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B91" w:rsidP="00A773D1" w:rsidRDefault="00895B91" w14:paraId="2B5890C2" w14:textId="77777777" w14:noSpellErr="1">
      <w:pPr>
        <w:pStyle w:val="Tittel"/>
        <w:rPr>
          <w:lang w:val="nb-NO"/>
        </w:rPr>
      </w:pPr>
      <w:commentRangeStart w:id="163525638"/>
      <w:commentRangeEnd w:id="163525638"/>
      <w:r>
        <w:rPr>
          <w:rStyle w:val="CommentReference"/>
        </w:rPr>
        <w:commentReference w:id="163525638"/>
      </w:r>
    </w:p>
    <w:p w:rsidRPr="00AA1680" w:rsidR="00A773D1" w:rsidP="00A773D1" w:rsidRDefault="007218BD" w14:paraId="77CCF04B" w14:textId="398E8386">
      <w:pPr>
        <w:pStyle w:val="Tittel"/>
        <w:rPr>
          <w:lang w:val="nb-NO"/>
        </w:rPr>
      </w:pPr>
      <w:commentRangeStart w:id="0"/>
      <w:r w:rsidRPr="7BD33ACA">
        <w:rPr>
          <w:lang w:val="nb-NO"/>
        </w:rPr>
        <w:t>Standard</w:t>
      </w:r>
      <w:r w:rsidRPr="7BD33ACA" w:rsidR="002B29AB">
        <w:rPr>
          <w:lang w:val="nb-NO"/>
        </w:rPr>
        <w:t>avtalevilkår</w:t>
      </w:r>
      <w:commentRangeEnd w:id="0"/>
      <w:r>
        <w:commentReference w:id="0"/>
      </w:r>
    </w:p>
    <w:p w:rsidRPr="00AA1680" w:rsidR="007218BD" w:rsidP="007218BD" w:rsidRDefault="0016405A" w14:paraId="77CCF04C" w14:textId="7EC8EA1A">
      <w:pPr>
        <w:jc w:val="both"/>
        <w:rPr>
          <w:lang w:val="nb-NO"/>
        </w:rPr>
      </w:pPr>
      <w:r w:rsidRPr="00AA1680">
        <w:rPr>
          <w:lang w:val="nb-NO"/>
        </w:rPr>
        <w:t>i henhold til artik</w:t>
      </w:r>
      <w:r w:rsidRPr="00AA1680" w:rsidR="00A87935">
        <w:rPr>
          <w:lang w:val="nb-NO"/>
        </w:rPr>
        <w:t>k</w:t>
      </w:r>
      <w:r w:rsidRPr="00AA1680">
        <w:rPr>
          <w:lang w:val="nb-NO"/>
        </w:rPr>
        <w:t>el 28</w:t>
      </w:r>
      <w:r w:rsidRPr="00AA1680" w:rsidR="00641C01">
        <w:rPr>
          <w:lang w:val="nb-NO"/>
        </w:rPr>
        <w:t xml:space="preserve"> nummer</w:t>
      </w:r>
      <w:r w:rsidRPr="00AA1680" w:rsidR="00175AE9">
        <w:rPr>
          <w:lang w:val="nb-NO"/>
        </w:rPr>
        <w:t xml:space="preserve"> </w:t>
      </w:r>
      <w:r w:rsidRPr="00AA1680">
        <w:rPr>
          <w:lang w:val="nb-NO"/>
        </w:rPr>
        <w:t xml:space="preserve">3, i </w:t>
      </w:r>
      <w:r w:rsidRPr="00AA1680" w:rsidR="00E942BE">
        <w:rPr>
          <w:lang w:val="nb-NO"/>
        </w:rPr>
        <w:t xml:space="preserve">Europaparlamentets og Rådets </w:t>
      </w:r>
      <w:r w:rsidRPr="00AA1680">
        <w:rPr>
          <w:lang w:val="nb-NO"/>
        </w:rPr>
        <w:t>forordning 2016/679 (</w:t>
      </w:r>
      <w:r w:rsidRPr="00AA1680" w:rsidR="00A87935">
        <w:rPr>
          <w:lang w:val="nb-NO"/>
        </w:rPr>
        <w:t>personvernforordningen</w:t>
      </w:r>
      <w:r w:rsidRPr="00AA1680">
        <w:rPr>
          <w:lang w:val="nb-NO"/>
        </w:rPr>
        <w:t>) med henblik</w:t>
      </w:r>
      <w:r w:rsidRPr="00AA1680" w:rsidR="004326A6">
        <w:rPr>
          <w:lang w:val="nb-NO"/>
        </w:rPr>
        <w:t>k</w:t>
      </w:r>
      <w:r w:rsidRPr="00AA1680">
        <w:rPr>
          <w:lang w:val="nb-NO"/>
        </w:rPr>
        <w:t xml:space="preserve"> på databehandler</w:t>
      </w:r>
      <w:r w:rsidRPr="00AA1680" w:rsidR="001E3424">
        <w:rPr>
          <w:lang w:val="nb-NO"/>
        </w:rPr>
        <w:t>en</w:t>
      </w:r>
      <w:r w:rsidRPr="00AA1680">
        <w:rPr>
          <w:lang w:val="nb-NO"/>
        </w:rPr>
        <w:t>s behandling a</w:t>
      </w:r>
      <w:r w:rsidRPr="00AA1680" w:rsidR="004326A6">
        <w:rPr>
          <w:lang w:val="nb-NO"/>
        </w:rPr>
        <w:t xml:space="preserve">v </w:t>
      </w:r>
      <w:r w:rsidRPr="00AA1680">
        <w:rPr>
          <w:lang w:val="nb-NO"/>
        </w:rPr>
        <w:t>person</w:t>
      </w:r>
      <w:r w:rsidRPr="00AA1680" w:rsidR="003D4DC1">
        <w:rPr>
          <w:lang w:val="nb-NO"/>
        </w:rPr>
        <w:t>opplysning</w:t>
      </w:r>
      <w:r w:rsidRPr="00AA1680">
        <w:rPr>
          <w:lang w:val="nb-NO"/>
        </w:rPr>
        <w:t>er</w:t>
      </w:r>
    </w:p>
    <w:p w:rsidRPr="00AA1680" w:rsidR="007218BD" w:rsidP="007218BD" w:rsidRDefault="007218BD" w14:paraId="77CCF04D" w14:textId="77777777">
      <w:pPr>
        <w:jc w:val="both"/>
        <w:rPr>
          <w:lang w:val="nb-NO"/>
        </w:rPr>
      </w:pPr>
    </w:p>
    <w:p w:rsidRPr="00AA1680" w:rsidR="007218BD" w:rsidP="007218BD" w:rsidRDefault="0016405A" w14:paraId="77CCF04E" w14:textId="38A23FD8">
      <w:pPr>
        <w:jc w:val="both"/>
        <w:rPr>
          <w:lang w:val="nb-NO"/>
        </w:rPr>
      </w:pPr>
      <w:r w:rsidRPr="00AA1680">
        <w:rPr>
          <w:lang w:val="nb-NO"/>
        </w:rPr>
        <w:t>m</w:t>
      </w:r>
      <w:r w:rsidRPr="00AA1680" w:rsidR="007218BD">
        <w:rPr>
          <w:lang w:val="nb-NO"/>
        </w:rPr>
        <w:t>ell</w:t>
      </w:r>
      <w:r w:rsidRPr="00AA1680" w:rsidR="00E93A69">
        <w:rPr>
          <w:lang w:val="nb-NO"/>
        </w:rPr>
        <w:t>o</w:t>
      </w:r>
      <w:r w:rsidRPr="00AA1680" w:rsidR="007218BD">
        <w:rPr>
          <w:lang w:val="nb-NO"/>
        </w:rPr>
        <w:t>m</w:t>
      </w:r>
    </w:p>
    <w:p w:rsidRPr="00AA1680" w:rsidR="007218BD" w:rsidP="007218BD" w:rsidRDefault="007218BD" w14:paraId="77CCF04F" w14:textId="77777777">
      <w:pPr>
        <w:jc w:val="both"/>
        <w:rPr>
          <w:lang w:val="nb-NO"/>
        </w:rPr>
      </w:pPr>
    </w:p>
    <w:p w:rsidRPr="00AA1680" w:rsidR="007218BD" w:rsidP="007218BD" w:rsidRDefault="007218BD" w14:paraId="77CCF050" w14:textId="77777777">
      <w:pPr>
        <w:jc w:val="both"/>
        <w:rPr>
          <w:lang w:val="nb-NO"/>
        </w:rPr>
      </w:pPr>
      <w:r w:rsidRPr="00AA1680">
        <w:rPr>
          <w:highlight w:val="yellow"/>
          <w:lang w:val="nb-NO"/>
        </w:rPr>
        <w:fldChar w:fldCharType="begin"/>
      </w:r>
      <w:r w:rsidRPr="00AA1680">
        <w:rPr>
          <w:highlight w:val="yellow"/>
          <w:lang w:val="nb-NO"/>
        </w:rPr>
        <w:instrText xml:space="preserve"> MACROBUTTON  NoMacro [NAVN]</w:instrText>
      </w:r>
      <w:r w:rsidRPr="00AA1680">
        <w:rPr>
          <w:highlight w:val="yellow"/>
          <w:lang w:val="nb-NO"/>
        </w:rPr>
        <w:fldChar w:fldCharType="end"/>
      </w:r>
    </w:p>
    <w:p w:rsidRPr="00AA1680" w:rsidR="007218BD" w:rsidP="007218BD" w:rsidRDefault="00A33B65" w14:paraId="77CCF051" w14:textId="245CC907">
      <w:pPr>
        <w:jc w:val="both"/>
        <w:rPr>
          <w:lang w:val="nb-NO"/>
        </w:rPr>
      </w:pPr>
      <w:r w:rsidRPr="00AA1680">
        <w:rPr>
          <w:lang w:val="nb-NO"/>
        </w:rPr>
        <w:t xml:space="preserve">Org.nr. </w:t>
      </w:r>
      <w:r w:rsidRPr="00AA1680" w:rsidR="00E93A69">
        <w:rPr>
          <w:highlight w:val="yellow"/>
          <w:lang w:val="nb-NO"/>
        </w:rPr>
        <w:t>[ORGANISASJONSNUMMER]</w:t>
      </w:r>
    </w:p>
    <w:p w:rsidRPr="00AA1680" w:rsidR="007218BD" w:rsidP="007218BD" w:rsidRDefault="007218BD" w14:paraId="77CCF052" w14:textId="77777777">
      <w:pPr>
        <w:jc w:val="both"/>
        <w:rPr>
          <w:highlight w:val="yellow"/>
          <w:lang w:val="nb-NO"/>
        </w:rPr>
      </w:pPr>
      <w:r w:rsidRPr="00AA1680">
        <w:rPr>
          <w:highlight w:val="yellow"/>
          <w:lang w:val="nb-NO"/>
        </w:rPr>
        <w:fldChar w:fldCharType="begin"/>
      </w:r>
      <w:r w:rsidRPr="00AA1680">
        <w:rPr>
          <w:highlight w:val="yellow"/>
          <w:lang w:val="nb-NO"/>
        </w:rPr>
        <w:instrText xml:space="preserve"> MACROBUTTON  NoMacro [ADRESSE]</w:instrText>
      </w:r>
      <w:r w:rsidRPr="00AA1680">
        <w:rPr>
          <w:highlight w:val="yellow"/>
          <w:lang w:val="nb-NO"/>
        </w:rPr>
        <w:fldChar w:fldCharType="end"/>
      </w:r>
    </w:p>
    <w:p w:rsidRPr="00AA1680" w:rsidR="007218BD" w:rsidP="007218BD" w:rsidRDefault="007218BD" w14:paraId="77CCF053" w14:textId="77777777">
      <w:pPr>
        <w:jc w:val="both"/>
        <w:rPr>
          <w:highlight w:val="yellow"/>
          <w:lang w:val="nb-NO"/>
        </w:rPr>
      </w:pPr>
      <w:r w:rsidRPr="00AA1680">
        <w:rPr>
          <w:highlight w:val="yellow"/>
          <w:lang w:val="nb-NO"/>
        </w:rPr>
        <w:fldChar w:fldCharType="begin"/>
      </w:r>
      <w:r w:rsidRPr="00AA1680">
        <w:rPr>
          <w:highlight w:val="yellow"/>
          <w:lang w:val="nb-NO"/>
        </w:rPr>
        <w:instrText xml:space="preserve"> MACROBUTTON  NoMacro [POSTNUMMER OG BY]</w:instrText>
      </w:r>
      <w:r w:rsidRPr="00AA1680">
        <w:rPr>
          <w:highlight w:val="yellow"/>
          <w:lang w:val="nb-NO"/>
        </w:rPr>
        <w:fldChar w:fldCharType="end"/>
      </w:r>
    </w:p>
    <w:p w:rsidRPr="00AA1680" w:rsidR="007218BD" w:rsidP="007218BD" w:rsidRDefault="007218BD" w14:paraId="77CCF054" w14:textId="77777777">
      <w:pPr>
        <w:jc w:val="both"/>
        <w:rPr>
          <w:lang w:val="nb-NO"/>
        </w:rPr>
      </w:pPr>
      <w:r w:rsidRPr="00AA1680">
        <w:rPr>
          <w:highlight w:val="yellow"/>
          <w:lang w:val="nb-NO"/>
        </w:rPr>
        <w:fldChar w:fldCharType="begin"/>
      </w:r>
      <w:r w:rsidRPr="00AA1680">
        <w:rPr>
          <w:highlight w:val="yellow"/>
          <w:lang w:val="nb-NO"/>
        </w:rPr>
        <w:instrText xml:space="preserve"> MACROBUTTON  NoMacro [LAND]</w:instrText>
      </w:r>
      <w:r w:rsidRPr="00AA1680">
        <w:rPr>
          <w:highlight w:val="yellow"/>
          <w:lang w:val="nb-NO"/>
        </w:rPr>
        <w:fldChar w:fldCharType="end"/>
      </w:r>
    </w:p>
    <w:p w:rsidRPr="00AA1680" w:rsidR="007218BD" w:rsidP="007218BD" w:rsidRDefault="007218BD" w14:paraId="77CCF055" w14:textId="77777777">
      <w:pPr>
        <w:jc w:val="both"/>
        <w:rPr>
          <w:lang w:val="nb-NO"/>
        </w:rPr>
      </w:pPr>
    </w:p>
    <w:p w:rsidRPr="00AA1680" w:rsidR="007218BD" w:rsidP="007218BD" w:rsidRDefault="007218BD" w14:paraId="77CCF056" w14:textId="7F3B5248">
      <w:pPr>
        <w:jc w:val="both"/>
        <w:rPr>
          <w:lang w:val="nb-NO"/>
        </w:rPr>
      </w:pPr>
      <w:r w:rsidRPr="00AA1680">
        <w:rPr>
          <w:lang w:val="nb-NO"/>
        </w:rPr>
        <w:t>here</w:t>
      </w:r>
      <w:r w:rsidRPr="00AA1680" w:rsidR="00E93A69">
        <w:rPr>
          <w:lang w:val="nb-NO"/>
        </w:rPr>
        <w:t>tt</w:t>
      </w:r>
      <w:r w:rsidR="00AA1680">
        <w:rPr>
          <w:lang w:val="nb-NO"/>
        </w:rPr>
        <w:t>er «</w:t>
      </w:r>
      <w:r w:rsidRPr="00AA1680">
        <w:rPr>
          <w:lang w:val="nb-NO"/>
        </w:rPr>
        <w:t xml:space="preserve">den </w:t>
      </w:r>
      <w:r w:rsidRPr="00AA1680" w:rsidR="0082640A">
        <w:rPr>
          <w:lang w:val="nb-NO"/>
        </w:rPr>
        <w:t>behandlingsansvarlig</w:t>
      </w:r>
      <w:r w:rsidR="00AA1680">
        <w:rPr>
          <w:lang w:val="nb-NO"/>
        </w:rPr>
        <w:t>e»</w:t>
      </w:r>
    </w:p>
    <w:p w:rsidRPr="00AA1680" w:rsidR="007218BD" w:rsidP="007218BD" w:rsidRDefault="007218BD" w14:paraId="77CCF057" w14:textId="77777777">
      <w:pPr>
        <w:jc w:val="both"/>
        <w:rPr>
          <w:lang w:val="nb-NO"/>
        </w:rPr>
      </w:pPr>
    </w:p>
    <w:p w:rsidRPr="00AA1680" w:rsidR="007218BD" w:rsidP="007218BD" w:rsidRDefault="007218BD" w14:paraId="77CCF058" w14:textId="77777777">
      <w:pPr>
        <w:jc w:val="both"/>
        <w:rPr>
          <w:lang w:val="nb-NO"/>
        </w:rPr>
      </w:pPr>
      <w:r w:rsidRPr="00AA1680">
        <w:rPr>
          <w:lang w:val="nb-NO"/>
        </w:rPr>
        <w:t>og</w:t>
      </w:r>
    </w:p>
    <w:p w:rsidRPr="00AA1680" w:rsidR="007218BD" w:rsidP="007218BD" w:rsidRDefault="007218BD" w14:paraId="77CCF059" w14:textId="77777777">
      <w:pPr>
        <w:jc w:val="both"/>
        <w:rPr>
          <w:lang w:val="nb-NO"/>
        </w:rPr>
      </w:pPr>
    </w:p>
    <w:p w:rsidRPr="00AA1680" w:rsidR="007218BD" w:rsidP="007218BD" w:rsidRDefault="007218BD" w14:paraId="77CCF05A" w14:textId="77777777">
      <w:pPr>
        <w:jc w:val="both"/>
        <w:rPr>
          <w:highlight w:val="yellow"/>
          <w:lang w:val="nb-NO"/>
        </w:rPr>
      </w:pPr>
      <w:r w:rsidRPr="00AA1680">
        <w:rPr>
          <w:highlight w:val="yellow"/>
          <w:lang w:val="nb-NO"/>
        </w:rPr>
        <w:fldChar w:fldCharType="begin"/>
      </w:r>
      <w:r w:rsidRPr="00AA1680">
        <w:rPr>
          <w:highlight w:val="yellow"/>
          <w:lang w:val="nb-NO"/>
        </w:rPr>
        <w:instrText xml:space="preserve"> MACROBUTTON  NoMacro [NAVN]</w:instrText>
      </w:r>
      <w:r w:rsidRPr="00AA1680">
        <w:rPr>
          <w:highlight w:val="yellow"/>
          <w:lang w:val="nb-NO"/>
        </w:rPr>
        <w:fldChar w:fldCharType="end"/>
      </w:r>
    </w:p>
    <w:p w:rsidRPr="00AA1680" w:rsidR="0082640A" w:rsidP="0082640A" w:rsidRDefault="005C600E" w14:paraId="254152F6" w14:textId="07E98533">
      <w:pPr>
        <w:jc w:val="both"/>
        <w:rPr>
          <w:lang w:val="nb-NO"/>
        </w:rPr>
      </w:pPr>
      <w:r w:rsidRPr="00AA1680">
        <w:rPr>
          <w:lang w:val="nb-NO"/>
        </w:rPr>
        <w:t xml:space="preserve">Org.nr. </w:t>
      </w:r>
      <w:r w:rsidRPr="00AA1680" w:rsidR="0082640A">
        <w:rPr>
          <w:highlight w:val="yellow"/>
          <w:lang w:val="nb-NO"/>
        </w:rPr>
        <w:t>[ORGANISASJONSNUMMER]</w:t>
      </w:r>
    </w:p>
    <w:p w:rsidRPr="00AA1680" w:rsidR="007218BD" w:rsidP="007218BD" w:rsidRDefault="007218BD" w14:paraId="77CCF05C" w14:textId="77777777">
      <w:pPr>
        <w:jc w:val="both"/>
        <w:rPr>
          <w:highlight w:val="yellow"/>
          <w:lang w:val="nb-NO"/>
        </w:rPr>
      </w:pPr>
      <w:r w:rsidRPr="00AA1680">
        <w:rPr>
          <w:highlight w:val="yellow"/>
          <w:lang w:val="nb-NO"/>
        </w:rPr>
        <w:fldChar w:fldCharType="begin"/>
      </w:r>
      <w:r w:rsidRPr="00AA1680">
        <w:rPr>
          <w:highlight w:val="yellow"/>
          <w:lang w:val="nb-NO"/>
        </w:rPr>
        <w:instrText xml:space="preserve"> MACROBUTTON  NoMacro [ADRESSE]</w:instrText>
      </w:r>
      <w:r w:rsidRPr="00AA1680">
        <w:rPr>
          <w:highlight w:val="yellow"/>
          <w:lang w:val="nb-NO"/>
        </w:rPr>
        <w:fldChar w:fldCharType="end"/>
      </w:r>
    </w:p>
    <w:p w:rsidRPr="00AA1680" w:rsidR="007218BD" w:rsidP="007218BD" w:rsidRDefault="007218BD" w14:paraId="77CCF05D" w14:textId="77777777">
      <w:pPr>
        <w:jc w:val="both"/>
        <w:rPr>
          <w:highlight w:val="yellow"/>
          <w:lang w:val="nb-NO"/>
        </w:rPr>
      </w:pPr>
      <w:r w:rsidRPr="00AA1680">
        <w:rPr>
          <w:highlight w:val="yellow"/>
          <w:lang w:val="nb-NO"/>
        </w:rPr>
        <w:fldChar w:fldCharType="begin"/>
      </w:r>
      <w:r w:rsidRPr="00AA1680">
        <w:rPr>
          <w:highlight w:val="yellow"/>
          <w:lang w:val="nb-NO"/>
        </w:rPr>
        <w:instrText xml:space="preserve"> MACROBUTTON  NoMacro [POSTNUMMER OG BY]</w:instrText>
      </w:r>
      <w:r w:rsidRPr="00AA1680">
        <w:rPr>
          <w:highlight w:val="yellow"/>
          <w:lang w:val="nb-NO"/>
        </w:rPr>
        <w:fldChar w:fldCharType="end"/>
      </w:r>
    </w:p>
    <w:p w:rsidRPr="00AA1680" w:rsidR="007218BD" w:rsidP="007218BD" w:rsidRDefault="007218BD" w14:paraId="77CCF05E" w14:textId="77777777">
      <w:pPr>
        <w:jc w:val="both"/>
        <w:rPr>
          <w:lang w:val="nb-NO"/>
        </w:rPr>
      </w:pPr>
      <w:r w:rsidRPr="00AA1680">
        <w:rPr>
          <w:highlight w:val="yellow"/>
          <w:lang w:val="nb-NO"/>
        </w:rPr>
        <w:fldChar w:fldCharType="begin"/>
      </w:r>
      <w:r w:rsidRPr="00AA1680">
        <w:rPr>
          <w:highlight w:val="yellow"/>
          <w:lang w:val="nb-NO"/>
        </w:rPr>
        <w:instrText xml:space="preserve"> MACROBUTTON  NoMacro [LAND]</w:instrText>
      </w:r>
      <w:r w:rsidRPr="00AA1680">
        <w:rPr>
          <w:highlight w:val="yellow"/>
          <w:lang w:val="nb-NO"/>
        </w:rPr>
        <w:fldChar w:fldCharType="end"/>
      </w:r>
    </w:p>
    <w:p w:rsidRPr="00AA1680" w:rsidR="007218BD" w:rsidP="007218BD" w:rsidRDefault="007218BD" w14:paraId="77CCF05F" w14:textId="77777777">
      <w:pPr>
        <w:jc w:val="both"/>
        <w:rPr>
          <w:lang w:val="nb-NO"/>
        </w:rPr>
      </w:pPr>
    </w:p>
    <w:p w:rsidRPr="00AA1680" w:rsidR="007218BD" w:rsidP="007218BD" w:rsidRDefault="007218BD" w14:paraId="77CCF060" w14:textId="20402A53">
      <w:pPr>
        <w:jc w:val="both"/>
        <w:rPr>
          <w:lang w:val="nb-NO"/>
        </w:rPr>
      </w:pPr>
      <w:r w:rsidRPr="00AA1680">
        <w:rPr>
          <w:lang w:val="nb-NO"/>
        </w:rPr>
        <w:t>her</w:t>
      </w:r>
      <w:r w:rsidRPr="00AA1680" w:rsidR="00955900">
        <w:rPr>
          <w:lang w:val="nb-NO"/>
        </w:rPr>
        <w:t>etter</w:t>
      </w:r>
      <w:r w:rsidRPr="00AA1680">
        <w:rPr>
          <w:lang w:val="nb-NO"/>
        </w:rPr>
        <w:t xml:space="preserve"> </w:t>
      </w:r>
      <w:r w:rsidR="00AA1680">
        <w:rPr>
          <w:lang w:val="nb-NO"/>
        </w:rPr>
        <w:t>«databehandleren»</w:t>
      </w:r>
    </w:p>
    <w:p w:rsidRPr="00AA1680" w:rsidR="007218BD" w:rsidP="007218BD" w:rsidRDefault="007218BD" w14:paraId="77CCF061" w14:textId="77777777">
      <w:pPr>
        <w:jc w:val="both"/>
        <w:rPr>
          <w:lang w:val="nb-NO"/>
        </w:rPr>
      </w:pPr>
    </w:p>
    <w:p w:rsidRPr="00AA1680" w:rsidR="007218BD" w:rsidP="007218BD" w:rsidRDefault="0082640A" w14:paraId="77CCF062" w14:textId="23A6D7B4">
      <w:pPr>
        <w:jc w:val="both"/>
        <w:rPr>
          <w:lang w:val="nb-NO"/>
        </w:rPr>
      </w:pPr>
      <w:r w:rsidRPr="00AA1680">
        <w:rPr>
          <w:lang w:val="nb-NO"/>
        </w:rPr>
        <w:t>som hver for seg</w:t>
      </w:r>
      <w:r w:rsidRPr="00AA1680" w:rsidR="00CD4396">
        <w:rPr>
          <w:lang w:val="nb-NO"/>
        </w:rPr>
        <w:t xml:space="preserve"> </w:t>
      </w:r>
      <w:r w:rsidR="00AA1680">
        <w:rPr>
          <w:lang w:val="nb-NO"/>
        </w:rPr>
        <w:t>er en «</w:t>
      </w:r>
      <w:r w:rsidRPr="00AA1680" w:rsidR="007218BD">
        <w:rPr>
          <w:lang w:val="nb-NO"/>
        </w:rPr>
        <w:t>part</w:t>
      </w:r>
      <w:r w:rsidR="00AA1680">
        <w:rPr>
          <w:lang w:val="nb-NO"/>
        </w:rPr>
        <w:t>»</w:t>
      </w:r>
      <w:r w:rsidRPr="00AA1680" w:rsidR="007218BD">
        <w:rPr>
          <w:lang w:val="nb-NO"/>
        </w:rPr>
        <w:t xml:space="preserve"> og sammen u</w:t>
      </w:r>
      <w:r w:rsidRPr="00AA1680" w:rsidR="00CD4396">
        <w:rPr>
          <w:lang w:val="nb-NO"/>
        </w:rPr>
        <w:t>t</w:t>
      </w:r>
      <w:r w:rsidRPr="00AA1680" w:rsidR="007218BD">
        <w:rPr>
          <w:lang w:val="nb-NO"/>
        </w:rPr>
        <w:t>g</w:t>
      </w:r>
      <w:r w:rsidRPr="00AA1680" w:rsidR="00CD4396">
        <w:rPr>
          <w:lang w:val="nb-NO"/>
        </w:rPr>
        <w:t>j</w:t>
      </w:r>
      <w:r w:rsidR="00AA1680">
        <w:rPr>
          <w:lang w:val="nb-NO"/>
        </w:rPr>
        <w:t>ør «</w:t>
      </w:r>
      <w:r w:rsidRPr="00AA1680" w:rsidR="003A19EC">
        <w:rPr>
          <w:lang w:val="nb-NO"/>
        </w:rPr>
        <w:t>partene</w:t>
      </w:r>
      <w:r w:rsidR="00AA1680">
        <w:rPr>
          <w:lang w:val="nb-NO"/>
        </w:rPr>
        <w:t>»</w:t>
      </w:r>
    </w:p>
    <w:p w:rsidRPr="00AA1680" w:rsidR="007218BD" w:rsidP="007218BD" w:rsidRDefault="007218BD" w14:paraId="77CCF063" w14:textId="77777777">
      <w:pPr>
        <w:jc w:val="both"/>
        <w:rPr>
          <w:lang w:val="nb-NO"/>
        </w:rPr>
      </w:pPr>
    </w:p>
    <w:p w:rsidRPr="00AA1680" w:rsidR="007218BD" w:rsidP="007218BD" w:rsidRDefault="0016405A" w14:paraId="77CCF064" w14:textId="7383EAF0">
      <w:pPr>
        <w:jc w:val="both"/>
        <w:rPr>
          <w:lang w:val="nb-NO"/>
        </w:rPr>
      </w:pPr>
      <w:r w:rsidRPr="00AA1680">
        <w:rPr>
          <w:lang w:val="nb-NO"/>
        </w:rPr>
        <w:t>HAR A</w:t>
      </w:r>
      <w:r w:rsidRPr="00AA1680" w:rsidR="00CD4396">
        <w:rPr>
          <w:lang w:val="nb-NO"/>
        </w:rPr>
        <w:t>V</w:t>
      </w:r>
      <w:r w:rsidRPr="00AA1680">
        <w:rPr>
          <w:lang w:val="nb-NO"/>
        </w:rPr>
        <w:t xml:space="preserve">TALT følgende </w:t>
      </w:r>
      <w:r w:rsidRPr="00AA1680" w:rsidR="005D29DE">
        <w:rPr>
          <w:lang w:val="nb-NO"/>
        </w:rPr>
        <w:t>standardavtalevilkår</w:t>
      </w:r>
      <w:r w:rsidRPr="00AA1680" w:rsidR="00D84BED">
        <w:rPr>
          <w:lang w:val="nb-NO"/>
        </w:rPr>
        <w:t xml:space="preserve"> (</w:t>
      </w:r>
      <w:r w:rsidRPr="00AA1680" w:rsidR="00A44B57">
        <w:rPr>
          <w:lang w:val="nb-NO"/>
        </w:rPr>
        <w:t>Vilkårene</w:t>
      </w:r>
      <w:r w:rsidRPr="00AA1680">
        <w:rPr>
          <w:lang w:val="nb-NO"/>
        </w:rPr>
        <w:t>) med henblik</w:t>
      </w:r>
      <w:r w:rsidRPr="00AA1680" w:rsidR="00810248">
        <w:rPr>
          <w:lang w:val="nb-NO"/>
        </w:rPr>
        <w:t>k</w:t>
      </w:r>
      <w:r w:rsidRPr="00AA1680">
        <w:rPr>
          <w:lang w:val="nb-NO"/>
        </w:rPr>
        <w:t xml:space="preserve"> på </w:t>
      </w:r>
      <w:r w:rsidRPr="00AA1680" w:rsidR="00810248">
        <w:rPr>
          <w:lang w:val="nb-NO"/>
        </w:rPr>
        <w:t>å</w:t>
      </w:r>
      <w:r w:rsidRPr="00AA1680">
        <w:rPr>
          <w:lang w:val="nb-NO"/>
        </w:rPr>
        <w:t xml:space="preserve"> overholde </w:t>
      </w:r>
      <w:r w:rsidRPr="00AA1680" w:rsidR="004154F7">
        <w:rPr>
          <w:lang w:val="nb-NO"/>
        </w:rPr>
        <w:t>personvernforordningen</w:t>
      </w:r>
      <w:r w:rsidRPr="00AA1680">
        <w:rPr>
          <w:lang w:val="nb-NO"/>
        </w:rPr>
        <w:t xml:space="preserve"> og sikre </w:t>
      </w:r>
      <w:r w:rsidRPr="00AA1680" w:rsidR="005C600E">
        <w:rPr>
          <w:lang w:val="nb-NO"/>
        </w:rPr>
        <w:t xml:space="preserve">beskyttelse av </w:t>
      </w:r>
      <w:r w:rsidRPr="00AA1680">
        <w:rPr>
          <w:lang w:val="nb-NO"/>
        </w:rPr>
        <w:t xml:space="preserve">fysiske personers </w:t>
      </w:r>
      <w:r w:rsidRPr="00AA1680" w:rsidR="00DA031D">
        <w:rPr>
          <w:lang w:val="nb-NO"/>
        </w:rPr>
        <w:t>grun</w:t>
      </w:r>
      <w:r w:rsidRPr="00AA1680" w:rsidR="00BD7D01">
        <w:rPr>
          <w:lang w:val="nb-NO"/>
        </w:rPr>
        <w:t>n</w:t>
      </w:r>
      <w:r w:rsidRPr="00AA1680">
        <w:rPr>
          <w:lang w:val="nb-NO"/>
        </w:rPr>
        <w:t>l</w:t>
      </w:r>
      <w:r w:rsidRPr="00AA1680" w:rsidR="001B29BE">
        <w:rPr>
          <w:lang w:val="nb-NO"/>
        </w:rPr>
        <w:t>e</w:t>
      </w:r>
      <w:r w:rsidRPr="00AA1680">
        <w:rPr>
          <w:lang w:val="nb-NO"/>
        </w:rPr>
        <w:t xml:space="preserve">ggende </w:t>
      </w:r>
      <w:r w:rsidRPr="00AA1680" w:rsidR="00955900">
        <w:rPr>
          <w:lang w:val="nb-NO"/>
        </w:rPr>
        <w:t>rettighet</w:t>
      </w:r>
      <w:r w:rsidRPr="00AA1680">
        <w:rPr>
          <w:lang w:val="nb-NO"/>
        </w:rPr>
        <w:t>er og frihe</w:t>
      </w:r>
      <w:r w:rsidRPr="00AA1680" w:rsidR="001B29BE">
        <w:rPr>
          <w:lang w:val="nb-NO"/>
        </w:rPr>
        <w:t>ter</w:t>
      </w:r>
    </w:p>
    <w:p w:rsidRPr="00AA1680" w:rsidR="00561FB3" w:rsidRDefault="00561FB3" w14:paraId="77CCF065" w14:textId="77777777">
      <w:pPr>
        <w:spacing w:line="240" w:lineRule="auto"/>
        <w:rPr>
          <w:lang w:val="nb-NO"/>
        </w:rPr>
      </w:pPr>
      <w:r w:rsidRPr="00AA1680">
        <w:rPr>
          <w:lang w:val="nb-NO"/>
        </w:rPr>
        <w:br w:type="page"/>
      </w:r>
    </w:p>
    <w:sdt>
      <w:sdtPr>
        <w:rPr>
          <w:b w:val="0"/>
          <w:sz w:val="19"/>
          <w:lang w:val="nb-NO"/>
        </w:rPr>
        <w:id w:val="-1133794118"/>
        <w:docPartObj>
          <w:docPartGallery w:val="Table of Contents"/>
          <w:docPartUnique/>
        </w:docPartObj>
      </w:sdtPr>
      <w:sdtEndPr>
        <w:rPr>
          <w:bCs/>
        </w:rPr>
      </w:sdtEndPr>
      <w:sdtContent>
        <w:p w:rsidRPr="00AA1680" w:rsidR="00893C2D" w:rsidRDefault="00893C2D" w14:paraId="77CCF066" w14:textId="0C18EE01">
          <w:pPr>
            <w:pStyle w:val="Overskriftforinnholdsfortegnelse"/>
            <w:rPr>
              <w:lang w:val="nb-NO"/>
            </w:rPr>
          </w:pPr>
          <w:r w:rsidRPr="00AA1680">
            <w:rPr>
              <w:lang w:val="nb-NO"/>
            </w:rPr>
            <w:t>In</w:t>
          </w:r>
          <w:r w:rsidRPr="00AA1680" w:rsidR="001B29BE">
            <w:rPr>
              <w:lang w:val="nb-NO"/>
            </w:rPr>
            <w:t>n</w:t>
          </w:r>
          <w:r w:rsidRPr="00AA1680">
            <w:rPr>
              <w:lang w:val="nb-NO"/>
            </w:rPr>
            <w:t>hold</w:t>
          </w:r>
        </w:p>
        <w:p w:rsidR="00664841" w:rsidRDefault="00893C2D" w14:paraId="43AD0C97" w14:textId="5DABB39A">
          <w:pPr>
            <w:pStyle w:val="INNH1"/>
            <w:tabs>
              <w:tab w:val="right" w:leader="dot" w:pos="7813"/>
            </w:tabs>
            <w:rPr>
              <w:rFonts w:asciiTheme="minorHAnsi" w:hAnsiTheme="minorHAnsi" w:eastAsiaTheme="minorEastAsia" w:cstheme="minorBidi"/>
              <w:noProof/>
              <w:sz w:val="22"/>
              <w:szCs w:val="22"/>
              <w:lang w:val="nb-NO" w:eastAsia="zh-CN"/>
            </w:rPr>
          </w:pPr>
          <w:r w:rsidRPr="00AA1680">
            <w:rPr>
              <w:lang w:val="nb-NO"/>
            </w:rPr>
            <w:fldChar w:fldCharType="begin"/>
          </w:r>
          <w:r w:rsidRPr="00AA1680">
            <w:rPr>
              <w:lang w:val="nb-NO"/>
            </w:rPr>
            <w:instrText xml:space="preserve"> TOC \o "1-3" \h \z \u </w:instrText>
          </w:r>
          <w:r w:rsidRPr="00AA1680">
            <w:rPr>
              <w:lang w:val="nb-NO"/>
            </w:rPr>
            <w:fldChar w:fldCharType="separate"/>
          </w:r>
          <w:hyperlink w:history="1" w:anchor="_Toc47095812">
            <w:r w:rsidRPr="00A7194A" w:rsidR="00664841">
              <w:rPr>
                <w:rStyle w:val="Hyperkobling"/>
                <w:noProof/>
                <w:lang w:val="nb-NO"/>
              </w:rPr>
              <w:t>2. Innledning</w:t>
            </w:r>
            <w:r w:rsidR="00664841">
              <w:rPr>
                <w:noProof/>
                <w:webHidden/>
              </w:rPr>
              <w:tab/>
            </w:r>
            <w:r w:rsidR="00664841">
              <w:rPr>
                <w:noProof/>
                <w:webHidden/>
              </w:rPr>
              <w:fldChar w:fldCharType="begin"/>
            </w:r>
            <w:r w:rsidR="00664841">
              <w:rPr>
                <w:noProof/>
                <w:webHidden/>
              </w:rPr>
              <w:instrText xml:space="preserve"> PAGEREF _Toc47095812 \h </w:instrText>
            </w:r>
            <w:r w:rsidR="00664841">
              <w:rPr>
                <w:noProof/>
                <w:webHidden/>
              </w:rPr>
            </w:r>
            <w:r w:rsidR="00664841">
              <w:rPr>
                <w:noProof/>
                <w:webHidden/>
              </w:rPr>
              <w:fldChar w:fldCharType="separate"/>
            </w:r>
            <w:r w:rsidR="003710B6">
              <w:rPr>
                <w:noProof/>
                <w:webHidden/>
              </w:rPr>
              <w:t>3</w:t>
            </w:r>
            <w:r w:rsidR="00664841">
              <w:rPr>
                <w:noProof/>
                <w:webHidden/>
              </w:rPr>
              <w:fldChar w:fldCharType="end"/>
            </w:r>
          </w:hyperlink>
        </w:p>
        <w:p w:rsidR="00664841" w:rsidRDefault="00895B91" w14:paraId="60C8D186" w14:textId="5F1A5FBD">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13">
            <w:r w:rsidRPr="00A7194A" w:rsidR="00664841">
              <w:rPr>
                <w:rStyle w:val="Hyperkobling"/>
                <w:noProof/>
                <w:lang w:val="nb-NO"/>
              </w:rPr>
              <w:t>3. Den behandlingsansvarliges rettigheter og plikter</w:t>
            </w:r>
            <w:r w:rsidR="00664841">
              <w:rPr>
                <w:noProof/>
                <w:webHidden/>
              </w:rPr>
              <w:tab/>
            </w:r>
            <w:r w:rsidR="00664841">
              <w:rPr>
                <w:noProof/>
                <w:webHidden/>
              </w:rPr>
              <w:fldChar w:fldCharType="begin"/>
            </w:r>
            <w:r w:rsidR="00664841">
              <w:rPr>
                <w:noProof/>
                <w:webHidden/>
              </w:rPr>
              <w:instrText xml:space="preserve"> PAGEREF _Toc47095813 \h </w:instrText>
            </w:r>
            <w:r w:rsidR="00664841">
              <w:rPr>
                <w:noProof/>
                <w:webHidden/>
              </w:rPr>
            </w:r>
            <w:r w:rsidR="00664841">
              <w:rPr>
                <w:noProof/>
                <w:webHidden/>
              </w:rPr>
              <w:fldChar w:fldCharType="separate"/>
            </w:r>
            <w:r w:rsidR="003710B6">
              <w:rPr>
                <w:noProof/>
                <w:webHidden/>
              </w:rPr>
              <w:t>3</w:t>
            </w:r>
            <w:r w:rsidR="00664841">
              <w:rPr>
                <w:noProof/>
                <w:webHidden/>
              </w:rPr>
              <w:fldChar w:fldCharType="end"/>
            </w:r>
          </w:hyperlink>
        </w:p>
        <w:p w:rsidR="00664841" w:rsidRDefault="00895B91" w14:paraId="131AE543" w14:textId="1A54F499">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14">
            <w:r w:rsidRPr="00A7194A" w:rsidR="00664841">
              <w:rPr>
                <w:rStyle w:val="Hyperkobling"/>
                <w:noProof/>
                <w:lang w:val="nb-NO"/>
              </w:rPr>
              <w:t>4. Databehandleren handler etter instrukser</w:t>
            </w:r>
            <w:r w:rsidR="00664841">
              <w:rPr>
                <w:noProof/>
                <w:webHidden/>
              </w:rPr>
              <w:tab/>
            </w:r>
            <w:r w:rsidR="00664841">
              <w:rPr>
                <w:noProof/>
                <w:webHidden/>
              </w:rPr>
              <w:fldChar w:fldCharType="begin"/>
            </w:r>
            <w:r w:rsidR="00664841">
              <w:rPr>
                <w:noProof/>
                <w:webHidden/>
              </w:rPr>
              <w:instrText xml:space="preserve"> PAGEREF _Toc47095814 \h </w:instrText>
            </w:r>
            <w:r w:rsidR="00664841">
              <w:rPr>
                <w:noProof/>
                <w:webHidden/>
              </w:rPr>
            </w:r>
            <w:r w:rsidR="00664841">
              <w:rPr>
                <w:noProof/>
                <w:webHidden/>
              </w:rPr>
              <w:fldChar w:fldCharType="separate"/>
            </w:r>
            <w:r w:rsidR="003710B6">
              <w:rPr>
                <w:noProof/>
                <w:webHidden/>
              </w:rPr>
              <w:t>4</w:t>
            </w:r>
            <w:r w:rsidR="00664841">
              <w:rPr>
                <w:noProof/>
                <w:webHidden/>
              </w:rPr>
              <w:fldChar w:fldCharType="end"/>
            </w:r>
          </w:hyperlink>
        </w:p>
        <w:p w:rsidR="00664841" w:rsidRDefault="00895B91" w14:paraId="09D9FE2E" w14:textId="32B836DF">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15">
            <w:r w:rsidRPr="00A7194A" w:rsidR="00664841">
              <w:rPr>
                <w:rStyle w:val="Hyperkobling"/>
                <w:noProof/>
                <w:lang w:val="nb-NO"/>
              </w:rPr>
              <w:t>5. Konfidensialitet</w:t>
            </w:r>
            <w:r w:rsidR="00664841">
              <w:rPr>
                <w:noProof/>
                <w:webHidden/>
              </w:rPr>
              <w:tab/>
            </w:r>
            <w:r w:rsidR="00664841">
              <w:rPr>
                <w:noProof/>
                <w:webHidden/>
              </w:rPr>
              <w:fldChar w:fldCharType="begin"/>
            </w:r>
            <w:r w:rsidR="00664841">
              <w:rPr>
                <w:noProof/>
                <w:webHidden/>
              </w:rPr>
              <w:instrText xml:space="preserve"> PAGEREF _Toc47095815 \h </w:instrText>
            </w:r>
            <w:r w:rsidR="00664841">
              <w:rPr>
                <w:noProof/>
                <w:webHidden/>
              </w:rPr>
            </w:r>
            <w:r w:rsidR="00664841">
              <w:rPr>
                <w:noProof/>
                <w:webHidden/>
              </w:rPr>
              <w:fldChar w:fldCharType="separate"/>
            </w:r>
            <w:r w:rsidR="003710B6">
              <w:rPr>
                <w:noProof/>
                <w:webHidden/>
              </w:rPr>
              <w:t>4</w:t>
            </w:r>
            <w:r w:rsidR="00664841">
              <w:rPr>
                <w:noProof/>
                <w:webHidden/>
              </w:rPr>
              <w:fldChar w:fldCharType="end"/>
            </w:r>
          </w:hyperlink>
        </w:p>
        <w:p w:rsidR="00664841" w:rsidRDefault="00895B91" w14:paraId="0AF8DF17" w14:textId="73868E88">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16">
            <w:r w:rsidRPr="00A7194A" w:rsidR="00664841">
              <w:rPr>
                <w:rStyle w:val="Hyperkobling"/>
                <w:noProof/>
                <w:lang w:val="nb-NO"/>
              </w:rPr>
              <w:t>6. Sikkerhet ved behandlingen</w:t>
            </w:r>
            <w:r w:rsidR="00664841">
              <w:rPr>
                <w:noProof/>
                <w:webHidden/>
              </w:rPr>
              <w:tab/>
            </w:r>
            <w:r w:rsidR="00664841">
              <w:rPr>
                <w:noProof/>
                <w:webHidden/>
              </w:rPr>
              <w:fldChar w:fldCharType="begin"/>
            </w:r>
            <w:r w:rsidR="00664841">
              <w:rPr>
                <w:noProof/>
                <w:webHidden/>
              </w:rPr>
              <w:instrText xml:space="preserve"> PAGEREF _Toc47095816 \h </w:instrText>
            </w:r>
            <w:r w:rsidR="00664841">
              <w:rPr>
                <w:noProof/>
                <w:webHidden/>
              </w:rPr>
            </w:r>
            <w:r w:rsidR="00664841">
              <w:rPr>
                <w:noProof/>
                <w:webHidden/>
              </w:rPr>
              <w:fldChar w:fldCharType="separate"/>
            </w:r>
            <w:r w:rsidR="003710B6">
              <w:rPr>
                <w:noProof/>
                <w:webHidden/>
              </w:rPr>
              <w:t>4</w:t>
            </w:r>
            <w:r w:rsidR="00664841">
              <w:rPr>
                <w:noProof/>
                <w:webHidden/>
              </w:rPr>
              <w:fldChar w:fldCharType="end"/>
            </w:r>
          </w:hyperlink>
        </w:p>
        <w:p w:rsidR="00664841" w:rsidRDefault="00895B91" w14:paraId="08932790" w14:textId="661DA4E6">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17">
            <w:r w:rsidRPr="00A7194A" w:rsidR="00664841">
              <w:rPr>
                <w:rStyle w:val="Hyperkobling"/>
                <w:noProof/>
                <w:lang w:val="nb-NO"/>
              </w:rPr>
              <w:t>7. Bruk av underdatabehandlere</w:t>
            </w:r>
            <w:r w:rsidR="00664841">
              <w:rPr>
                <w:noProof/>
                <w:webHidden/>
              </w:rPr>
              <w:tab/>
            </w:r>
            <w:r w:rsidR="00664841">
              <w:rPr>
                <w:noProof/>
                <w:webHidden/>
              </w:rPr>
              <w:fldChar w:fldCharType="begin"/>
            </w:r>
            <w:r w:rsidR="00664841">
              <w:rPr>
                <w:noProof/>
                <w:webHidden/>
              </w:rPr>
              <w:instrText xml:space="preserve"> PAGEREF _Toc47095817 \h </w:instrText>
            </w:r>
            <w:r w:rsidR="00664841">
              <w:rPr>
                <w:noProof/>
                <w:webHidden/>
              </w:rPr>
            </w:r>
            <w:r w:rsidR="00664841">
              <w:rPr>
                <w:noProof/>
                <w:webHidden/>
              </w:rPr>
              <w:fldChar w:fldCharType="separate"/>
            </w:r>
            <w:r w:rsidR="003710B6">
              <w:rPr>
                <w:noProof/>
                <w:webHidden/>
              </w:rPr>
              <w:t>5</w:t>
            </w:r>
            <w:r w:rsidR="00664841">
              <w:rPr>
                <w:noProof/>
                <w:webHidden/>
              </w:rPr>
              <w:fldChar w:fldCharType="end"/>
            </w:r>
          </w:hyperlink>
        </w:p>
        <w:p w:rsidR="00664841" w:rsidRDefault="00895B91" w14:paraId="10616741" w14:textId="713E10BA">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18">
            <w:r w:rsidRPr="00A7194A" w:rsidR="00664841">
              <w:rPr>
                <w:rStyle w:val="Hyperkobling"/>
                <w:noProof/>
                <w:lang w:val="nb-NO"/>
              </w:rPr>
              <w:t>8. Overføring til tredjeland eller internasjonale organisasjoner</w:t>
            </w:r>
            <w:r w:rsidR="00664841">
              <w:rPr>
                <w:noProof/>
                <w:webHidden/>
              </w:rPr>
              <w:tab/>
            </w:r>
            <w:r w:rsidR="00664841">
              <w:rPr>
                <w:noProof/>
                <w:webHidden/>
              </w:rPr>
              <w:fldChar w:fldCharType="begin"/>
            </w:r>
            <w:r w:rsidR="00664841">
              <w:rPr>
                <w:noProof/>
                <w:webHidden/>
              </w:rPr>
              <w:instrText xml:space="preserve"> PAGEREF _Toc47095818 \h </w:instrText>
            </w:r>
            <w:r w:rsidR="00664841">
              <w:rPr>
                <w:noProof/>
                <w:webHidden/>
              </w:rPr>
            </w:r>
            <w:r w:rsidR="00664841">
              <w:rPr>
                <w:noProof/>
                <w:webHidden/>
              </w:rPr>
              <w:fldChar w:fldCharType="separate"/>
            </w:r>
            <w:r w:rsidR="003710B6">
              <w:rPr>
                <w:noProof/>
                <w:webHidden/>
              </w:rPr>
              <w:t>6</w:t>
            </w:r>
            <w:r w:rsidR="00664841">
              <w:rPr>
                <w:noProof/>
                <w:webHidden/>
              </w:rPr>
              <w:fldChar w:fldCharType="end"/>
            </w:r>
          </w:hyperlink>
        </w:p>
        <w:p w:rsidR="00664841" w:rsidRDefault="00895B91" w14:paraId="03C2D4FA" w14:textId="3172211A">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19">
            <w:r w:rsidRPr="00A7194A" w:rsidR="00664841">
              <w:rPr>
                <w:rStyle w:val="Hyperkobling"/>
                <w:noProof/>
                <w:lang w:val="nb-NO"/>
              </w:rPr>
              <w:t>9. Bistand til den behandlingsansvarlige</w:t>
            </w:r>
            <w:r w:rsidR="00664841">
              <w:rPr>
                <w:noProof/>
                <w:webHidden/>
              </w:rPr>
              <w:tab/>
            </w:r>
            <w:r w:rsidR="00664841">
              <w:rPr>
                <w:noProof/>
                <w:webHidden/>
              </w:rPr>
              <w:fldChar w:fldCharType="begin"/>
            </w:r>
            <w:r w:rsidR="00664841">
              <w:rPr>
                <w:noProof/>
                <w:webHidden/>
              </w:rPr>
              <w:instrText xml:space="preserve"> PAGEREF _Toc47095819 \h </w:instrText>
            </w:r>
            <w:r w:rsidR="00664841">
              <w:rPr>
                <w:noProof/>
                <w:webHidden/>
              </w:rPr>
            </w:r>
            <w:r w:rsidR="00664841">
              <w:rPr>
                <w:noProof/>
                <w:webHidden/>
              </w:rPr>
              <w:fldChar w:fldCharType="separate"/>
            </w:r>
            <w:r w:rsidR="003710B6">
              <w:rPr>
                <w:noProof/>
                <w:webHidden/>
              </w:rPr>
              <w:t>7</w:t>
            </w:r>
            <w:r w:rsidR="00664841">
              <w:rPr>
                <w:noProof/>
                <w:webHidden/>
              </w:rPr>
              <w:fldChar w:fldCharType="end"/>
            </w:r>
          </w:hyperlink>
        </w:p>
        <w:p w:rsidR="00664841" w:rsidRDefault="00895B91" w14:paraId="64711C50" w14:textId="1C52BE4E">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20">
            <w:r w:rsidRPr="00A7194A" w:rsidR="00664841">
              <w:rPr>
                <w:rStyle w:val="Hyperkobling"/>
                <w:noProof/>
                <w:lang w:val="nb-NO"/>
              </w:rPr>
              <w:t>10. Underretning om brudd på personopplysningssikkerheten</w:t>
            </w:r>
            <w:r w:rsidR="00664841">
              <w:rPr>
                <w:noProof/>
                <w:webHidden/>
              </w:rPr>
              <w:tab/>
            </w:r>
            <w:r w:rsidR="00664841">
              <w:rPr>
                <w:noProof/>
                <w:webHidden/>
              </w:rPr>
              <w:fldChar w:fldCharType="begin"/>
            </w:r>
            <w:r w:rsidR="00664841">
              <w:rPr>
                <w:noProof/>
                <w:webHidden/>
              </w:rPr>
              <w:instrText xml:space="preserve"> PAGEREF _Toc47095820 \h </w:instrText>
            </w:r>
            <w:r w:rsidR="00664841">
              <w:rPr>
                <w:noProof/>
                <w:webHidden/>
              </w:rPr>
            </w:r>
            <w:r w:rsidR="00664841">
              <w:rPr>
                <w:noProof/>
                <w:webHidden/>
              </w:rPr>
              <w:fldChar w:fldCharType="separate"/>
            </w:r>
            <w:r w:rsidR="003710B6">
              <w:rPr>
                <w:noProof/>
                <w:webHidden/>
              </w:rPr>
              <w:t>8</w:t>
            </w:r>
            <w:r w:rsidR="00664841">
              <w:rPr>
                <w:noProof/>
                <w:webHidden/>
              </w:rPr>
              <w:fldChar w:fldCharType="end"/>
            </w:r>
          </w:hyperlink>
        </w:p>
        <w:p w:rsidR="00664841" w:rsidRDefault="00895B91" w14:paraId="62580A51" w14:textId="26AC7C9A">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21">
            <w:r w:rsidRPr="00A7194A" w:rsidR="00664841">
              <w:rPr>
                <w:rStyle w:val="Hyperkobling"/>
                <w:noProof/>
                <w:lang w:val="nb-NO"/>
              </w:rPr>
              <w:t>11. Sletting og returnering av opplysninger</w:t>
            </w:r>
            <w:r w:rsidR="00664841">
              <w:rPr>
                <w:noProof/>
                <w:webHidden/>
              </w:rPr>
              <w:tab/>
            </w:r>
            <w:r w:rsidR="00664841">
              <w:rPr>
                <w:noProof/>
                <w:webHidden/>
              </w:rPr>
              <w:fldChar w:fldCharType="begin"/>
            </w:r>
            <w:r w:rsidR="00664841">
              <w:rPr>
                <w:noProof/>
                <w:webHidden/>
              </w:rPr>
              <w:instrText xml:space="preserve"> PAGEREF _Toc47095821 \h </w:instrText>
            </w:r>
            <w:r w:rsidR="00664841">
              <w:rPr>
                <w:noProof/>
                <w:webHidden/>
              </w:rPr>
            </w:r>
            <w:r w:rsidR="00664841">
              <w:rPr>
                <w:noProof/>
                <w:webHidden/>
              </w:rPr>
              <w:fldChar w:fldCharType="separate"/>
            </w:r>
            <w:r w:rsidR="003710B6">
              <w:rPr>
                <w:noProof/>
                <w:webHidden/>
              </w:rPr>
              <w:t>9</w:t>
            </w:r>
            <w:r w:rsidR="00664841">
              <w:rPr>
                <w:noProof/>
                <w:webHidden/>
              </w:rPr>
              <w:fldChar w:fldCharType="end"/>
            </w:r>
          </w:hyperlink>
        </w:p>
        <w:p w:rsidR="00664841" w:rsidRDefault="00895B91" w14:paraId="6690BCC9" w14:textId="02C1A3D4">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22">
            <w:r w:rsidRPr="00A7194A" w:rsidR="00664841">
              <w:rPr>
                <w:rStyle w:val="Hyperkobling"/>
                <w:noProof/>
                <w:lang w:val="nb-NO"/>
              </w:rPr>
              <w:t>12. Revisjon, herunder inspeksjon</w:t>
            </w:r>
            <w:r w:rsidR="00664841">
              <w:rPr>
                <w:noProof/>
                <w:webHidden/>
              </w:rPr>
              <w:tab/>
            </w:r>
            <w:r w:rsidR="00664841">
              <w:rPr>
                <w:noProof/>
                <w:webHidden/>
              </w:rPr>
              <w:fldChar w:fldCharType="begin"/>
            </w:r>
            <w:r w:rsidR="00664841">
              <w:rPr>
                <w:noProof/>
                <w:webHidden/>
              </w:rPr>
              <w:instrText xml:space="preserve"> PAGEREF _Toc47095822 \h </w:instrText>
            </w:r>
            <w:r w:rsidR="00664841">
              <w:rPr>
                <w:noProof/>
                <w:webHidden/>
              </w:rPr>
            </w:r>
            <w:r w:rsidR="00664841">
              <w:rPr>
                <w:noProof/>
                <w:webHidden/>
              </w:rPr>
              <w:fldChar w:fldCharType="separate"/>
            </w:r>
            <w:r w:rsidR="003710B6">
              <w:rPr>
                <w:noProof/>
                <w:webHidden/>
              </w:rPr>
              <w:t>9</w:t>
            </w:r>
            <w:r w:rsidR="00664841">
              <w:rPr>
                <w:noProof/>
                <w:webHidden/>
              </w:rPr>
              <w:fldChar w:fldCharType="end"/>
            </w:r>
          </w:hyperlink>
        </w:p>
        <w:p w:rsidR="00664841" w:rsidRDefault="00895B91" w14:paraId="59A7526B" w14:textId="50912548">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23">
            <w:r w:rsidRPr="00A7194A" w:rsidR="00664841">
              <w:rPr>
                <w:rStyle w:val="Hyperkobling"/>
                <w:noProof/>
                <w:lang w:val="nb-NO"/>
              </w:rPr>
              <w:t>13. Partenes avtale om andre forhold</w:t>
            </w:r>
            <w:r w:rsidR="00664841">
              <w:rPr>
                <w:noProof/>
                <w:webHidden/>
              </w:rPr>
              <w:tab/>
            </w:r>
            <w:r w:rsidR="00664841">
              <w:rPr>
                <w:noProof/>
                <w:webHidden/>
              </w:rPr>
              <w:fldChar w:fldCharType="begin"/>
            </w:r>
            <w:r w:rsidR="00664841">
              <w:rPr>
                <w:noProof/>
                <w:webHidden/>
              </w:rPr>
              <w:instrText xml:space="preserve"> PAGEREF _Toc47095823 \h </w:instrText>
            </w:r>
            <w:r w:rsidR="00664841">
              <w:rPr>
                <w:noProof/>
                <w:webHidden/>
              </w:rPr>
            </w:r>
            <w:r w:rsidR="00664841">
              <w:rPr>
                <w:noProof/>
                <w:webHidden/>
              </w:rPr>
              <w:fldChar w:fldCharType="separate"/>
            </w:r>
            <w:r w:rsidR="003710B6">
              <w:rPr>
                <w:noProof/>
                <w:webHidden/>
              </w:rPr>
              <w:t>10</w:t>
            </w:r>
            <w:r w:rsidR="00664841">
              <w:rPr>
                <w:noProof/>
                <w:webHidden/>
              </w:rPr>
              <w:fldChar w:fldCharType="end"/>
            </w:r>
          </w:hyperlink>
        </w:p>
        <w:p w:rsidR="00664841" w:rsidRDefault="00895B91" w14:paraId="0311C631" w14:textId="7DD4632E">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24">
            <w:r w:rsidRPr="00A7194A" w:rsidR="00664841">
              <w:rPr>
                <w:rStyle w:val="Hyperkobling"/>
                <w:noProof/>
                <w:lang w:val="nb-NO"/>
              </w:rPr>
              <w:t>14. Ikrafttredelse og opphør</w:t>
            </w:r>
            <w:r w:rsidR="00664841">
              <w:rPr>
                <w:noProof/>
                <w:webHidden/>
              </w:rPr>
              <w:tab/>
            </w:r>
            <w:r w:rsidR="00664841">
              <w:rPr>
                <w:noProof/>
                <w:webHidden/>
              </w:rPr>
              <w:fldChar w:fldCharType="begin"/>
            </w:r>
            <w:r w:rsidR="00664841">
              <w:rPr>
                <w:noProof/>
                <w:webHidden/>
              </w:rPr>
              <w:instrText xml:space="preserve"> PAGEREF _Toc47095824 \h </w:instrText>
            </w:r>
            <w:r w:rsidR="00664841">
              <w:rPr>
                <w:noProof/>
                <w:webHidden/>
              </w:rPr>
            </w:r>
            <w:r w:rsidR="00664841">
              <w:rPr>
                <w:noProof/>
                <w:webHidden/>
              </w:rPr>
              <w:fldChar w:fldCharType="separate"/>
            </w:r>
            <w:r w:rsidR="003710B6">
              <w:rPr>
                <w:noProof/>
                <w:webHidden/>
              </w:rPr>
              <w:t>10</w:t>
            </w:r>
            <w:r w:rsidR="00664841">
              <w:rPr>
                <w:noProof/>
                <w:webHidden/>
              </w:rPr>
              <w:fldChar w:fldCharType="end"/>
            </w:r>
          </w:hyperlink>
        </w:p>
        <w:p w:rsidR="00664841" w:rsidRDefault="00895B91" w14:paraId="5BECE7D1" w14:textId="5A1D7D22">
          <w:pPr>
            <w:pStyle w:val="INNH1"/>
            <w:tabs>
              <w:tab w:val="right" w:leader="dot" w:pos="7813"/>
            </w:tabs>
            <w:rPr>
              <w:rFonts w:asciiTheme="minorHAnsi" w:hAnsiTheme="minorHAnsi" w:eastAsiaTheme="minorEastAsia" w:cstheme="minorBidi"/>
              <w:noProof/>
              <w:sz w:val="22"/>
              <w:szCs w:val="22"/>
              <w:lang w:val="nb-NO" w:eastAsia="zh-CN"/>
            </w:rPr>
          </w:pPr>
          <w:hyperlink w:history="1" w:anchor="_Toc47095825">
            <w:r w:rsidRPr="00A7194A" w:rsidR="00664841">
              <w:rPr>
                <w:rStyle w:val="Hyperkobling"/>
                <w:noProof/>
                <w:lang w:val="nb-NO"/>
              </w:rPr>
              <w:t>15. Kontaktpersoner hos den behandlingsansvarlige og databehandleren</w:t>
            </w:r>
            <w:r w:rsidR="00664841">
              <w:rPr>
                <w:noProof/>
                <w:webHidden/>
              </w:rPr>
              <w:tab/>
            </w:r>
            <w:r w:rsidR="00664841">
              <w:rPr>
                <w:noProof/>
                <w:webHidden/>
              </w:rPr>
              <w:fldChar w:fldCharType="begin"/>
            </w:r>
            <w:r w:rsidR="00664841">
              <w:rPr>
                <w:noProof/>
                <w:webHidden/>
              </w:rPr>
              <w:instrText xml:space="preserve"> PAGEREF _Toc47095825 \h </w:instrText>
            </w:r>
            <w:r w:rsidR="00664841">
              <w:rPr>
                <w:noProof/>
                <w:webHidden/>
              </w:rPr>
            </w:r>
            <w:r w:rsidR="00664841">
              <w:rPr>
                <w:noProof/>
                <w:webHidden/>
              </w:rPr>
              <w:fldChar w:fldCharType="separate"/>
            </w:r>
            <w:r w:rsidR="003710B6">
              <w:rPr>
                <w:noProof/>
                <w:webHidden/>
              </w:rPr>
              <w:t>10</w:t>
            </w:r>
            <w:r w:rsidR="00664841">
              <w:rPr>
                <w:noProof/>
                <w:webHidden/>
              </w:rPr>
              <w:fldChar w:fldCharType="end"/>
            </w:r>
          </w:hyperlink>
        </w:p>
        <w:p w:rsidR="00664841" w:rsidRDefault="00895B91" w14:paraId="2A86289A" w14:textId="678A2F37">
          <w:pPr>
            <w:pStyle w:val="INNH1"/>
            <w:tabs>
              <w:tab w:val="left" w:pos="1140"/>
              <w:tab w:val="right" w:leader="dot" w:pos="7813"/>
            </w:tabs>
            <w:rPr>
              <w:rFonts w:asciiTheme="minorHAnsi" w:hAnsiTheme="minorHAnsi" w:eastAsiaTheme="minorEastAsia" w:cstheme="minorBidi"/>
              <w:noProof/>
              <w:sz w:val="22"/>
              <w:szCs w:val="22"/>
              <w:lang w:val="nb-NO" w:eastAsia="zh-CN"/>
            </w:rPr>
          </w:pPr>
          <w:hyperlink w:history="1" w:anchor="_Toc47095826">
            <w:r w:rsidRPr="00A7194A" w:rsidR="00664841">
              <w:rPr>
                <w:rStyle w:val="Hyperkobling"/>
                <w:noProof/>
                <w:lang w:val="nb-NO"/>
              </w:rPr>
              <w:t>Vedlegg A</w:t>
            </w:r>
            <w:r w:rsidR="00664841">
              <w:rPr>
                <w:rFonts w:asciiTheme="minorHAnsi" w:hAnsiTheme="minorHAnsi" w:eastAsiaTheme="minorEastAsia" w:cstheme="minorBidi"/>
                <w:noProof/>
                <w:sz w:val="22"/>
                <w:szCs w:val="22"/>
                <w:lang w:val="nb-NO" w:eastAsia="zh-CN"/>
              </w:rPr>
              <w:tab/>
            </w:r>
            <w:r w:rsidRPr="00A7194A" w:rsidR="00664841">
              <w:rPr>
                <w:rStyle w:val="Hyperkobling"/>
                <w:noProof/>
                <w:lang w:val="nb-NO"/>
              </w:rPr>
              <w:t>Opplysninger om behandlingen</w:t>
            </w:r>
            <w:r w:rsidR="00664841">
              <w:rPr>
                <w:noProof/>
                <w:webHidden/>
              </w:rPr>
              <w:tab/>
            </w:r>
            <w:r w:rsidR="00664841">
              <w:rPr>
                <w:noProof/>
                <w:webHidden/>
              </w:rPr>
              <w:fldChar w:fldCharType="begin"/>
            </w:r>
            <w:r w:rsidR="00664841">
              <w:rPr>
                <w:noProof/>
                <w:webHidden/>
              </w:rPr>
              <w:instrText xml:space="preserve"> PAGEREF _Toc47095826 \h </w:instrText>
            </w:r>
            <w:r w:rsidR="00664841">
              <w:rPr>
                <w:noProof/>
                <w:webHidden/>
              </w:rPr>
            </w:r>
            <w:r w:rsidR="00664841">
              <w:rPr>
                <w:noProof/>
                <w:webHidden/>
              </w:rPr>
              <w:fldChar w:fldCharType="separate"/>
            </w:r>
            <w:r w:rsidR="003710B6">
              <w:rPr>
                <w:noProof/>
                <w:webHidden/>
              </w:rPr>
              <w:t>12</w:t>
            </w:r>
            <w:r w:rsidR="00664841">
              <w:rPr>
                <w:noProof/>
                <w:webHidden/>
              </w:rPr>
              <w:fldChar w:fldCharType="end"/>
            </w:r>
          </w:hyperlink>
        </w:p>
        <w:p w:rsidR="00664841" w:rsidRDefault="00895B91" w14:paraId="77D06718" w14:textId="78963C3D">
          <w:pPr>
            <w:pStyle w:val="INNH1"/>
            <w:tabs>
              <w:tab w:val="left" w:pos="1140"/>
              <w:tab w:val="right" w:leader="dot" w:pos="7813"/>
            </w:tabs>
            <w:rPr>
              <w:rFonts w:asciiTheme="minorHAnsi" w:hAnsiTheme="minorHAnsi" w:eastAsiaTheme="minorEastAsia" w:cstheme="minorBidi"/>
              <w:noProof/>
              <w:sz w:val="22"/>
              <w:szCs w:val="22"/>
              <w:lang w:val="nb-NO" w:eastAsia="zh-CN"/>
            </w:rPr>
          </w:pPr>
          <w:hyperlink w:history="1" w:anchor="_Toc47095827">
            <w:r w:rsidRPr="00A7194A" w:rsidR="00664841">
              <w:rPr>
                <w:rStyle w:val="Hyperkobling"/>
                <w:noProof/>
                <w:lang w:val="nb-NO"/>
              </w:rPr>
              <w:t>Vedlegg B</w:t>
            </w:r>
            <w:r w:rsidR="00664841">
              <w:rPr>
                <w:rFonts w:asciiTheme="minorHAnsi" w:hAnsiTheme="minorHAnsi" w:eastAsiaTheme="minorEastAsia" w:cstheme="minorBidi"/>
                <w:noProof/>
                <w:sz w:val="22"/>
                <w:szCs w:val="22"/>
                <w:lang w:val="nb-NO" w:eastAsia="zh-CN"/>
              </w:rPr>
              <w:tab/>
            </w:r>
            <w:r w:rsidRPr="00A7194A" w:rsidR="00664841">
              <w:rPr>
                <w:rStyle w:val="Hyperkobling"/>
                <w:noProof/>
                <w:lang w:val="nb-NO"/>
              </w:rPr>
              <w:t>Underdatabehandlere</w:t>
            </w:r>
            <w:r w:rsidR="00664841">
              <w:rPr>
                <w:noProof/>
                <w:webHidden/>
              </w:rPr>
              <w:tab/>
            </w:r>
            <w:r w:rsidR="00664841">
              <w:rPr>
                <w:noProof/>
                <w:webHidden/>
              </w:rPr>
              <w:fldChar w:fldCharType="begin"/>
            </w:r>
            <w:r w:rsidR="00664841">
              <w:rPr>
                <w:noProof/>
                <w:webHidden/>
              </w:rPr>
              <w:instrText xml:space="preserve"> PAGEREF _Toc47095827 \h </w:instrText>
            </w:r>
            <w:r w:rsidR="00664841">
              <w:rPr>
                <w:noProof/>
                <w:webHidden/>
              </w:rPr>
            </w:r>
            <w:r w:rsidR="00664841">
              <w:rPr>
                <w:noProof/>
                <w:webHidden/>
              </w:rPr>
              <w:fldChar w:fldCharType="separate"/>
            </w:r>
            <w:r w:rsidR="003710B6">
              <w:rPr>
                <w:noProof/>
                <w:webHidden/>
              </w:rPr>
              <w:t>13</w:t>
            </w:r>
            <w:r w:rsidR="00664841">
              <w:rPr>
                <w:noProof/>
                <w:webHidden/>
              </w:rPr>
              <w:fldChar w:fldCharType="end"/>
            </w:r>
          </w:hyperlink>
        </w:p>
        <w:p w:rsidR="00664841" w:rsidRDefault="00895B91" w14:paraId="11100B0B" w14:textId="1401BCAD">
          <w:pPr>
            <w:pStyle w:val="INNH1"/>
            <w:tabs>
              <w:tab w:val="left" w:pos="1140"/>
              <w:tab w:val="right" w:leader="dot" w:pos="7813"/>
            </w:tabs>
            <w:rPr>
              <w:rFonts w:asciiTheme="minorHAnsi" w:hAnsiTheme="minorHAnsi" w:eastAsiaTheme="minorEastAsia" w:cstheme="minorBidi"/>
              <w:noProof/>
              <w:sz w:val="22"/>
              <w:szCs w:val="22"/>
              <w:lang w:val="nb-NO" w:eastAsia="zh-CN"/>
            </w:rPr>
          </w:pPr>
          <w:hyperlink w:history="1" w:anchor="_Toc47095828">
            <w:r w:rsidRPr="00A7194A" w:rsidR="00664841">
              <w:rPr>
                <w:rStyle w:val="Hyperkobling"/>
                <w:noProof/>
                <w:lang w:val="nb-NO"/>
              </w:rPr>
              <w:t>Vedlegg C</w:t>
            </w:r>
            <w:r w:rsidR="00664841">
              <w:rPr>
                <w:rFonts w:asciiTheme="minorHAnsi" w:hAnsiTheme="minorHAnsi" w:eastAsiaTheme="minorEastAsia" w:cstheme="minorBidi"/>
                <w:noProof/>
                <w:sz w:val="22"/>
                <w:szCs w:val="22"/>
                <w:lang w:val="nb-NO" w:eastAsia="zh-CN"/>
              </w:rPr>
              <w:tab/>
            </w:r>
            <w:r w:rsidRPr="00A7194A" w:rsidR="00664841">
              <w:rPr>
                <w:rStyle w:val="Hyperkobling"/>
                <w:noProof/>
                <w:lang w:val="nb-NO"/>
              </w:rPr>
              <w:t>Instruks for behandling av personopplysninger</w:t>
            </w:r>
            <w:r w:rsidR="00664841">
              <w:rPr>
                <w:noProof/>
                <w:webHidden/>
              </w:rPr>
              <w:tab/>
            </w:r>
            <w:r w:rsidR="00664841">
              <w:rPr>
                <w:noProof/>
                <w:webHidden/>
              </w:rPr>
              <w:fldChar w:fldCharType="begin"/>
            </w:r>
            <w:r w:rsidR="00664841">
              <w:rPr>
                <w:noProof/>
                <w:webHidden/>
              </w:rPr>
              <w:instrText xml:space="preserve"> PAGEREF _Toc47095828 \h </w:instrText>
            </w:r>
            <w:r w:rsidR="00664841">
              <w:rPr>
                <w:noProof/>
                <w:webHidden/>
              </w:rPr>
            </w:r>
            <w:r w:rsidR="00664841">
              <w:rPr>
                <w:noProof/>
                <w:webHidden/>
              </w:rPr>
              <w:fldChar w:fldCharType="separate"/>
            </w:r>
            <w:r w:rsidR="003710B6">
              <w:rPr>
                <w:noProof/>
                <w:webHidden/>
              </w:rPr>
              <w:t>14</w:t>
            </w:r>
            <w:r w:rsidR="00664841">
              <w:rPr>
                <w:noProof/>
                <w:webHidden/>
              </w:rPr>
              <w:fldChar w:fldCharType="end"/>
            </w:r>
          </w:hyperlink>
        </w:p>
        <w:p w:rsidR="00664841" w:rsidRDefault="00895B91" w14:paraId="2F845A45" w14:textId="75BF15AC">
          <w:pPr>
            <w:pStyle w:val="INNH1"/>
            <w:tabs>
              <w:tab w:val="left" w:pos="1140"/>
              <w:tab w:val="right" w:leader="dot" w:pos="7813"/>
            </w:tabs>
            <w:rPr>
              <w:rFonts w:asciiTheme="minorHAnsi" w:hAnsiTheme="minorHAnsi" w:eastAsiaTheme="minorEastAsia" w:cstheme="minorBidi"/>
              <w:noProof/>
              <w:sz w:val="22"/>
              <w:szCs w:val="22"/>
              <w:lang w:val="nb-NO" w:eastAsia="zh-CN"/>
            </w:rPr>
          </w:pPr>
          <w:hyperlink w:history="1" w:anchor="_Toc47095829">
            <w:r w:rsidRPr="00A7194A" w:rsidR="00664841">
              <w:rPr>
                <w:rStyle w:val="Hyperkobling"/>
                <w:noProof/>
                <w:lang w:val="nb-NO"/>
              </w:rPr>
              <w:t>Vedlegg D</w:t>
            </w:r>
            <w:r w:rsidR="00664841">
              <w:rPr>
                <w:rFonts w:asciiTheme="minorHAnsi" w:hAnsiTheme="minorHAnsi" w:eastAsiaTheme="minorEastAsia" w:cstheme="minorBidi"/>
                <w:noProof/>
                <w:sz w:val="22"/>
                <w:szCs w:val="22"/>
                <w:lang w:val="nb-NO" w:eastAsia="zh-CN"/>
              </w:rPr>
              <w:tab/>
            </w:r>
            <w:r w:rsidRPr="00A7194A" w:rsidR="00664841">
              <w:rPr>
                <w:rStyle w:val="Hyperkobling"/>
                <w:noProof/>
                <w:lang w:val="nb-NO"/>
              </w:rPr>
              <w:t>Partenes regulering av andre forhold</w:t>
            </w:r>
            <w:r w:rsidR="00664841">
              <w:rPr>
                <w:noProof/>
                <w:webHidden/>
              </w:rPr>
              <w:tab/>
            </w:r>
            <w:r w:rsidR="00664841">
              <w:rPr>
                <w:noProof/>
                <w:webHidden/>
              </w:rPr>
              <w:fldChar w:fldCharType="begin"/>
            </w:r>
            <w:r w:rsidR="00664841">
              <w:rPr>
                <w:noProof/>
                <w:webHidden/>
              </w:rPr>
              <w:instrText xml:space="preserve"> PAGEREF _Toc47095829 \h </w:instrText>
            </w:r>
            <w:r w:rsidR="00664841">
              <w:rPr>
                <w:noProof/>
                <w:webHidden/>
              </w:rPr>
            </w:r>
            <w:r w:rsidR="00664841">
              <w:rPr>
                <w:noProof/>
                <w:webHidden/>
              </w:rPr>
              <w:fldChar w:fldCharType="separate"/>
            </w:r>
            <w:r w:rsidR="003710B6">
              <w:rPr>
                <w:noProof/>
                <w:webHidden/>
              </w:rPr>
              <w:t>19</w:t>
            </w:r>
            <w:r w:rsidR="00664841">
              <w:rPr>
                <w:noProof/>
                <w:webHidden/>
              </w:rPr>
              <w:fldChar w:fldCharType="end"/>
            </w:r>
          </w:hyperlink>
        </w:p>
        <w:p w:rsidRPr="00AA1680" w:rsidR="00893C2D" w:rsidRDefault="00893C2D" w14:paraId="77CCF079" w14:textId="066DF718">
          <w:pPr>
            <w:rPr>
              <w:lang w:val="nb-NO"/>
            </w:rPr>
          </w:pPr>
          <w:r w:rsidRPr="00AA1680">
            <w:rPr>
              <w:b/>
              <w:bCs/>
              <w:lang w:val="nb-NO"/>
            </w:rPr>
            <w:fldChar w:fldCharType="end"/>
          </w:r>
        </w:p>
      </w:sdtContent>
    </w:sdt>
    <w:p w:rsidRPr="00AA1680" w:rsidR="00561FB3" w:rsidRDefault="00561FB3" w14:paraId="77CCF07A" w14:textId="77777777">
      <w:pPr>
        <w:spacing w:line="240" w:lineRule="auto"/>
        <w:rPr>
          <w:lang w:val="nb-NO"/>
        </w:rPr>
      </w:pPr>
      <w:r w:rsidRPr="00AA1680">
        <w:rPr>
          <w:lang w:val="nb-NO"/>
        </w:rPr>
        <w:br w:type="page"/>
      </w:r>
    </w:p>
    <w:p w:rsidRPr="00AA1680" w:rsidR="00561FB3" w:rsidP="00561FB3" w:rsidRDefault="00972FD0" w14:paraId="77CCF07B" w14:textId="6380A37B">
      <w:pPr>
        <w:pStyle w:val="Overskrift1"/>
        <w:rPr>
          <w:lang w:val="nb-NO"/>
        </w:rPr>
      </w:pPr>
      <w:bookmarkStart w:name="_Toc47095812" w:id="1"/>
      <w:r w:rsidRPr="00AA1680">
        <w:rPr>
          <w:lang w:val="nb-NO"/>
        </w:rPr>
        <w:lastRenderedPageBreak/>
        <w:t>Innledning</w:t>
      </w:r>
      <w:bookmarkEnd w:id="1"/>
    </w:p>
    <w:p w:rsidRPr="00AA1680" w:rsidR="00561FB3" w:rsidP="00561FB3" w:rsidRDefault="00561FB3" w14:paraId="77CCF07C" w14:textId="77777777">
      <w:pPr>
        <w:rPr>
          <w:lang w:val="nb-NO"/>
        </w:rPr>
      </w:pPr>
    </w:p>
    <w:p w:rsidRPr="00AA1680" w:rsidR="00561FB3" w:rsidP="00561FB3" w:rsidRDefault="00561FB3" w14:paraId="77CCF07D" w14:textId="3DE2E5DF">
      <w:pPr>
        <w:pStyle w:val="Listeavsnitt"/>
        <w:numPr>
          <w:ilvl w:val="0"/>
          <w:numId w:val="21"/>
        </w:numPr>
        <w:jc w:val="both"/>
        <w:rPr>
          <w:lang w:val="nb-NO"/>
        </w:rPr>
      </w:pPr>
      <w:r w:rsidRPr="00AA1680">
        <w:rPr>
          <w:lang w:val="nb-NO"/>
        </w:rPr>
        <w:t xml:space="preserve">Disse </w:t>
      </w:r>
      <w:r w:rsidRPr="00AA1680" w:rsidR="006351D3">
        <w:rPr>
          <w:lang w:val="nb-NO"/>
        </w:rPr>
        <w:t>Vilkår</w:t>
      </w:r>
      <w:r w:rsidRPr="00AA1680" w:rsidR="00481855">
        <w:rPr>
          <w:lang w:val="nb-NO"/>
        </w:rPr>
        <w:t>ene</w:t>
      </w:r>
      <w:r w:rsidRPr="00AA1680">
        <w:rPr>
          <w:lang w:val="nb-NO"/>
        </w:rPr>
        <w:t xml:space="preserve"> fasts</w:t>
      </w:r>
      <w:r w:rsidRPr="00AA1680" w:rsidR="00481855">
        <w:rPr>
          <w:lang w:val="nb-NO"/>
        </w:rPr>
        <w:t>e</w:t>
      </w:r>
      <w:r w:rsidRPr="00AA1680">
        <w:rPr>
          <w:lang w:val="nb-NO"/>
        </w:rPr>
        <w:t xml:space="preserve">tter </w:t>
      </w:r>
      <w:r w:rsidRPr="00AA1680" w:rsidR="005C600E">
        <w:rPr>
          <w:lang w:val="nb-NO"/>
        </w:rPr>
        <w:t xml:space="preserve">den behandlingsansvarlige og </w:t>
      </w:r>
      <w:r w:rsidRPr="00AA1680" w:rsidR="00B11B7B">
        <w:rPr>
          <w:lang w:val="nb-NO"/>
        </w:rPr>
        <w:t xml:space="preserve">databehandlerens </w:t>
      </w:r>
      <w:r w:rsidRPr="00AA1680" w:rsidR="00955900">
        <w:rPr>
          <w:lang w:val="nb-NO"/>
        </w:rPr>
        <w:t>rettighet</w:t>
      </w:r>
      <w:r w:rsidRPr="00AA1680" w:rsidR="00B11B7B">
        <w:rPr>
          <w:lang w:val="nb-NO"/>
        </w:rPr>
        <w:t xml:space="preserve">er og </w:t>
      </w:r>
      <w:r w:rsidRPr="00AA1680" w:rsidR="002C5E53">
        <w:rPr>
          <w:lang w:val="nb-NO"/>
        </w:rPr>
        <w:t xml:space="preserve">plikter </w:t>
      </w:r>
      <w:r w:rsidRPr="00AA1680">
        <w:rPr>
          <w:lang w:val="nb-NO"/>
        </w:rPr>
        <w:t xml:space="preserve">når </w:t>
      </w:r>
      <w:r w:rsidRPr="00AA1680" w:rsidR="005C600E">
        <w:rPr>
          <w:lang w:val="nb-NO"/>
        </w:rPr>
        <w:t>databehandleren</w:t>
      </w:r>
      <w:r w:rsidRPr="00AA1680">
        <w:rPr>
          <w:lang w:val="nb-NO"/>
        </w:rPr>
        <w:t xml:space="preserve"> </w:t>
      </w:r>
      <w:r w:rsidRPr="00AA1680" w:rsidR="00390A5A">
        <w:rPr>
          <w:lang w:val="nb-NO"/>
        </w:rPr>
        <w:t>utfører</w:t>
      </w:r>
      <w:r w:rsidRPr="00AA1680">
        <w:rPr>
          <w:lang w:val="nb-NO"/>
        </w:rPr>
        <w:t xml:space="preserve"> behandling </w:t>
      </w:r>
      <w:r w:rsidRPr="00AA1680" w:rsidR="00E942BE">
        <w:rPr>
          <w:lang w:val="nb-NO"/>
        </w:rPr>
        <w:t>av</w:t>
      </w:r>
      <w:r w:rsidRPr="00AA1680">
        <w:rPr>
          <w:lang w:val="nb-NO"/>
        </w:rPr>
        <w:t xml:space="preserve"> person</w:t>
      </w:r>
      <w:r w:rsidRPr="00AA1680" w:rsidR="003D4DC1">
        <w:rPr>
          <w:lang w:val="nb-NO"/>
        </w:rPr>
        <w:t>opplysning</w:t>
      </w:r>
      <w:r w:rsidRPr="00AA1680">
        <w:rPr>
          <w:lang w:val="nb-NO"/>
        </w:rPr>
        <w:t xml:space="preserve">er på vegne </w:t>
      </w:r>
      <w:r w:rsidRPr="00AA1680" w:rsidR="00E942BE">
        <w:rPr>
          <w:lang w:val="nb-NO"/>
        </w:rPr>
        <w:t>av</w:t>
      </w:r>
      <w:r w:rsidRPr="00AA1680">
        <w:rPr>
          <w:lang w:val="nb-NO"/>
        </w:rPr>
        <w:t xml:space="preserve"> den </w:t>
      </w:r>
      <w:r w:rsidRPr="00AA1680" w:rsidR="0082640A">
        <w:rPr>
          <w:lang w:val="nb-NO"/>
        </w:rPr>
        <w:t>behandlingsansvarlig</w:t>
      </w:r>
      <w:r w:rsidR="00A966AE">
        <w:rPr>
          <w:lang w:val="nb-NO"/>
        </w:rPr>
        <w:t>e</w:t>
      </w:r>
      <w:r w:rsidRPr="00AA1680">
        <w:rPr>
          <w:lang w:val="nb-NO"/>
        </w:rPr>
        <w:t>.</w:t>
      </w:r>
    </w:p>
    <w:p w:rsidRPr="00AA1680" w:rsidR="00F540D7" w:rsidP="00F540D7" w:rsidRDefault="00F540D7" w14:paraId="77CCF07E" w14:textId="77777777">
      <w:pPr>
        <w:pStyle w:val="Listeavsnitt"/>
        <w:jc w:val="both"/>
        <w:rPr>
          <w:lang w:val="nb-NO"/>
        </w:rPr>
      </w:pPr>
    </w:p>
    <w:p w:rsidRPr="00AA1680" w:rsidR="00F540D7" w:rsidP="00F540D7" w:rsidRDefault="00F540D7" w14:paraId="77CCF07F" w14:textId="15D56833">
      <w:pPr>
        <w:pStyle w:val="Listeavsnitt"/>
        <w:numPr>
          <w:ilvl w:val="0"/>
          <w:numId w:val="21"/>
        </w:numPr>
        <w:jc w:val="both"/>
        <w:rPr>
          <w:lang w:val="nb-NO"/>
        </w:rPr>
      </w:pPr>
      <w:r w:rsidRPr="00AA1680">
        <w:rPr>
          <w:lang w:val="nb-NO"/>
        </w:rPr>
        <w:t xml:space="preserve">Disse </w:t>
      </w:r>
      <w:r w:rsidRPr="00AA1680" w:rsidR="00390A5A">
        <w:rPr>
          <w:lang w:val="nb-NO"/>
        </w:rPr>
        <w:t>Vilkårene</w:t>
      </w:r>
      <w:r w:rsidRPr="00AA1680">
        <w:rPr>
          <w:lang w:val="nb-NO"/>
        </w:rPr>
        <w:t xml:space="preserve"> er u</w:t>
      </w:r>
      <w:r w:rsidRPr="00AA1680" w:rsidR="00390A5A">
        <w:rPr>
          <w:lang w:val="nb-NO"/>
        </w:rPr>
        <w:t>t</w:t>
      </w:r>
      <w:r w:rsidRPr="00AA1680">
        <w:rPr>
          <w:lang w:val="nb-NO"/>
        </w:rPr>
        <w:t xml:space="preserve">formet med </w:t>
      </w:r>
      <w:r w:rsidRPr="00AA1680" w:rsidR="005C600E">
        <w:rPr>
          <w:lang w:val="nb-NO"/>
        </w:rPr>
        <w:t xml:space="preserve">for å sikre partenes etterlevelse av </w:t>
      </w:r>
      <w:r w:rsidRPr="00AA1680">
        <w:rPr>
          <w:lang w:val="nb-NO"/>
        </w:rPr>
        <w:t>artik</w:t>
      </w:r>
      <w:r w:rsidRPr="00AA1680" w:rsidR="009F4B51">
        <w:rPr>
          <w:lang w:val="nb-NO"/>
        </w:rPr>
        <w:t>k</w:t>
      </w:r>
      <w:r w:rsidRPr="00AA1680">
        <w:rPr>
          <w:lang w:val="nb-NO"/>
        </w:rPr>
        <w:t>el 28</w:t>
      </w:r>
      <w:r w:rsidRPr="00AA1680" w:rsidR="00972FD0">
        <w:rPr>
          <w:lang w:val="nb-NO"/>
        </w:rPr>
        <w:t xml:space="preserve"> nummer 3</w:t>
      </w:r>
      <w:r w:rsidRPr="00AA1680">
        <w:rPr>
          <w:lang w:val="nb-NO"/>
        </w:rPr>
        <w:t xml:space="preserve"> i Europ</w:t>
      </w:r>
      <w:r w:rsidRPr="00AA1680" w:rsidR="00F4121F">
        <w:rPr>
          <w:lang w:val="nb-NO"/>
        </w:rPr>
        <w:t>ap</w:t>
      </w:r>
      <w:r w:rsidRPr="00AA1680">
        <w:rPr>
          <w:lang w:val="nb-NO"/>
        </w:rPr>
        <w:t xml:space="preserve">arlamentets og Rådets forordning (EU) 2016/679 </w:t>
      </w:r>
      <w:r w:rsidRPr="00AA1680" w:rsidR="00E942BE">
        <w:rPr>
          <w:lang w:val="nb-NO"/>
        </w:rPr>
        <w:t>av</w:t>
      </w:r>
      <w:r w:rsidRPr="00AA1680">
        <w:rPr>
          <w:lang w:val="nb-NO"/>
        </w:rPr>
        <w:t xml:space="preserve"> 27. april 2016 om </w:t>
      </w:r>
      <w:r w:rsidRPr="00AA1680" w:rsidR="00F4121F">
        <w:rPr>
          <w:lang w:val="nb-NO"/>
        </w:rPr>
        <w:t>vern</w:t>
      </w:r>
      <w:r w:rsidRPr="00AA1680">
        <w:rPr>
          <w:lang w:val="nb-NO"/>
        </w:rPr>
        <w:t xml:space="preserve"> </w:t>
      </w:r>
      <w:r w:rsidRPr="00AA1680" w:rsidR="00E942BE">
        <w:rPr>
          <w:lang w:val="nb-NO"/>
        </w:rPr>
        <w:t>av</w:t>
      </w:r>
      <w:r w:rsidRPr="00AA1680">
        <w:rPr>
          <w:lang w:val="nb-NO"/>
        </w:rPr>
        <w:t xml:space="preserve"> fysiske personer i forbindelse med behandling </w:t>
      </w:r>
      <w:r w:rsidRPr="00AA1680" w:rsidR="00E942BE">
        <w:rPr>
          <w:lang w:val="nb-NO"/>
        </w:rPr>
        <w:t>av</w:t>
      </w:r>
      <w:r w:rsidRPr="00AA1680">
        <w:rPr>
          <w:lang w:val="nb-NO"/>
        </w:rPr>
        <w:t xml:space="preserve"> person</w:t>
      </w:r>
      <w:r w:rsidRPr="00AA1680" w:rsidR="003D4DC1">
        <w:rPr>
          <w:lang w:val="nb-NO"/>
        </w:rPr>
        <w:t>opplysning</w:t>
      </w:r>
      <w:r w:rsidRPr="00AA1680">
        <w:rPr>
          <w:lang w:val="nb-NO"/>
        </w:rPr>
        <w:t>er og om fri u</w:t>
      </w:r>
      <w:r w:rsidRPr="00AA1680" w:rsidR="00566E89">
        <w:rPr>
          <w:lang w:val="nb-NO"/>
        </w:rPr>
        <w:t>t</w:t>
      </w:r>
      <w:r w:rsidRPr="00AA1680">
        <w:rPr>
          <w:lang w:val="nb-NO"/>
        </w:rPr>
        <w:t xml:space="preserve">veksling </w:t>
      </w:r>
      <w:r w:rsidRPr="00AA1680" w:rsidR="00E942BE">
        <w:rPr>
          <w:lang w:val="nb-NO"/>
        </w:rPr>
        <w:t>av</w:t>
      </w:r>
      <w:r w:rsidRPr="00AA1680" w:rsidR="00566E89">
        <w:rPr>
          <w:lang w:val="nb-NO"/>
        </w:rPr>
        <w:t xml:space="preserve"> slike</w:t>
      </w:r>
      <w:r w:rsidRPr="00AA1680">
        <w:rPr>
          <w:lang w:val="nb-NO"/>
        </w:rPr>
        <w:t xml:space="preserve"> </w:t>
      </w:r>
      <w:r w:rsidRPr="00AA1680" w:rsidR="003D4DC1">
        <w:rPr>
          <w:lang w:val="nb-NO"/>
        </w:rPr>
        <w:t>opplysning</w:t>
      </w:r>
      <w:r w:rsidRPr="00AA1680">
        <w:rPr>
          <w:lang w:val="nb-NO"/>
        </w:rPr>
        <w:t xml:space="preserve">er </w:t>
      </w:r>
      <w:r w:rsidRPr="00AA1680" w:rsidR="00566E89">
        <w:rPr>
          <w:lang w:val="nb-NO"/>
        </w:rPr>
        <w:t xml:space="preserve">samt om oppheving </w:t>
      </w:r>
      <w:r w:rsidRPr="00AA1680" w:rsidR="00E942BE">
        <w:rPr>
          <w:lang w:val="nb-NO"/>
        </w:rPr>
        <w:t>av</w:t>
      </w:r>
      <w:r w:rsidRPr="00AA1680">
        <w:rPr>
          <w:lang w:val="nb-NO"/>
        </w:rPr>
        <w:t xml:space="preserve"> direktiv 95/46/EF</w:t>
      </w:r>
      <w:r w:rsidRPr="00AA1680" w:rsidR="00CB13CE">
        <w:rPr>
          <w:lang w:val="nb-NO"/>
        </w:rPr>
        <w:t xml:space="preserve"> (personvern</w:t>
      </w:r>
      <w:r w:rsidRPr="00AA1680" w:rsidR="005C600E">
        <w:rPr>
          <w:lang w:val="nb-NO"/>
        </w:rPr>
        <w:t>forordningen</w:t>
      </w:r>
      <w:r w:rsidRPr="00AA1680" w:rsidR="00CB13CE">
        <w:rPr>
          <w:lang w:val="nb-NO"/>
        </w:rPr>
        <w:t>)</w:t>
      </w:r>
      <w:r w:rsidRPr="00AA1680">
        <w:rPr>
          <w:lang w:val="nb-NO"/>
        </w:rPr>
        <w:t>.</w:t>
      </w:r>
    </w:p>
    <w:p w:rsidRPr="00AA1680" w:rsidR="00F540D7" w:rsidP="00F540D7" w:rsidRDefault="00F540D7" w14:paraId="77CCF080" w14:textId="77777777">
      <w:pPr>
        <w:pStyle w:val="Listeavsnitt"/>
        <w:jc w:val="both"/>
        <w:rPr>
          <w:lang w:val="nb-NO"/>
        </w:rPr>
      </w:pPr>
    </w:p>
    <w:p w:rsidRPr="00AA1680" w:rsidR="00F540D7" w:rsidP="00F540D7" w:rsidRDefault="00B40216" w14:paraId="77CCF081" w14:textId="7E21AB52">
      <w:pPr>
        <w:pStyle w:val="Listeavsnitt"/>
        <w:numPr>
          <w:ilvl w:val="0"/>
          <w:numId w:val="21"/>
        </w:numPr>
        <w:jc w:val="both"/>
        <w:rPr>
          <w:lang w:val="nb-NO"/>
        </w:rPr>
      </w:pPr>
      <w:r w:rsidRPr="7BD33ACA">
        <w:rPr>
          <w:lang w:val="nb-NO"/>
        </w:rPr>
        <w:t>I</w:t>
      </w:r>
      <w:r w:rsidRPr="7BD33ACA" w:rsidR="00F540D7">
        <w:rPr>
          <w:lang w:val="nb-NO"/>
        </w:rPr>
        <w:t xml:space="preserve"> forbindelse med leveringen </w:t>
      </w:r>
      <w:r w:rsidRPr="7BD33ACA" w:rsidR="00E942BE">
        <w:rPr>
          <w:lang w:val="nb-NO"/>
        </w:rPr>
        <w:t>av</w:t>
      </w:r>
      <w:r w:rsidRPr="7BD33ACA" w:rsidR="00F540D7">
        <w:rPr>
          <w:lang w:val="nb-NO"/>
        </w:rPr>
        <w:t xml:space="preserve"> </w:t>
      </w:r>
      <w:r w:rsidRPr="7BD33ACA" w:rsidR="00F540D7">
        <w:rPr>
          <w:highlight w:val="yellow"/>
          <w:lang w:val="nb-NO"/>
        </w:rPr>
        <w:t>[</w:t>
      </w:r>
      <w:commentRangeStart w:id="2"/>
      <w:r w:rsidRPr="7BD33ACA" w:rsidR="00F540D7">
        <w:rPr>
          <w:highlight w:val="yellow"/>
          <w:lang w:val="nb-NO"/>
        </w:rPr>
        <w:t>TJENESTE</w:t>
      </w:r>
      <w:commentRangeEnd w:id="2"/>
      <w:r>
        <w:commentReference w:id="2"/>
      </w:r>
      <w:r w:rsidRPr="7BD33ACA" w:rsidR="00F540D7">
        <w:rPr>
          <w:highlight w:val="yellow"/>
          <w:lang w:val="nb-NO"/>
        </w:rPr>
        <w:t>]</w:t>
      </w:r>
      <w:r w:rsidRPr="7BD33ACA" w:rsidR="00F540D7">
        <w:rPr>
          <w:lang w:val="nb-NO"/>
        </w:rPr>
        <w:t xml:space="preserve"> </w:t>
      </w:r>
      <w:r w:rsidRPr="7BD33ACA" w:rsidR="004A7B48">
        <w:rPr>
          <w:lang w:val="nb-NO"/>
        </w:rPr>
        <w:t xml:space="preserve">behandler </w:t>
      </w:r>
      <w:r w:rsidRPr="7BD33ACA" w:rsidR="00F540D7">
        <w:rPr>
          <w:lang w:val="nb-NO"/>
        </w:rPr>
        <w:t>databehandleren person</w:t>
      </w:r>
      <w:r w:rsidRPr="7BD33ACA" w:rsidR="003D4DC1">
        <w:rPr>
          <w:lang w:val="nb-NO"/>
        </w:rPr>
        <w:t>opplysning</w:t>
      </w:r>
      <w:r w:rsidRPr="7BD33ACA" w:rsidR="00F540D7">
        <w:rPr>
          <w:lang w:val="nb-NO"/>
        </w:rPr>
        <w:t xml:space="preserve">er på vegne </w:t>
      </w:r>
      <w:r w:rsidRPr="7BD33ACA" w:rsidR="00E942BE">
        <w:rPr>
          <w:lang w:val="nb-NO"/>
        </w:rPr>
        <w:t>av</w:t>
      </w:r>
      <w:r w:rsidRPr="7BD33ACA" w:rsidR="00F540D7">
        <w:rPr>
          <w:lang w:val="nb-NO"/>
        </w:rPr>
        <w:t xml:space="preserve"> den </w:t>
      </w:r>
      <w:r w:rsidRPr="7BD33ACA" w:rsidR="0082640A">
        <w:rPr>
          <w:lang w:val="nb-NO"/>
        </w:rPr>
        <w:t>behandlingsansvarlig</w:t>
      </w:r>
      <w:r w:rsidRPr="7BD33ACA" w:rsidR="00F540D7">
        <w:rPr>
          <w:lang w:val="nb-NO"/>
        </w:rPr>
        <w:t xml:space="preserve">e i overensstemmelse med disse </w:t>
      </w:r>
      <w:r w:rsidRPr="7BD33ACA" w:rsidR="003415EC">
        <w:rPr>
          <w:lang w:val="nb-NO"/>
        </w:rPr>
        <w:t>Vilkårene</w:t>
      </w:r>
      <w:r w:rsidRPr="7BD33ACA" w:rsidR="00F540D7">
        <w:rPr>
          <w:lang w:val="nb-NO"/>
        </w:rPr>
        <w:t>.</w:t>
      </w:r>
    </w:p>
    <w:p w:rsidRPr="00AA1680" w:rsidR="00F540D7" w:rsidP="00F540D7" w:rsidRDefault="00F540D7" w14:paraId="77CCF082" w14:textId="77777777">
      <w:pPr>
        <w:pStyle w:val="Listeavsnitt"/>
        <w:rPr>
          <w:lang w:val="nb-NO"/>
        </w:rPr>
      </w:pPr>
    </w:p>
    <w:p w:rsidRPr="00AA1680" w:rsidR="00F540D7" w:rsidP="00F540D7" w:rsidRDefault="003415EC" w14:paraId="77CCF083" w14:textId="65E9F942">
      <w:pPr>
        <w:pStyle w:val="Listeavsnitt"/>
        <w:numPr>
          <w:ilvl w:val="0"/>
          <w:numId w:val="21"/>
        </w:numPr>
        <w:jc w:val="both"/>
        <w:rPr>
          <w:lang w:val="nb-NO"/>
        </w:rPr>
      </w:pPr>
      <w:r w:rsidRPr="00AA1680">
        <w:rPr>
          <w:lang w:val="nb-NO"/>
        </w:rPr>
        <w:t>Vilkårene</w:t>
      </w:r>
      <w:r w:rsidRPr="00AA1680" w:rsidR="00F540D7">
        <w:rPr>
          <w:lang w:val="nb-NO"/>
        </w:rPr>
        <w:t xml:space="preserve"> har forrang i forhold til eventuelle tilsvarende</w:t>
      </w:r>
      <w:r w:rsidRPr="00AA1680" w:rsidR="00573EC1">
        <w:rPr>
          <w:lang w:val="nb-NO"/>
        </w:rPr>
        <w:t xml:space="preserve"> bestemmelser</w:t>
      </w:r>
      <w:r w:rsidRPr="00AA1680" w:rsidR="00F540D7">
        <w:rPr>
          <w:lang w:val="nb-NO"/>
        </w:rPr>
        <w:t xml:space="preserve"> i andre </w:t>
      </w:r>
      <w:r w:rsidRPr="00AA1680" w:rsidR="00E942BE">
        <w:rPr>
          <w:lang w:val="nb-NO"/>
        </w:rPr>
        <w:t>av</w:t>
      </w:r>
      <w:r w:rsidRPr="00AA1680" w:rsidR="00F540D7">
        <w:rPr>
          <w:lang w:val="nb-NO"/>
        </w:rPr>
        <w:t xml:space="preserve">taler </w:t>
      </w:r>
      <w:r w:rsidRPr="00AA1680" w:rsidR="004B5ED1">
        <w:rPr>
          <w:lang w:val="nb-NO"/>
        </w:rPr>
        <w:t xml:space="preserve">mellom </w:t>
      </w:r>
      <w:r w:rsidRPr="00AA1680" w:rsidR="003A19EC">
        <w:rPr>
          <w:lang w:val="nb-NO"/>
        </w:rPr>
        <w:t>partene</w:t>
      </w:r>
      <w:r w:rsidRPr="00AA1680" w:rsidR="00F540D7">
        <w:rPr>
          <w:lang w:val="nb-NO"/>
        </w:rPr>
        <w:t>.</w:t>
      </w:r>
    </w:p>
    <w:p w:rsidRPr="00AA1680" w:rsidR="00F540D7" w:rsidP="00F540D7" w:rsidRDefault="00F540D7" w14:paraId="77CCF084" w14:textId="77777777">
      <w:pPr>
        <w:pStyle w:val="Listeavsnitt"/>
        <w:rPr>
          <w:lang w:val="nb-NO"/>
        </w:rPr>
      </w:pPr>
    </w:p>
    <w:p w:rsidRPr="00AA1680" w:rsidR="00F540D7" w:rsidP="00F540D7" w:rsidRDefault="00F540D7" w14:paraId="77CCF085" w14:textId="10A06DD2">
      <w:pPr>
        <w:pStyle w:val="Listeavsnitt"/>
        <w:numPr>
          <w:ilvl w:val="0"/>
          <w:numId w:val="21"/>
        </w:numPr>
        <w:jc w:val="both"/>
        <w:rPr>
          <w:lang w:val="nb-NO"/>
        </w:rPr>
      </w:pPr>
      <w:r w:rsidRPr="00AA1680">
        <w:rPr>
          <w:lang w:val="nb-NO"/>
        </w:rPr>
        <w:t>De</w:t>
      </w:r>
      <w:r w:rsidRPr="00AA1680" w:rsidR="009E3923">
        <w:rPr>
          <w:lang w:val="nb-NO"/>
        </w:rPr>
        <w:t>t</w:t>
      </w:r>
      <w:r w:rsidRPr="00AA1680">
        <w:rPr>
          <w:lang w:val="nb-NO"/>
        </w:rPr>
        <w:t xml:space="preserve"> </w:t>
      </w:r>
      <w:r w:rsidRPr="00AA1680" w:rsidR="00A051C8">
        <w:rPr>
          <w:lang w:val="nb-NO"/>
        </w:rPr>
        <w:t xml:space="preserve">er </w:t>
      </w:r>
      <w:r w:rsidRPr="00AA1680">
        <w:rPr>
          <w:lang w:val="nb-NO"/>
        </w:rPr>
        <w:t xml:space="preserve">fire </w:t>
      </w:r>
      <w:r w:rsidRPr="00AA1680" w:rsidR="00A051C8">
        <w:rPr>
          <w:lang w:val="nb-NO"/>
        </w:rPr>
        <w:t xml:space="preserve">vedlegg </w:t>
      </w:r>
      <w:r w:rsidRPr="00AA1680">
        <w:rPr>
          <w:lang w:val="nb-NO"/>
        </w:rPr>
        <w:t xml:space="preserve">til disse </w:t>
      </w:r>
      <w:r w:rsidRPr="00AA1680" w:rsidR="009E3923">
        <w:rPr>
          <w:lang w:val="nb-NO"/>
        </w:rPr>
        <w:t>Vilkårene</w:t>
      </w:r>
      <w:r w:rsidRPr="00AA1680">
        <w:rPr>
          <w:lang w:val="nb-NO"/>
        </w:rPr>
        <w:t xml:space="preserve">, og </w:t>
      </w:r>
      <w:r w:rsidRPr="00AA1680" w:rsidR="00A051C8">
        <w:rPr>
          <w:lang w:val="nb-NO"/>
        </w:rPr>
        <w:t>vedleggene</w:t>
      </w:r>
      <w:r w:rsidRPr="00AA1680" w:rsidR="000701EB">
        <w:rPr>
          <w:lang w:val="nb-NO"/>
        </w:rPr>
        <w:t xml:space="preserve"> </w:t>
      </w:r>
      <w:r w:rsidRPr="00AA1680" w:rsidR="00A051C8">
        <w:rPr>
          <w:lang w:val="nb-NO"/>
        </w:rPr>
        <w:t xml:space="preserve">utgjør </w:t>
      </w:r>
      <w:r w:rsidRPr="00AA1680">
        <w:rPr>
          <w:lang w:val="nb-NO"/>
        </w:rPr>
        <w:t xml:space="preserve">en integrert del </w:t>
      </w:r>
      <w:r w:rsidRPr="00AA1680" w:rsidR="00E942BE">
        <w:rPr>
          <w:lang w:val="nb-NO"/>
        </w:rPr>
        <w:t>av</w:t>
      </w:r>
      <w:r w:rsidRPr="00AA1680">
        <w:rPr>
          <w:lang w:val="nb-NO"/>
        </w:rPr>
        <w:t xml:space="preserve"> </w:t>
      </w:r>
      <w:r w:rsidRPr="00AA1680" w:rsidR="00A97757">
        <w:rPr>
          <w:lang w:val="nb-NO"/>
        </w:rPr>
        <w:t>Vilkårene</w:t>
      </w:r>
      <w:r w:rsidRPr="00AA1680">
        <w:rPr>
          <w:lang w:val="nb-NO"/>
        </w:rPr>
        <w:t>.</w:t>
      </w:r>
    </w:p>
    <w:p w:rsidRPr="00AA1680" w:rsidR="00F540D7" w:rsidP="00F540D7" w:rsidRDefault="00F540D7" w14:paraId="77CCF086" w14:textId="77777777">
      <w:pPr>
        <w:pStyle w:val="Listeavsnitt"/>
        <w:rPr>
          <w:lang w:val="nb-NO"/>
        </w:rPr>
      </w:pPr>
    </w:p>
    <w:p w:rsidRPr="00AA1680" w:rsidR="00F540D7" w:rsidP="00F540D7" w:rsidRDefault="00A051C8" w14:paraId="77CCF087" w14:textId="33B844FB">
      <w:pPr>
        <w:pStyle w:val="Listeavsnitt"/>
        <w:numPr>
          <w:ilvl w:val="0"/>
          <w:numId w:val="21"/>
        </w:numPr>
        <w:jc w:val="both"/>
        <w:rPr>
          <w:lang w:val="nb-NO"/>
        </w:rPr>
      </w:pPr>
      <w:r w:rsidRPr="00AA1680">
        <w:rPr>
          <w:lang w:val="nb-NO"/>
        </w:rPr>
        <w:t xml:space="preserve">Vedlegg </w:t>
      </w:r>
      <w:r w:rsidRPr="00AA1680" w:rsidR="00F540D7">
        <w:rPr>
          <w:lang w:val="nb-NO"/>
        </w:rPr>
        <w:t>A in</w:t>
      </w:r>
      <w:r w:rsidRPr="00AA1680" w:rsidR="003415EC">
        <w:rPr>
          <w:lang w:val="nb-NO"/>
        </w:rPr>
        <w:t>n</w:t>
      </w:r>
      <w:r w:rsidRPr="00AA1680">
        <w:rPr>
          <w:lang w:val="nb-NO"/>
        </w:rPr>
        <w:t>e</w:t>
      </w:r>
      <w:r w:rsidRPr="00AA1680" w:rsidR="00F540D7">
        <w:rPr>
          <w:lang w:val="nb-NO"/>
        </w:rPr>
        <w:t xml:space="preserve">holder nærmere </w:t>
      </w:r>
      <w:r w:rsidRPr="00AA1680" w:rsidR="003D4DC1">
        <w:rPr>
          <w:lang w:val="nb-NO"/>
        </w:rPr>
        <w:t>opplysning</w:t>
      </w:r>
      <w:r w:rsidRPr="00AA1680" w:rsidR="00F540D7">
        <w:rPr>
          <w:lang w:val="nb-NO"/>
        </w:rPr>
        <w:t>er om behandlingen</w:t>
      </w:r>
      <w:r w:rsidRPr="00AA1680" w:rsidR="004A7B48">
        <w:rPr>
          <w:lang w:val="nb-NO"/>
        </w:rPr>
        <w:t xml:space="preserve"> </w:t>
      </w:r>
      <w:r w:rsidRPr="00AA1680" w:rsidR="00E942BE">
        <w:rPr>
          <w:lang w:val="nb-NO"/>
        </w:rPr>
        <w:t>av</w:t>
      </w:r>
      <w:r w:rsidRPr="00AA1680" w:rsidR="004A7B48">
        <w:rPr>
          <w:lang w:val="nb-NO"/>
        </w:rPr>
        <w:t xml:space="preserve"> person</w:t>
      </w:r>
      <w:r w:rsidRPr="00AA1680" w:rsidR="003D4DC1">
        <w:rPr>
          <w:lang w:val="nb-NO"/>
        </w:rPr>
        <w:t>opplysning</w:t>
      </w:r>
      <w:r w:rsidRPr="00AA1680" w:rsidR="004A7B48">
        <w:rPr>
          <w:lang w:val="nb-NO"/>
        </w:rPr>
        <w:t>er</w:t>
      </w:r>
      <w:r w:rsidRPr="00AA1680" w:rsidR="00F540D7">
        <w:rPr>
          <w:lang w:val="nb-NO"/>
        </w:rPr>
        <w:t xml:space="preserve">, herunder om behandlingens formål og </w:t>
      </w:r>
      <w:r w:rsidRPr="00AA1680" w:rsidR="00342EBD">
        <w:rPr>
          <w:lang w:val="nb-NO"/>
        </w:rPr>
        <w:t>art</w:t>
      </w:r>
      <w:r w:rsidRPr="00AA1680" w:rsidR="00F540D7">
        <w:rPr>
          <w:lang w:val="nb-NO"/>
        </w:rPr>
        <w:t xml:space="preserve">, typen </w:t>
      </w:r>
      <w:r w:rsidRPr="00AA1680" w:rsidR="00E942BE">
        <w:rPr>
          <w:lang w:val="nb-NO"/>
        </w:rPr>
        <w:t>av</w:t>
      </w:r>
      <w:r w:rsidRPr="00AA1680" w:rsidR="00F540D7">
        <w:rPr>
          <w:lang w:val="nb-NO"/>
        </w:rPr>
        <w:t xml:space="preserve"> person</w:t>
      </w:r>
      <w:r w:rsidRPr="00AA1680" w:rsidR="003D4DC1">
        <w:rPr>
          <w:lang w:val="nb-NO"/>
        </w:rPr>
        <w:t>opplysning</w:t>
      </w:r>
      <w:r w:rsidRPr="00AA1680" w:rsidR="00F540D7">
        <w:rPr>
          <w:lang w:val="nb-NO"/>
        </w:rPr>
        <w:t>er, kategorie</w:t>
      </w:r>
      <w:r w:rsidRPr="00AA1680" w:rsidR="00DA404B">
        <w:rPr>
          <w:lang w:val="nb-NO"/>
        </w:rPr>
        <w:t>n</w:t>
      </w:r>
      <w:r w:rsidRPr="00AA1680" w:rsidR="00F540D7">
        <w:rPr>
          <w:lang w:val="nb-NO"/>
        </w:rPr>
        <w:t xml:space="preserve">e </w:t>
      </w:r>
      <w:r w:rsidRPr="00AA1680" w:rsidR="00E942BE">
        <w:rPr>
          <w:lang w:val="nb-NO"/>
        </w:rPr>
        <w:t>av</w:t>
      </w:r>
      <w:r w:rsidR="00AA1680">
        <w:rPr>
          <w:lang w:val="nb-NO"/>
        </w:rPr>
        <w:t xml:space="preserve"> registr</w:t>
      </w:r>
      <w:r w:rsidRPr="00AA1680" w:rsidR="00F540D7">
        <w:rPr>
          <w:lang w:val="nb-NO"/>
        </w:rPr>
        <w:t>e</w:t>
      </w:r>
      <w:r w:rsidRPr="00AA1680" w:rsidR="00DA404B">
        <w:rPr>
          <w:lang w:val="nb-NO"/>
        </w:rPr>
        <w:t>rte</w:t>
      </w:r>
      <w:r w:rsidRPr="00AA1680" w:rsidR="00F540D7">
        <w:rPr>
          <w:lang w:val="nb-NO"/>
        </w:rPr>
        <w:t xml:space="preserve"> og behandlingen</w:t>
      </w:r>
      <w:r w:rsidRPr="00AA1680" w:rsidR="00DA404B">
        <w:rPr>
          <w:lang w:val="nb-NO"/>
        </w:rPr>
        <w:t>s varighet</w:t>
      </w:r>
      <w:r w:rsidRPr="00AA1680" w:rsidR="00F540D7">
        <w:rPr>
          <w:lang w:val="nb-NO"/>
        </w:rPr>
        <w:t>.</w:t>
      </w:r>
    </w:p>
    <w:p w:rsidRPr="00AA1680" w:rsidR="00F540D7" w:rsidP="00F540D7" w:rsidRDefault="00F540D7" w14:paraId="77CCF088" w14:textId="77777777">
      <w:pPr>
        <w:pStyle w:val="Listeavsnitt"/>
        <w:rPr>
          <w:lang w:val="nb-NO"/>
        </w:rPr>
      </w:pPr>
    </w:p>
    <w:p w:rsidRPr="00AA1680" w:rsidR="00F540D7" w:rsidP="00F540D7" w:rsidRDefault="00A051C8" w14:paraId="77CCF089" w14:textId="5F6C0116">
      <w:pPr>
        <w:pStyle w:val="Listeavsnitt"/>
        <w:numPr>
          <w:ilvl w:val="0"/>
          <w:numId w:val="21"/>
        </w:numPr>
        <w:jc w:val="both"/>
        <w:rPr>
          <w:lang w:val="nb-NO"/>
        </w:rPr>
      </w:pPr>
      <w:r w:rsidRPr="00AA1680">
        <w:rPr>
          <w:lang w:val="nb-NO"/>
        </w:rPr>
        <w:t xml:space="preserve">Vedlegg </w:t>
      </w:r>
      <w:r w:rsidRPr="00AA1680" w:rsidR="00F540D7">
        <w:rPr>
          <w:lang w:val="nb-NO"/>
        </w:rPr>
        <w:t xml:space="preserve">B </w:t>
      </w:r>
      <w:r w:rsidRPr="00AA1680" w:rsidR="00020A84">
        <w:rPr>
          <w:lang w:val="nb-NO"/>
        </w:rPr>
        <w:t>in</w:t>
      </w:r>
      <w:r w:rsidRPr="00AA1680" w:rsidR="00DA404B">
        <w:rPr>
          <w:lang w:val="nb-NO"/>
        </w:rPr>
        <w:t>n</w:t>
      </w:r>
      <w:r w:rsidRPr="00AA1680" w:rsidR="00020A84">
        <w:rPr>
          <w:lang w:val="nb-NO"/>
        </w:rPr>
        <w:t>eholder den</w:t>
      </w:r>
      <w:r w:rsidRPr="00AA1680" w:rsidR="002608F6">
        <w:rPr>
          <w:lang w:val="nb-NO"/>
        </w:rPr>
        <w:t xml:space="preserve"> </w:t>
      </w:r>
      <w:r w:rsidRPr="00AA1680" w:rsidR="0082640A">
        <w:rPr>
          <w:lang w:val="nb-NO"/>
        </w:rPr>
        <w:t>behandlingsansvarlig</w:t>
      </w:r>
      <w:r w:rsidRPr="00AA1680" w:rsidR="002608F6">
        <w:rPr>
          <w:lang w:val="nb-NO"/>
        </w:rPr>
        <w:t xml:space="preserve">es betingelser for databehandlerens </w:t>
      </w:r>
      <w:r w:rsidRPr="00AA1680" w:rsidR="00DC7A33">
        <w:rPr>
          <w:lang w:val="nb-NO"/>
        </w:rPr>
        <w:t>bruk</w:t>
      </w:r>
      <w:r w:rsidRPr="00AA1680" w:rsidR="002608F6">
        <w:rPr>
          <w:lang w:val="nb-NO"/>
        </w:rPr>
        <w:t xml:space="preserve"> </w:t>
      </w:r>
      <w:r w:rsidRPr="00AA1680" w:rsidR="00E942BE">
        <w:rPr>
          <w:lang w:val="nb-NO"/>
        </w:rPr>
        <w:t>av</w:t>
      </w:r>
      <w:r w:rsidRPr="00AA1680" w:rsidR="002608F6">
        <w:rPr>
          <w:lang w:val="nb-NO"/>
        </w:rPr>
        <w:t xml:space="preserve"> underdatabehandlere og en liste </w:t>
      </w:r>
      <w:r w:rsidRPr="00AA1680" w:rsidR="00DA404B">
        <w:rPr>
          <w:lang w:val="nb-NO"/>
        </w:rPr>
        <w:t>over</w:t>
      </w:r>
      <w:r w:rsidRPr="00AA1680" w:rsidR="002608F6">
        <w:rPr>
          <w:lang w:val="nb-NO"/>
        </w:rPr>
        <w:t xml:space="preserve"> underdatabeh</w:t>
      </w:r>
      <w:r w:rsidRPr="00AA1680" w:rsidR="004A7B48">
        <w:rPr>
          <w:lang w:val="nb-NO"/>
        </w:rPr>
        <w:t>andlere</w:t>
      </w:r>
      <w:r w:rsidRPr="00AA1680" w:rsidR="002608F6">
        <w:rPr>
          <w:lang w:val="nb-NO"/>
        </w:rPr>
        <w:t xml:space="preserve"> som den </w:t>
      </w:r>
      <w:r w:rsidRPr="00AA1680" w:rsidR="0082640A">
        <w:rPr>
          <w:lang w:val="nb-NO"/>
        </w:rPr>
        <w:t>behandlingsansvarlig</w:t>
      </w:r>
      <w:r w:rsidRPr="00AA1680" w:rsidR="002608F6">
        <w:rPr>
          <w:lang w:val="nb-NO"/>
        </w:rPr>
        <w:t xml:space="preserve">e har </w:t>
      </w:r>
      <w:r w:rsidRPr="00AA1680" w:rsidR="007637F1">
        <w:rPr>
          <w:lang w:val="nb-NO"/>
        </w:rPr>
        <w:t>godkjen</w:t>
      </w:r>
      <w:r w:rsidRPr="00AA1680" w:rsidR="007C56D3">
        <w:rPr>
          <w:lang w:val="nb-NO"/>
        </w:rPr>
        <w:t>t</w:t>
      </w:r>
      <w:r w:rsidRPr="00AA1680" w:rsidR="002608F6">
        <w:rPr>
          <w:lang w:val="nb-NO"/>
        </w:rPr>
        <w:t>.</w:t>
      </w:r>
    </w:p>
    <w:p w:rsidRPr="00AA1680" w:rsidR="00F540D7" w:rsidP="00F540D7" w:rsidRDefault="00F540D7" w14:paraId="77CCF08A" w14:textId="77777777">
      <w:pPr>
        <w:pStyle w:val="Listeavsnitt"/>
        <w:rPr>
          <w:lang w:val="nb-NO"/>
        </w:rPr>
      </w:pPr>
    </w:p>
    <w:p w:rsidRPr="00AA1680" w:rsidR="00F540D7" w:rsidP="00F540D7" w:rsidRDefault="002F4C5F" w14:paraId="77CCF08B" w14:textId="0A5C1DB4">
      <w:pPr>
        <w:pStyle w:val="Listeavsnitt"/>
        <w:numPr>
          <w:ilvl w:val="0"/>
          <w:numId w:val="21"/>
        </w:numPr>
        <w:jc w:val="both"/>
        <w:rPr>
          <w:lang w:val="nb-NO"/>
        </w:rPr>
      </w:pPr>
      <w:r w:rsidRPr="00AA1680">
        <w:rPr>
          <w:lang w:val="nb-NO"/>
        </w:rPr>
        <w:t xml:space="preserve">Vedlegg </w:t>
      </w:r>
      <w:r w:rsidRPr="00AA1680" w:rsidR="00F540D7">
        <w:rPr>
          <w:lang w:val="nb-NO"/>
        </w:rPr>
        <w:t>C</w:t>
      </w:r>
      <w:r w:rsidRPr="00AA1680" w:rsidR="002608F6">
        <w:rPr>
          <w:lang w:val="nb-NO"/>
        </w:rPr>
        <w:t xml:space="preserve"> in</w:t>
      </w:r>
      <w:r w:rsidRPr="00AA1680" w:rsidR="00DA404B">
        <w:rPr>
          <w:lang w:val="nb-NO"/>
        </w:rPr>
        <w:t>n</w:t>
      </w:r>
      <w:r w:rsidRPr="00AA1680" w:rsidR="002608F6">
        <w:rPr>
          <w:lang w:val="nb-NO"/>
        </w:rPr>
        <w:t xml:space="preserve">eholder den </w:t>
      </w:r>
      <w:r w:rsidRPr="00AA1680" w:rsidR="0082640A">
        <w:rPr>
          <w:lang w:val="nb-NO"/>
        </w:rPr>
        <w:t>behandlingsansvarlig</w:t>
      </w:r>
      <w:r w:rsidRPr="00AA1680" w:rsidR="002608F6">
        <w:rPr>
          <w:lang w:val="nb-NO"/>
        </w:rPr>
        <w:t xml:space="preserve">es instruks </w:t>
      </w:r>
      <w:r w:rsidRPr="00AA1680" w:rsidR="00DA404B">
        <w:rPr>
          <w:lang w:val="nb-NO"/>
        </w:rPr>
        <w:t>når det gjelder</w:t>
      </w:r>
      <w:r w:rsidRPr="00AA1680" w:rsidR="002608F6">
        <w:rPr>
          <w:lang w:val="nb-NO"/>
        </w:rPr>
        <w:t xml:space="preserve"> databehandlerens behandling </w:t>
      </w:r>
      <w:r w:rsidRPr="00AA1680" w:rsidR="00E942BE">
        <w:rPr>
          <w:lang w:val="nb-NO"/>
        </w:rPr>
        <w:t>av</w:t>
      </w:r>
      <w:r w:rsidRPr="00AA1680" w:rsidR="002608F6">
        <w:rPr>
          <w:lang w:val="nb-NO"/>
        </w:rPr>
        <w:t xml:space="preserve"> perso</w:t>
      </w:r>
      <w:r w:rsidRPr="00AA1680" w:rsidR="004A7B48">
        <w:rPr>
          <w:lang w:val="nb-NO"/>
        </w:rPr>
        <w:t>n</w:t>
      </w:r>
      <w:r w:rsidRPr="00AA1680" w:rsidR="003D4DC1">
        <w:rPr>
          <w:lang w:val="nb-NO"/>
        </w:rPr>
        <w:t>opplysning</w:t>
      </w:r>
      <w:r w:rsidRPr="00AA1680" w:rsidR="004A7B48">
        <w:rPr>
          <w:lang w:val="nb-NO"/>
        </w:rPr>
        <w:t xml:space="preserve">er, en beskrivelse </w:t>
      </w:r>
      <w:r w:rsidRPr="00AA1680" w:rsidR="00E942BE">
        <w:rPr>
          <w:lang w:val="nb-NO"/>
        </w:rPr>
        <w:t>av</w:t>
      </w:r>
      <w:r w:rsidRPr="00AA1680" w:rsidR="002608F6">
        <w:rPr>
          <w:lang w:val="nb-NO"/>
        </w:rPr>
        <w:t xml:space="preserve"> de </w:t>
      </w:r>
      <w:r w:rsidRPr="00AA1680" w:rsidR="003D4DC1">
        <w:rPr>
          <w:lang w:val="nb-NO"/>
        </w:rPr>
        <w:t>sikkerhet</w:t>
      </w:r>
      <w:r w:rsidRPr="00AA1680" w:rsidR="002608F6">
        <w:rPr>
          <w:lang w:val="nb-NO"/>
        </w:rPr>
        <w:t>s</w:t>
      </w:r>
      <w:r w:rsidRPr="00AA1680" w:rsidR="001C5E9D">
        <w:rPr>
          <w:lang w:val="nb-NO"/>
        </w:rPr>
        <w:t>tiltakene</w:t>
      </w:r>
      <w:r w:rsidRPr="00AA1680" w:rsidR="002608F6">
        <w:rPr>
          <w:lang w:val="nb-NO"/>
        </w:rPr>
        <w:t xml:space="preserve"> som databehandleren som minimum skal </w:t>
      </w:r>
      <w:r w:rsidRPr="00AA1680">
        <w:rPr>
          <w:lang w:val="nb-NO"/>
        </w:rPr>
        <w:t>gjennomføre</w:t>
      </w:r>
      <w:r w:rsidRPr="00AA1680" w:rsidR="002608F6">
        <w:rPr>
          <w:lang w:val="nb-NO"/>
        </w:rPr>
        <w:t>, og hvordan</w:t>
      </w:r>
      <w:r w:rsidRPr="00AA1680" w:rsidR="0070729D">
        <w:rPr>
          <w:lang w:val="nb-NO"/>
        </w:rPr>
        <w:t xml:space="preserve"> </w:t>
      </w:r>
      <w:r w:rsidRPr="00AA1680" w:rsidR="00573EC1">
        <w:rPr>
          <w:lang w:val="nb-NO"/>
        </w:rPr>
        <w:t>revisjoner av</w:t>
      </w:r>
      <w:r w:rsidRPr="00AA1680" w:rsidR="002608F6">
        <w:rPr>
          <w:lang w:val="nb-NO"/>
        </w:rPr>
        <w:t xml:space="preserve"> databehandleren og eventuelle underdatabehandlere</w:t>
      </w:r>
      <w:r w:rsidRPr="00AA1680" w:rsidR="00573EC1">
        <w:rPr>
          <w:lang w:val="nb-NO"/>
        </w:rPr>
        <w:t xml:space="preserve"> skal utføres</w:t>
      </w:r>
      <w:r w:rsidRPr="00AA1680" w:rsidR="002608F6">
        <w:rPr>
          <w:lang w:val="nb-NO"/>
        </w:rPr>
        <w:t>.</w:t>
      </w:r>
    </w:p>
    <w:p w:rsidRPr="00AA1680" w:rsidR="00F540D7" w:rsidP="00F540D7" w:rsidRDefault="00F540D7" w14:paraId="77CCF08C" w14:textId="77777777">
      <w:pPr>
        <w:pStyle w:val="Listeavsnitt"/>
        <w:rPr>
          <w:lang w:val="nb-NO"/>
        </w:rPr>
      </w:pPr>
    </w:p>
    <w:p w:rsidRPr="00AA1680" w:rsidR="00F540D7" w:rsidP="00F540D7" w:rsidRDefault="002F4C5F" w14:paraId="77CCF08D" w14:textId="67A2A1BC">
      <w:pPr>
        <w:pStyle w:val="Listeavsnitt"/>
        <w:numPr>
          <w:ilvl w:val="0"/>
          <w:numId w:val="21"/>
        </w:numPr>
        <w:jc w:val="both"/>
        <w:rPr>
          <w:lang w:val="nb-NO"/>
        </w:rPr>
      </w:pPr>
      <w:r w:rsidRPr="00AA1680">
        <w:rPr>
          <w:lang w:val="nb-NO"/>
        </w:rPr>
        <w:t xml:space="preserve">Vedlegg </w:t>
      </w:r>
      <w:r w:rsidRPr="00AA1680" w:rsidR="00F540D7">
        <w:rPr>
          <w:lang w:val="nb-NO"/>
        </w:rPr>
        <w:t>D</w:t>
      </w:r>
      <w:r w:rsidRPr="00AA1680" w:rsidR="002608F6">
        <w:rPr>
          <w:lang w:val="nb-NO"/>
        </w:rPr>
        <w:t xml:space="preserve"> in</w:t>
      </w:r>
      <w:r w:rsidRPr="00AA1680" w:rsidR="001C5E9D">
        <w:rPr>
          <w:lang w:val="nb-NO"/>
        </w:rPr>
        <w:t>n</w:t>
      </w:r>
      <w:r w:rsidRPr="00AA1680" w:rsidR="002608F6">
        <w:rPr>
          <w:lang w:val="nb-NO"/>
        </w:rPr>
        <w:t xml:space="preserve">eholder </w:t>
      </w:r>
      <w:r w:rsidRPr="00AA1680" w:rsidR="00573EC1">
        <w:rPr>
          <w:lang w:val="nb-NO"/>
        </w:rPr>
        <w:t>bestemmelser</w:t>
      </w:r>
      <w:r w:rsidRPr="00AA1680" w:rsidR="002608F6">
        <w:rPr>
          <w:lang w:val="nb-NO"/>
        </w:rPr>
        <w:t xml:space="preserve"> </w:t>
      </w:r>
      <w:r w:rsidRPr="00AA1680">
        <w:rPr>
          <w:lang w:val="nb-NO"/>
        </w:rPr>
        <w:t xml:space="preserve">om </w:t>
      </w:r>
      <w:r w:rsidRPr="00AA1680" w:rsidR="002608F6">
        <w:rPr>
          <w:lang w:val="nb-NO"/>
        </w:rPr>
        <w:t xml:space="preserve">andre aktiviteter som ikke </w:t>
      </w:r>
      <w:r w:rsidRPr="00AA1680">
        <w:rPr>
          <w:lang w:val="nb-NO"/>
        </w:rPr>
        <w:t xml:space="preserve">er </w:t>
      </w:r>
      <w:r w:rsidRPr="00AA1680" w:rsidR="002608F6">
        <w:rPr>
          <w:lang w:val="nb-NO"/>
        </w:rPr>
        <w:t xml:space="preserve">omfattet </w:t>
      </w:r>
      <w:r w:rsidRPr="00AA1680" w:rsidR="00E942BE">
        <w:rPr>
          <w:lang w:val="nb-NO"/>
        </w:rPr>
        <w:t>av</w:t>
      </w:r>
      <w:r w:rsidRPr="00AA1680" w:rsidR="002608F6">
        <w:rPr>
          <w:lang w:val="nb-NO"/>
        </w:rPr>
        <w:t xml:space="preserve"> </w:t>
      </w:r>
      <w:r w:rsidRPr="00AA1680" w:rsidR="001C5E9D">
        <w:rPr>
          <w:lang w:val="nb-NO"/>
        </w:rPr>
        <w:t>Vilkårene</w:t>
      </w:r>
      <w:r w:rsidRPr="00AA1680" w:rsidR="002608F6">
        <w:rPr>
          <w:lang w:val="nb-NO"/>
        </w:rPr>
        <w:t>.</w:t>
      </w:r>
    </w:p>
    <w:p w:rsidRPr="00AA1680" w:rsidR="00F540D7" w:rsidP="00F540D7" w:rsidRDefault="00F540D7" w14:paraId="77CCF08E" w14:textId="77777777">
      <w:pPr>
        <w:pStyle w:val="Listeavsnitt"/>
        <w:rPr>
          <w:lang w:val="nb-NO"/>
        </w:rPr>
      </w:pPr>
    </w:p>
    <w:p w:rsidRPr="00AA1680" w:rsidR="00F540D7" w:rsidP="00F540D7" w:rsidRDefault="00A97757" w14:paraId="77CCF08F" w14:textId="341A76FA">
      <w:pPr>
        <w:pStyle w:val="Listeavsnitt"/>
        <w:numPr>
          <w:ilvl w:val="0"/>
          <w:numId w:val="21"/>
        </w:numPr>
        <w:jc w:val="both"/>
        <w:rPr>
          <w:lang w:val="nb-NO"/>
        </w:rPr>
      </w:pPr>
      <w:r w:rsidRPr="00AA1680">
        <w:rPr>
          <w:lang w:val="nb-NO"/>
        </w:rPr>
        <w:t>Vilkårene</w:t>
      </w:r>
      <w:r w:rsidRPr="00AA1680" w:rsidR="00F540D7">
        <w:rPr>
          <w:lang w:val="nb-NO"/>
        </w:rPr>
        <w:t xml:space="preserve"> med tilhørende </w:t>
      </w:r>
      <w:r w:rsidRPr="00AA1680" w:rsidR="002F4C5F">
        <w:rPr>
          <w:lang w:val="nb-NO"/>
        </w:rPr>
        <w:t xml:space="preserve">vedlegg </w:t>
      </w:r>
      <w:r w:rsidRPr="00AA1680" w:rsidR="00F540D7">
        <w:rPr>
          <w:lang w:val="nb-NO"/>
        </w:rPr>
        <w:t>skal op</w:t>
      </w:r>
      <w:r w:rsidRPr="00AA1680" w:rsidR="001C5E9D">
        <w:rPr>
          <w:lang w:val="nb-NO"/>
        </w:rPr>
        <w:t>p</w:t>
      </w:r>
      <w:r w:rsidRPr="00AA1680" w:rsidR="00F540D7">
        <w:rPr>
          <w:lang w:val="nb-NO"/>
        </w:rPr>
        <w:t xml:space="preserve">bevares skriftlig, herunder elektronisk, </w:t>
      </w:r>
      <w:r w:rsidRPr="00AA1680" w:rsidR="00E942BE">
        <w:rPr>
          <w:lang w:val="nb-NO"/>
        </w:rPr>
        <w:t>av</w:t>
      </w:r>
      <w:r w:rsidRPr="00AA1680" w:rsidR="00F540D7">
        <w:rPr>
          <w:lang w:val="nb-NO"/>
        </w:rPr>
        <w:t xml:space="preserve"> begge parter.</w:t>
      </w:r>
    </w:p>
    <w:p w:rsidRPr="00AA1680" w:rsidR="00F540D7" w:rsidP="00F540D7" w:rsidRDefault="00F540D7" w14:paraId="77CCF090" w14:textId="77777777">
      <w:pPr>
        <w:pStyle w:val="Listeavsnitt"/>
        <w:rPr>
          <w:lang w:val="nb-NO"/>
        </w:rPr>
      </w:pPr>
    </w:p>
    <w:p w:rsidRPr="00AA1680" w:rsidR="00F540D7" w:rsidP="00F540D7" w:rsidRDefault="00F540D7" w14:paraId="77CCF091" w14:textId="0D0D2032">
      <w:pPr>
        <w:pStyle w:val="Listeavsnitt"/>
        <w:numPr>
          <w:ilvl w:val="0"/>
          <w:numId w:val="21"/>
        </w:numPr>
        <w:jc w:val="both"/>
        <w:rPr>
          <w:lang w:val="nb-NO"/>
        </w:rPr>
      </w:pPr>
      <w:r w:rsidRPr="00AA1680">
        <w:rPr>
          <w:lang w:val="nb-NO"/>
        </w:rPr>
        <w:t xml:space="preserve">Disse </w:t>
      </w:r>
      <w:r w:rsidRPr="00AA1680" w:rsidR="001C5E9D">
        <w:rPr>
          <w:lang w:val="nb-NO"/>
        </w:rPr>
        <w:t>Vilkårene</w:t>
      </w:r>
      <w:r w:rsidRPr="00AA1680">
        <w:rPr>
          <w:lang w:val="nb-NO"/>
        </w:rPr>
        <w:t xml:space="preserve"> fr</w:t>
      </w:r>
      <w:r w:rsidRPr="00AA1680" w:rsidR="00135E4D">
        <w:rPr>
          <w:lang w:val="nb-NO"/>
        </w:rPr>
        <w:t>ita</w:t>
      </w:r>
      <w:r w:rsidRPr="00AA1680">
        <w:rPr>
          <w:lang w:val="nb-NO"/>
        </w:rPr>
        <w:t xml:space="preserve">r ikke databehandleren fra </w:t>
      </w:r>
      <w:r w:rsidRPr="00AA1680" w:rsidR="00614112">
        <w:rPr>
          <w:lang w:val="nb-NO"/>
        </w:rPr>
        <w:t>plikt</w:t>
      </w:r>
      <w:r w:rsidRPr="00AA1680" w:rsidR="00573EC1">
        <w:rPr>
          <w:lang w:val="nb-NO"/>
        </w:rPr>
        <w:t>e</w:t>
      </w:r>
      <w:r w:rsidRPr="00AA1680">
        <w:rPr>
          <w:lang w:val="nb-NO"/>
        </w:rPr>
        <w:t>r</w:t>
      </w:r>
      <w:r w:rsidRPr="00AA1680" w:rsidR="001C5E9D">
        <w:rPr>
          <w:lang w:val="nb-NO"/>
        </w:rPr>
        <w:t xml:space="preserve"> </w:t>
      </w:r>
      <w:r w:rsidRPr="00AA1680" w:rsidR="004A7B48">
        <w:rPr>
          <w:lang w:val="nb-NO"/>
        </w:rPr>
        <w:t xml:space="preserve">som databehandleren er pålagt </w:t>
      </w:r>
      <w:r w:rsidRPr="00AA1680" w:rsidR="00955900">
        <w:rPr>
          <w:lang w:val="nb-NO"/>
        </w:rPr>
        <w:t>etter</w:t>
      </w:r>
      <w:r w:rsidRPr="00AA1680">
        <w:rPr>
          <w:lang w:val="nb-NO"/>
        </w:rPr>
        <w:t xml:space="preserve"> </w:t>
      </w:r>
      <w:r w:rsidRPr="00AA1680" w:rsidR="004154F7">
        <w:rPr>
          <w:lang w:val="nb-NO"/>
        </w:rPr>
        <w:t>personvernforordningen</w:t>
      </w:r>
      <w:r w:rsidRPr="00AA1680">
        <w:rPr>
          <w:lang w:val="nb-NO"/>
        </w:rPr>
        <w:t xml:space="preserve"> eller an</w:t>
      </w:r>
      <w:r w:rsidRPr="00AA1680" w:rsidR="001C5E9D">
        <w:rPr>
          <w:lang w:val="nb-NO"/>
        </w:rPr>
        <w:t>ne</w:t>
      </w:r>
      <w:r w:rsidRPr="00AA1680">
        <w:rPr>
          <w:lang w:val="nb-NO"/>
        </w:rPr>
        <w:t>n lovgivning.</w:t>
      </w:r>
    </w:p>
    <w:p w:rsidRPr="00AA1680" w:rsidR="002608F6" w:rsidP="002608F6" w:rsidRDefault="002608F6" w14:paraId="77CCF092" w14:textId="6DCAB6BD">
      <w:pPr>
        <w:pStyle w:val="Overskrift1"/>
        <w:rPr>
          <w:lang w:val="nb-NO"/>
        </w:rPr>
      </w:pPr>
      <w:bookmarkStart w:name="_Toc47095813" w:id="3"/>
      <w:r w:rsidRPr="00AA1680">
        <w:rPr>
          <w:lang w:val="nb-NO"/>
        </w:rPr>
        <w:t xml:space="preserve">Den </w:t>
      </w:r>
      <w:r w:rsidRPr="00AA1680" w:rsidR="0082640A">
        <w:rPr>
          <w:lang w:val="nb-NO"/>
        </w:rPr>
        <w:t>behandlingsansvarlig</w:t>
      </w:r>
      <w:r w:rsidRPr="00AA1680">
        <w:rPr>
          <w:lang w:val="nb-NO"/>
        </w:rPr>
        <w:t xml:space="preserve">es </w:t>
      </w:r>
      <w:r w:rsidRPr="00AA1680" w:rsidR="00955900">
        <w:rPr>
          <w:lang w:val="nb-NO"/>
        </w:rPr>
        <w:t>rettighet</w:t>
      </w:r>
      <w:r w:rsidRPr="00AA1680">
        <w:rPr>
          <w:lang w:val="nb-NO"/>
        </w:rPr>
        <w:t xml:space="preserve">er og </w:t>
      </w:r>
      <w:r w:rsidRPr="00AA1680" w:rsidR="00937E15">
        <w:rPr>
          <w:lang w:val="nb-NO"/>
        </w:rPr>
        <w:t>plikter</w:t>
      </w:r>
      <w:bookmarkEnd w:id="3"/>
    </w:p>
    <w:p w:rsidRPr="00AA1680" w:rsidR="002608F6" w:rsidP="00E10DCD" w:rsidRDefault="002608F6" w14:paraId="77CCF093" w14:textId="77777777">
      <w:pPr>
        <w:jc w:val="both"/>
        <w:rPr>
          <w:lang w:val="nb-NO"/>
        </w:rPr>
      </w:pPr>
    </w:p>
    <w:p w:rsidRPr="00AA1680" w:rsidR="00BD7D01" w:rsidP="00421960" w:rsidRDefault="002608F6" w14:paraId="546E0AE2" w14:textId="71B8EC72">
      <w:pPr>
        <w:pStyle w:val="Listeavsnitt"/>
        <w:numPr>
          <w:ilvl w:val="0"/>
          <w:numId w:val="39"/>
        </w:numPr>
        <w:rPr>
          <w:rFonts w:eastAsia="Times New Roman"/>
          <w:lang w:val="nb-NO" w:eastAsia="nb-NO"/>
        </w:rPr>
      </w:pPr>
      <w:r w:rsidRPr="00AA1680">
        <w:rPr>
          <w:lang w:val="nb-NO"/>
        </w:rPr>
        <w:t xml:space="preserve">Den </w:t>
      </w:r>
      <w:r w:rsidRPr="00AA1680" w:rsidR="0082640A">
        <w:rPr>
          <w:lang w:val="nb-NO"/>
        </w:rPr>
        <w:t>behandlingsansvarlig</w:t>
      </w:r>
      <w:r w:rsidRPr="00AA1680">
        <w:rPr>
          <w:lang w:val="nb-NO"/>
        </w:rPr>
        <w:t>e er ansvarlig for</w:t>
      </w:r>
      <w:r w:rsidRPr="00AA1680" w:rsidR="009E2F2C">
        <w:rPr>
          <w:lang w:val="nb-NO"/>
        </w:rPr>
        <w:t xml:space="preserve"> å </w:t>
      </w:r>
      <w:r w:rsidRPr="00AA1680">
        <w:rPr>
          <w:lang w:val="nb-NO"/>
        </w:rPr>
        <w:t>sikre</w:t>
      </w:r>
      <w:r w:rsidRPr="00AA1680" w:rsidR="0070729D">
        <w:rPr>
          <w:lang w:val="nb-NO"/>
        </w:rPr>
        <w:t xml:space="preserve"> at </w:t>
      </w:r>
      <w:r w:rsidRPr="00AA1680">
        <w:rPr>
          <w:lang w:val="nb-NO"/>
        </w:rPr>
        <w:t xml:space="preserve">behandlingen </w:t>
      </w:r>
      <w:r w:rsidRPr="00AA1680" w:rsidR="00E942BE">
        <w:rPr>
          <w:lang w:val="nb-NO"/>
        </w:rPr>
        <w:t>av</w:t>
      </w:r>
      <w:r w:rsidRPr="00AA1680">
        <w:rPr>
          <w:lang w:val="nb-NO"/>
        </w:rPr>
        <w:t xml:space="preserve"> person</w:t>
      </w:r>
      <w:r w:rsidRPr="00AA1680" w:rsidR="003D4DC1">
        <w:rPr>
          <w:lang w:val="nb-NO"/>
        </w:rPr>
        <w:t>opplysning</w:t>
      </w:r>
      <w:r w:rsidRPr="00AA1680">
        <w:rPr>
          <w:lang w:val="nb-NO"/>
        </w:rPr>
        <w:t xml:space="preserve">er </w:t>
      </w:r>
      <w:r w:rsidRPr="00AA1680" w:rsidR="00736713">
        <w:rPr>
          <w:lang w:val="nb-NO"/>
        </w:rPr>
        <w:t>skjer</w:t>
      </w:r>
      <w:r w:rsidRPr="00AA1680">
        <w:rPr>
          <w:lang w:val="nb-NO"/>
        </w:rPr>
        <w:t xml:space="preserve"> i overensstemmelse med </w:t>
      </w:r>
      <w:r w:rsidRPr="00AA1680" w:rsidR="004154F7">
        <w:rPr>
          <w:lang w:val="nb-NO"/>
        </w:rPr>
        <w:t>personvernforordningen</w:t>
      </w:r>
      <w:r w:rsidRPr="00AA1680" w:rsidR="00271747">
        <w:rPr>
          <w:lang w:val="nb-NO"/>
        </w:rPr>
        <w:t xml:space="preserve"> (se </w:t>
      </w:r>
      <w:r w:rsidRPr="00AA1680" w:rsidR="006D6557">
        <w:rPr>
          <w:lang w:val="nb-NO"/>
        </w:rPr>
        <w:t>personvern</w:t>
      </w:r>
      <w:r w:rsidRPr="00AA1680" w:rsidR="00271747">
        <w:rPr>
          <w:lang w:val="nb-NO"/>
        </w:rPr>
        <w:t>for</w:t>
      </w:r>
      <w:r w:rsidRPr="00AA1680" w:rsidR="00271747">
        <w:rPr>
          <w:lang w:val="nb-NO"/>
        </w:rPr>
        <w:lastRenderedPageBreak/>
        <w:t>ordningen</w:t>
      </w:r>
      <w:r w:rsidRPr="00AA1680">
        <w:rPr>
          <w:lang w:val="nb-NO"/>
        </w:rPr>
        <w:t xml:space="preserve"> artik</w:t>
      </w:r>
      <w:r w:rsidRPr="00AA1680" w:rsidR="005E3F24">
        <w:rPr>
          <w:lang w:val="nb-NO"/>
        </w:rPr>
        <w:t>k</w:t>
      </w:r>
      <w:r w:rsidRPr="00AA1680">
        <w:rPr>
          <w:lang w:val="nb-NO"/>
        </w:rPr>
        <w:t xml:space="preserve">el 24), </w:t>
      </w:r>
      <w:r w:rsidR="00B30901">
        <w:rPr>
          <w:lang w:val="nb-NO"/>
        </w:rPr>
        <w:t xml:space="preserve">gjeldende </w:t>
      </w:r>
      <w:proofErr w:type="spellStart"/>
      <w:r w:rsidRPr="00AA1680" w:rsidR="00020F0A">
        <w:rPr>
          <w:lang w:val="nb-NO"/>
        </w:rPr>
        <w:t>person</w:t>
      </w:r>
      <w:r w:rsidRPr="00AA1680" w:rsidR="00DA7134">
        <w:rPr>
          <w:lang w:val="nb-NO"/>
        </w:rPr>
        <w:t>opplysnings</w:t>
      </w:r>
      <w:r w:rsidRPr="00AA1680" w:rsidR="00020F0A">
        <w:rPr>
          <w:lang w:val="nb-NO"/>
        </w:rPr>
        <w:t>vernbestemmelser</w:t>
      </w:r>
      <w:proofErr w:type="spellEnd"/>
      <w:r w:rsidRPr="00AA1680" w:rsidR="00020F0A">
        <w:rPr>
          <w:lang w:val="nb-NO"/>
        </w:rPr>
        <w:t xml:space="preserve"> i</w:t>
      </w:r>
      <w:r w:rsidRPr="00AA1680" w:rsidR="00383CAD">
        <w:rPr>
          <w:lang w:val="nb-NO"/>
        </w:rPr>
        <w:t xml:space="preserve"> </w:t>
      </w:r>
      <w:r w:rsidRPr="00AA1680" w:rsidR="00A0622B">
        <w:rPr>
          <w:rFonts w:eastAsia="Times New Roman"/>
          <w:color w:val="000000"/>
          <w:lang w:val="nb-NO" w:eastAsia="nb-NO"/>
        </w:rPr>
        <w:t>unionsretten eller medlemsstatenes</w:t>
      </w:r>
      <w:r w:rsidRPr="00AA1680" w:rsidR="00271747">
        <w:rPr>
          <w:rStyle w:val="Fotnotereferanse"/>
          <w:rFonts w:eastAsia="Times New Roman"/>
          <w:color w:val="000000"/>
          <w:lang w:val="nb-NO" w:eastAsia="nb-NO"/>
        </w:rPr>
        <w:footnoteReference w:id="1"/>
      </w:r>
      <w:r w:rsidRPr="00AA1680" w:rsidR="00A0622B">
        <w:rPr>
          <w:rFonts w:eastAsia="Times New Roman"/>
          <w:color w:val="000000"/>
          <w:lang w:val="nb-NO" w:eastAsia="nb-NO"/>
        </w:rPr>
        <w:t xml:space="preserve"> nasjonale re</w:t>
      </w:r>
      <w:r w:rsidRPr="00AA1680" w:rsidR="00DF0E69">
        <w:rPr>
          <w:rFonts w:eastAsia="Times New Roman"/>
          <w:color w:val="000000"/>
          <w:lang w:val="nb-NO" w:eastAsia="nb-NO"/>
        </w:rPr>
        <w:t xml:space="preserve">tt </w:t>
      </w:r>
      <w:r w:rsidRPr="00AA1680">
        <w:rPr>
          <w:lang w:val="nb-NO"/>
        </w:rPr>
        <w:t xml:space="preserve">og </w:t>
      </w:r>
      <w:r w:rsidRPr="00AA1680" w:rsidR="00B40216">
        <w:rPr>
          <w:lang w:val="nb-NO"/>
        </w:rPr>
        <w:t xml:space="preserve">disse </w:t>
      </w:r>
      <w:r w:rsidRPr="00AA1680" w:rsidR="00C52351">
        <w:rPr>
          <w:lang w:val="nb-NO"/>
        </w:rPr>
        <w:t>Vilkårene</w:t>
      </w:r>
      <w:r w:rsidRPr="00AA1680">
        <w:rPr>
          <w:lang w:val="nb-NO"/>
        </w:rPr>
        <w:t>.</w:t>
      </w:r>
      <w:r w:rsidRPr="00AA1680" w:rsidR="00BD7D01">
        <w:rPr>
          <w:lang w:val="nb-NO"/>
        </w:rPr>
        <w:br/>
      </w:r>
    </w:p>
    <w:p w:rsidRPr="00AA1680" w:rsidR="00831B7D" w:rsidP="00831B7D" w:rsidRDefault="002608F6" w14:paraId="7E467755" w14:textId="77777777">
      <w:pPr>
        <w:pStyle w:val="Listeavsnitt"/>
        <w:numPr>
          <w:ilvl w:val="0"/>
          <w:numId w:val="39"/>
        </w:numPr>
        <w:rPr>
          <w:lang w:val="nb-NO"/>
        </w:rPr>
      </w:pPr>
      <w:r w:rsidRPr="00AA1680">
        <w:rPr>
          <w:lang w:val="nb-NO"/>
        </w:rPr>
        <w:t xml:space="preserve">Den </w:t>
      </w:r>
      <w:r w:rsidRPr="00AA1680" w:rsidR="0082640A">
        <w:rPr>
          <w:lang w:val="nb-NO"/>
        </w:rPr>
        <w:t>behandlingsansvarlig</w:t>
      </w:r>
      <w:r w:rsidRPr="00AA1680">
        <w:rPr>
          <w:lang w:val="nb-NO"/>
        </w:rPr>
        <w:t>e har ret</w:t>
      </w:r>
      <w:r w:rsidRPr="00AA1680" w:rsidR="00597782">
        <w:rPr>
          <w:lang w:val="nb-NO"/>
        </w:rPr>
        <w:t>t</w:t>
      </w:r>
      <w:r w:rsidRPr="00AA1680" w:rsidR="006D6342">
        <w:rPr>
          <w:lang w:val="nb-NO"/>
        </w:rPr>
        <w:t xml:space="preserve"> </w:t>
      </w:r>
      <w:r w:rsidRPr="00AA1680">
        <w:rPr>
          <w:lang w:val="nb-NO"/>
        </w:rPr>
        <w:t>og pli</w:t>
      </w:r>
      <w:r w:rsidRPr="00AA1680" w:rsidR="00597782">
        <w:rPr>
          <w:lang w:val="nb-NO"/>
        </w:rPr>
        <w:t>k</w:t>
      </w:r>
      <w:r w:rsidRPr="00AA1680">
        <w:rPr>
          <w:lang w:val="nb-NO"/>
        </w:rPr>
        <w:t>t til</w:t>
      </w:r>
      <w:r w:rsidRPr="00AA1680" w:rsidR="009E2F2C">
        <w:rPr>
          <w:lang w:val="nb-NO"/>
        </w:rPr>
        <w:t xml:space="preserve"> å </w:t>
      </w:r>
      <w:r w:rsidRPr="00AA1680" w:rsidR="00831B7D">
        <w:rPr>
          <w:lang w:val="nb-NO"/>
        </w:rPr>
        <w:t>bestemme formålet med behandlingen av personopplysninger og hvilke midler som skal benyttes</w:t>
      </w:r>
      <w:r w:rsidRPr="00AA1680" w:rsidR="00E10DCD">
        <w:rPr>
          <w:lang w:val="nb-NO"/>
        </w:rPr>
        <w:t>.</w:t>
      </w:r>
      <w:r w:rsidRPr="00AA1680" w:rsidR="00831B7D">
        <w:rPr>
          <w:lang w:val="nb-NO"/>
        </w:rPr>
        <w:br/>
      </w:r>
    </w:p>
    <w:p w:rsidRPr="00AA1680" w:rsidR="00E10DCD" w:rsidP="00831B7D" w:rsidRDefault="00E10DCD" w14:paraId="77CCF098" w14:textId="2834E5EB">
      <w:pPr>
        <w:pStyle w:val="Listeavsnitt"/>
        <w:numPr>
          <w:ilvl w:val="0"/>
          <w:numId w:val="39"/>
        </w:numPr>
        <w:rPr>
          <w:lang w:val="nb-NO"/>
        </w:rPr>
      </w:pPr>
      <w:r w:rsidRPr="00AA1680">
        <w:rPr>
          <w:lang w:val="nb-NO"/>
        </w:rPr>
        <w:t xml:space="preserve">Den </w:t>
      </w:r>
      <w:r w:rsidRPr="00AA1680" w:rsidR="0082640A">
        <w:rPr>
          <w:lang w:val="nb-NO"/>
        </w:rPr>
        <w:t>behandlingsansvarlig</w:t>
      </w:r>
      <w:r w:rsidRPr="00AA1680">
        <w:rPr>
          <w:lang w:val="nb-NO"/>
        </w:rPr>
        <w:t>e er ansvarlig for, blant an</w:t>
      </w:r>
      <w:r w:rsidRPr="00AA1680" w:rsidR="00CC7A00">
        <w:rPr>
          <w:lang w:val="nb-NO"/>
        </w:rPr>
        <w:t>n</w:t>
      </w:r>
      <w:r w:rsidRPr="00AA1680">
        <w:rPr>
          <w:lang w:val="nb-NO"/>
        </w:rPr>
        <w:t>et,</w:t>
      </w:r>
      <w:r w:rsidRPr="00AA1680" w:rsidR="009E2F2C">
        <w:rPr>
          <w:lang w:val="nb-NO"/>
        </w:rPr>
        <w:t xml:space="preserve"> å </w:t>
      </w:r>
      <w:r w:rsidRPr="00AA1680">
        <w:rPr>
          <w:lang w:val="nb-NO"/>
        </w:rPr>
        <w:t>sikre</w:t>
      </w:r>
      <w:r w:rsidRPr="00AA1680" w:rsidR="0003485D">
        <w:rPr>
          <w:lang w:val="nb-NO"/>
        </w:rPr>
        <w:t xml:space="preserve"> at </w:t>
      </w:r>
      <w:r w:rsidRPr="00AA1680" w:rsidR="00C016E2">
        <w:rPr>
          <w:lang w:val="nb-NO"/>
        </w:rPr>
        <w:t xml:space="preserve">det </w:t>
      </w:r>
      <w:r w:rsidRPr="00AA1680" w:rsidR="00831B7D">
        <w:rPr>
          <w:lang w:val="nb-NO"/>
        </w:rPr>
        <w:t>foreligger</w:t>
      </w:r>
      <w:r w:rsidRPr="00AA1680">
        <w:rPr>
          <w:lang w:val="nb-NO"/>
        </w:rPr>
        <w:t xml:space="preserve"> et behandlings</w:t>
      </w:r>
      <w:r w:rsidRPr="00AA1680" w:rsidR="00DA031D">
        <w:rPr>
          <w:lang w:val="nb-NO"/>
        </w:rPr>
        <w:t>grun</w:t>
      </w:r>
      <w:r w:rsidRPr="00AA1680" w:rsidR="0003485D">
        <w:rPr>
          <w:lang w:val="nb-NO"/>
        </w:rPr>
        <w:t>n</w:t>
      </w:r>
      <w:r w:rsidRPr="00AA1680">
        <w:rPr>
          <w:lang w:val="nb-NO"/>
        </w:rPr>
        <w:t xml:space="preserve">lag for behandlingen </w:t>
      </w:r>
      <w:r w:rsidRPr="00AA1680" w:rsidR="00E942BE">
        <w:rPr>
          <w:lang w:val="nb-NO"/>
        </w:rPr>
        <w:t>av</w:t>
      </w:r>
      <w:r w:rsidRPr="00AA1680">
        <w:rPr>
          <w:lang w:val="nb-NO"/>
        </w:rPr>
        <w:t xml:space="preserve"> person</w:t>
      </w:r>
      <w:r w:rsidRPr="00AA1680" w:rsidR="003D4DC1">
        <w:rPr>
          <w:lang w:val="nb-NO"/>
        </w:rPr>
        <w:t>opplysning</w:t>
      </w:r>
      <w:r w:rsidRPr="00AA1680">
        <w:rPr>
          <w:lang w:val="nb-NO"/>
        </w:rPr>
        <w:t>er</w:t>
      </w:r>
      <w:r w:rsidRPr="00AA1680" w:rsidR="00EC528E">
        <w:rPr>
          <w:lang w:val="nb-NO"/>
        </w:rPr>
        <w:t xml:space="preserve"> </w:t>
      </w:r>
      <w:r w:rsidRPr="00AA1680">
        <w:rPr>
          <w:lang w:val="nb-NO"/>
        </w:rPr>
        <w:t xml:space="preserve">som databehandleren instrueres </w:t>
      </w:r>
      <w:r w:rsidRPr="00AA1680" w:rsidR="00A87F84">
        <w:rPr>
          <w:lang w:val="nb-NO"/>
        </w:rPr>
        <w:t>om</w:t>
      </w:r>
      <w:r w:rsidRPr="00AA1680" w:rsidR="0060502B">
        <w:rPr>
          <w:lang w:val="nb-NO"/>
        </w:rPr>
        <w:t xml:space="preserve"> å gjøre</w:t>
      </w:r>
      <w:r w:rsidRPr="00AA1680">
        <w:rPr>
          <w:lang w:val="nb-NO"/>
        </w:rPr>
        <w:t>.</w:t>
      </w:r>
    </w:p>
    <w:p w:rsidRPr="00AA1680" w:rsidR="00E10DCD" w:rsidP="00E10DCD" w:rsidRDefault="00E10DCD" w14:paraId="77CCF099" w14:textId="58EBD247">
      <w:pPr>
        <w:pStyle w:val="Overskrift1"/>
        <w:rPr>
          <w:lang w:val="nb-NO"/>
        </w:rPr>
      </w:pPr>
      <w:bookmarkStart w:name="_Toc47095814" w:id="4"/>
      <w:r w:rsidRPr="00AA1680">
        <w:rPr>
          <w:lang w:val="nb-NO"/>
        </w:rPr>
        <w:t>Databehandleren handler e</w:t>
      </w:r>
      <w:r w:rsidRPr="00AA1680" w:rsidR="00135E4D">
        <w:rPr>
          <w:lang w:val="nb-NO"/>
        </w:rPr>
        <w:t>t</w:t>
      </w:r>
      <w:r w:rsidRPr="00AA1680">
        <w:rPr>
          <w:lang w:val="nb-NO"/>
        </w:rPr>
        <w:t>ter instruks</w:t>
      </w:r>
      <w:r w:rsidRPr="00AA1680" w:rsidR="00CF68A3">
        <w:rPr>
          <w:lang w:val="nb-NO"/>
        </w:rPr>
        <w:t>er</w:t>
      </w:r>
      <w:bookmarkEnd w:id="4"/>
    </w:p>
    <w:p w:rsidRPr="00AA1680" w:rsidR="00E10DCD" w:rsidP="00E10DCD" w:rsidRDefault="00E10DCD" w14:paraId="77CCF09A" w14:textId="77777777">
      <w:pPr>
        <w:rPr>
          <w:lang w:val="nb-NO"/>
        </w:rPr>
      </w:pPr>
    </w:p>
    <w:p w:rsidRPr="00AA1680" w:rsidR="00E25153" w:rsidP="00E25153" w:rsidRDefault="00E10DCD" w14:paraId="77CCF09B" w14:textId="5FFBEA9D">
      <w:pPr>
        <w:pStyle w:val="Listeavsnitt"/>
        <w:numPr>
          <w:ilvl w:val="0"/>
          <w:numId w:val="23"/>
        </w:numPr>
        <w:jc w:val="both"/>
        <w:rPr>
          <w:lang w:val="nb-NO"/>
        </w:rPr>
      </w:pPr>
      <w:r w:rsidRPr="00AA1680">
        <w:rPr>
          <w:lang w:val="nb-NO"/>
        </w:rPr>
        <w:t xml:space="preserve">Databehandleren </w:t>
      </w:r>
      <w:r w:rsidRPr="00AA1680" w:rsidR="00E35886">
        <w:rPr>
          <w:lang w:val="nb-NO"/>
        </w:rPr>
        <w:t xml:space="preserve">skal </w:t>
      </w:r>
      <w:r w:rsidRPr="00AA1680" w:rsidR="00974706">
        <w:rPr>
          <w:lang w:val="nb-NO"/>
        </w:rPr>
        <w:t>bare</w:t>
      </w:r>
      <w:r w:rsidRPr="00AA1680">
        <w:rPr>
          <w:lang w:val="nb-NO"/>
        </w:rPr>
        <w:t xml:space="preserve"> behandle person</w:t>
      </w:r>
      <w:r w:rsidRPr="00AA1680" w:rsidR="003D4DC1">
        <w:rPr>
          <w:lang w:val="nb-NO"/>
        </w:rPr>
        <w:t>opplysning</w:t>
      </w:r>
      <w:r w:rsidRPr="00AA1680">
        <w:rPr>
          <w:lang w:val="nb-NO"/>
        </w:rPr>
        <w:t xml:space="preserve">er </w:t>
      </w:r>
      <w:r w:rsidRPr="00AA1680" w:rsidR="00955900">
        <w:rPr>
          <w:lang w:val="nb-NO"/>
        </w:rPr>
        <w:t>etter</w:t>
      </w:r>
      <w:r w:rsidRPr="00AA1680">
        <w:rPr>
          <w:lang w:val="nb-NO"/>
        </w:rPr>
        <w:t xml:space="preserve"> dokumentert</w:t>
      </w:r>
      <w:r w:rsidRPr="00AA1680" w:rsidR="00CF68A3">
        <w:rPr>
          <w:lang w:val="nb-NO"/>
        </w:rPr>
        <w:t>e</w:t>
      </w:r>
      <w:r w:rsidRPr="00AA1680">
        <w:rPr>
          <w:lang w:val="nb-NO"/>
        </w:rPr>
        <w:t xml:space="preserve"> instruks</w:t>
      </w:r>
      <w:r w:rsidRPr="00AA1680" w:rsidR="00CF68A3">
        <w:rPr>
          <w:lang w:val="nb-NO"/>
        </w:rPr>
        <w:t>er</w:t>
      </w:r>
      <w:r w:rsidRPr="00AA1680">
        <w:rPr>
          <w:lang w:val="nb-NO"/>
        </w:rPr>
        <w:t xml:space="preserve"> fra den </w:t>
      </w:r>
      <w:r w:rsidRPr="00AA1680" w:rsidR="0082640A">
        <w:rPr>
          <w:lang w:val="nb-NO"/>
        </w:rPr>
        <w:t>behandlingsansvarlig</w:t>
      </w:r>
      <w:r w:rsidRPr="00AA1680">
        <w:rPr>
          <w:lang w:val="nb-NO"/>
        </w:rPr>
        <w:t>e</w:t>
      </w:r>
      <w:r w:rsidRPr="00AA1680" w:rsidR="005F7EC2">
        <w:rPr>
          <w:lang w:val="nb-NO"/>
        </w:rPr>
        <w:t>, med</w:t>
      </w:r>
      <w:r w:rsidRPr="00AA1680" w:rsidR="00464BEA">
        <w:rPr>
          <w:lang w:val="nb-NO"/>
        </w:rPr>
        <w:t xml:space="preserve"> </w:t>
      </w:r>
      <w:r w:rsidRPr="00AA1680" w:rsidR="005F7EC2">
        <w:rPr>
          <w:lang w:val="nb-NO"/>
        </w:rPr>
        <w:t xml:space="preserve">mindre </w:t>
      </w:r>
      <w:r w:rsidRPr="00AA1680" w:rsidR="00763880">
        <w:rPr>
          <w:lang w:val="nb-NO"/>
        </w:rPr>
        <w:t>noe annet</w:t>
      </w:r>
      <w:r w:rsidRPr="00AA1680" w:rsidR="005F7EC2">
        <w:rPr>
          <w:lang w:val="nb-NO"/>
        </w:rPr>
        <w:t xml:space="preserve"> kr</w:t>
      </w:r>
      <w:r w:rsidRPr="00AA1680" w:rsidR="000E4191">
        <w:rPr>
          <w:lang w:val="nb-NO"/>
        </w:rPr>
        <w:t>e</w:t>
      </w:r>
      <w:r w:rsidRPr="00AA1680" w:rsidR="005F7EC2">
        <w:rPr>
          <w:lang w:val="nb-NO"/>
        </w:rPr>
        <w:t xml:space="preserve">ves </w:t>
      </w:r>
      <w:r w:rsidRPr="00AA1680" w:rsidR="00374A72">
        <w:rPr>
          <w:lang w:val="nb-NO"/>
        </w:rPr>
        <w:t>av</w:t>
      </w:r>
      <w:r w:rsidRPr="00AA1680" w:rsidR="00762328">
        <w:rPr>
          <w:lang w:val="nb-NO"/>
        </w:rPr>
        <w:t xml:space="preserve"> </w:t>
      </w:r>
      <w:r w:rsidRPr="00AA1680" w:rsidR="00762328">
        <w:rPr>
          <w:rFonts w:eastAsia="Times New Roman" w:cs="Arial"/>
          <w:color w:val="000000"/>
          <w:szCs w:val="19"/>
          <w:lang w:val="nb-NO" w:eastAsia="nb-NO"/>
        </w:rPr>
        <w:t>unionsretten eller medlemsstatenes nasjonale rett</w:t>
      </w:r>
      <w:r w:rsidRPr="00AA1680" w:rsidR="00464BEA">
        <w:rPr>
          <w:rFonts w:eastAsia="Times New Roman" w:cs="Arial"/>
          <w:color w:val="000000"/>
          <w:szCs w:val="19"/>
          <w:lang w:val="nb-NO" w:eastAsia="nb-NO"/>
        </w:rPr>
        <w:t xml:space="preserve"> som databehandleren er underlagt</w:t>
      </w:r>
      <w:r w:rsidRPr="00AA1680">
        <w:rPr>
          <w:lang w:val="nb-NO"/>
        </w:rPr>
        <w:t xml:space="preserve">. </w:t>
      </w:r>
      <w:r w:rsidRPr="00AA1680" w:rsidR="00CF68A3">
        <w:rPr>
          <w:lang w:val="nb-NO"/>
        </w:rPr>
        <w:t>Disse instruksene</w:t>
      </w:r>
      <w:r w:rsidRPr="00AA1680" w:rsidR="00E35886">
        <w:rPr>
          <w:lang w:val="nb-NO"/>
        </w:rPr>
        <w:t xml:space="preserve"> </w:t>
      </w:r>
      <w:r w:rsidRPr="00AA1680" w:rsidR="00763880">
        <w:rPr>
          <w:lang w:val="nb-NO"/>
        </w:rPr>
        <w:t>skal være</w:t>
      </w:r>
      <w:r w:rsidRPr="00AA1680" w:rsidR="00E35886">
        <w:rPr>
          <w:lang w:val="nb-NO"/>
        </w:rPr>
        <w:t xml:space="preserve"> </w:t>
      </w:r>
      <w:r w:rsidRPr="00AA1680">
        <w:rPr>
          <w:lang w:val="nb-NO"/>
        </w:rPr>
        <w:t>spe</w:t>
      </w:r>
      <w:r w:rsidRPr="00AA1680" w:rsidR="000E4191">
        <w:rPr>
          <w:lang w:val="nb-NO"/>
        </w:rPr>
        <w:t>s</w:t>
      </w:r>
      <w:r w:rsidRPr="00AA1680">
        <w:rPr>
          <w:lang w:val="nb-NO"/>
        </w:rPr>
        <w:t>ifi</w:t>
      </w:r>
      <w:r w:rsidRPr="00AA1680" w:rsidR="000E4191">
        <w:rPr>
          <w:lang w:val="nb-NO"/>
        </w:rPr>
        <w:t>s</w:t>
      </w:r>
      <w:r w:rsidRPr="00AA1680">
        <w:rPr>
          <w:lang w:val="nb-NO"/>
        </w:rPr>
        <w:t xml:space="preserve">ert i </w:t>
      </w:r>
      <w:r w:rsidRPr="00AA1680" w:rsidR="008A0108">
        <w:rPr>
          <w:lang w:val="nb-NO"/>
        </w:rPr>
        <w:t xml:space="preserve">vedlegg </w:t>
      </w:r>
      <w:r w:rsidRPr="00AA1680">
        <w:rPr>
          <w:lang w:val="nb-NO"/>
        </w:rPr>
        <w:t xml:space="preserve">A og C. </w:t>
      </w:r>
      <w:r w:rsidRPr="00AA1680" w:rsidR="00955900">
        <w:rPr>
          <w:lang w:val="nb-NO"/>
        </w:rPr>
        <w:t>Etter</w:t>
      </w:r>
      <w:r w:rsidRPr="00AA1680">
        <w:rPr>
          <w:lang w:val="nb-NO"/>
        </w:rPr>
        <w:t xml:space="preserve">følgende </w:t>
      </w:r>
      <w:r w:rsidRPr="00AA1680" w:rsidR="00E25153">
        <w:rPr>
          <w:lang w:val="nb-NO"/>
        </w:rPr>
        <w:t>instruks</w:t>
      </w:r>
      <w:r w:rsidRPr="00AA1680" w:rsidR="00CF68A3">
        <w:rPr>
          <w:lang w:val="nb-NO"/>
        </w:rPr>
        <w:t>er</w:t>
      </w:r>
      <w:r w:rsidRPr="00AA1680" w:rsidR="00E25153">
        <w:rPr>
          <w:lang w:val="nb-NO"/>
        </w:rPr>
        <w:t xml:space="preserve"> kan også gis </w:t>
      </w:r>
      <w:r w:rsidRPr="00AA1680" w:rsidR="00E942BE">
        <w:rPr>
          <w:lang w:val="nb-NO"/>
        </w:rPr>
        <w:t>av</w:t>
      </w:r>
      <w:r w:rsidRPr="00AA1680" w:rsidR="00E25153">
        <w:rPr>
          <w:lang w:val="nb-NO"/>
        </w:rPr>
        <w:t xml:space="preserve"> den </w:t>
      </w:r>
      <w:r w:rsidRPr="00AA1680" w:rsidR="0082640A">
        <w:rPr>
          <w:lang w:val="nb-NO"/>
        </w:rPr>
        <w:t>behandlingsansvarlig</w:t>
      </w:r>
      <w:r w:rsidRPr="00AA1680" w:rsidR="00E25153">
        <w:rPr>
          <w:lang w:val="nb-NO"/>
        </w:rPr>
        <w:t>e</w:t>
      </w:r>
      <w:r w:rsidRPr="00AA1680" w:rsidR="00C2233E">
        <w:rPr>
          <w:lang w:val="nb-NO"/>
        </w:rPr>
        <w:t xml:space="preserve"> </w:t>
      </w:r>
      <w:r w:rsidRPr="00AA1680" w:rsidR="00E25153">
        <w:rPr>
          <w:lang w:val="nb-NO"/>
        </w:rPr>
        <w:t>mens</w:t>
      </w:r>
      <w:r w:rsidRPr="00AA1680" w:rsidR="00C016E2">
        <w:rPr>
          <w:lang w:val="nb-NO"/>
        </w:rPr>
        <w:t xml:space="preserve"> det </w:t>
      </w:r>
      <w:r w:rsidRPr="00AA1680" w:rsidR="00736713">
        <w:rPr>
          <w:lang w:val="nb-NO"/>
        </w:rPr>
        <w:t>skjer</w:t>
      </w:r>
      <w:r w:rsidRPr="00AA1680" w:rsidR="00E25153">
        <w:rPr>
          <w:lang w:val="nb-NO"/>
        </w:rPr>
        <w:t xml:space="preserve"> behandling </w:t>
      </w:r>
      <w:r w:rsidRPr="00AA1680" w:rsidR="00E942BE">
        <w:rPr>
          <w:lang w:val="nb-NO"/>
        </w:rPr>
        <w:t>av</w:t>
      </w:r>
      <w:r w:rsidRPr="00AA1680" w:rsidR="00E25153">
        <w:rPr>
          <w:lang w:val="nb-NO"/>
        </w:rPr>
        <w:t xml:space="preserve"> person</w:t>
      </w:r>
      <w:r w:rsidRPr="00AA1680" w:rsidR="003D4DC1">
        <w:rPr>
          <w:lang w:val="nb-NO"/>
        </w:rPr>
        <w:t>opplysning</w:t>
      </w:r>
      <w:r w:rsidRPr="00AA1680" w:rsidR="00E25153">
        <w:rPr>
          <w:lang w:val="nb-NO"/>
        </w:rPr>
        <w:t>er, men instruksen</w:t>
      </w:r>
      <w:r w:rsidRPr="00AA1680" w:rsidR="00CF68A3">
        <w:rPr>
          <w:lang w:val="nb-NO"/>
        </w:rPr>
        <w:t>e</w:t>
      </w:r>
      <w:r w:rsidRPr="00AA1680" w:rsidR="00E25153">
        <w:rPr>
          <w:lang w:val="nb-NO"/>
        </w:rPr>
        <w:t xml:space="preserve"> skal al</w:t>
      </w:r>
      <w:r w:rsidRPr="00AA1680" w:rsidR="00C2233E">
        <w:rPr>
          <w:lang w:val="nb-NO"/>
        </w:rPr>
        <w:t>l</w:t>
      </w:r>
      <w:r w:rsidRPr="00AA1680" w:rsidR="00E25153">
        <w:rPr>
          <w:lang w:val="nb-NO"/>
        </w:rPr>
        <w:t>tid være dokumentert</w:t>
      </w:r>
      <w:r w:rsidRPr="00AA1680" w:rsidR="00CF68A3">
        <w:rPr>
          <w:lang w:val="nb-NO"/>
        </w:rPr>
        <w:t>e</w:t>
      </w:r>
      <w:r w:rsidRPr="00AA1680" w:rsidR="00E25153">
        <w:rPr>
          <w:lang w:val="nb-NO"/>
        </w:rPr>
        <w:t xml:space="preserve"> og op</w:t>
      </w:r>
      <w:r w:rsidRPr="00AA1680" w:rsidR="00C2233E">
        <w:rPr>
          <w:lang w:val="nb-NO"/>
        </w:rPr>
        <w:t>p</w:t>
      </w:r>
      <w:r w:rsidRPr="00AA1680" w:rsidR="00E25153">
        <w:rPr>
          <w:lang w:val="nb-NO"/>
        </w:rPr>
        <w:t>bevares skriftlig, herunder elektronisk, sammen med</w:t>
      </w:r>
      <w:r w:rsidRPr="00AA1680" w:rsidR="00B40216">
        <w:rPr>
          <w:lang w:val="nb-NO"/>
        </w:rPr>
        <w:t xml:space="preserve"> disse </w:t>
      </w:r>
      <w:r w:rsidRPr="00AA1680" w:rsidR="00C52351">
        <w:rPr>
          <w:lang w:val="nb-NO"/>
        </w:rPr>
        <w:t>Vilkårene</w:t>
      </w:r>
      <w:r w:rsidRPr="00AA1680" w:rsidR="00E25153">
        <w:rPr>
          <w:lang w:val="nb-NO"/>
        </w:rPr>
        <w:t>.</w:t>
      </w:r>
    </w:p>
    <w:p w:rsidRPr="00AA1680" w:rsidR="00E25153" w:rsidP="00E25153" w:rsidRDefault="00E25153" w14:paraId="77CCF09C" w14:textId="77777777">
      <w:pPr>
        <w:pStyle w:val="Listeavsnitt"/>
        <w:jc w:val="both"/>
        <w:rPr>
          <w:lang w:val="nb-NO"/>
        </w:rPr>
      </w:pPr>
    </w:p>
    <w:p w:rsidRPr="00AA1680" w:rsidR="00E10DCD" w:rsidP="00E25153" w:rsidRDefault="00E25153" w14:paraId="77CCF09D" w14:textId="5FF0FA0A">
      <w:pPr>
        <w:pStyle w:val="Listeavsnitt"/>
        <w:numPr>
          <w:ilvl w:val="0"/>
          <w:numId w:val="23"/>
        </w:numPr>
        <w:jc w:val="both"/>
        <w:rPr>
          <w:lang w:val="nb-NO"/>
        </w:rPr>
      </w:pPr>
      <w:r w:rsidRPr="00AA1680">
        <w:rPr>
          <w:lang w:val="nb-NO"/>
        </w:rPr>
        <w:t xml:space="preserve">Databehandleren </w:t>
      </w:r>
      <w:r w:rsidRPr="00AA1680" w:rsidR="00EA3A95">
        <w:rPr>
          <w:lang w:val="nb-NO"/>
        </w:rPr>
        <w:t xml:space="preserve">skal </w:t>
      </w:r>
      <w:r w:rsidRPr="00AA1680" w:rsidR="008C4957">
        <w:rPr>
          <w:lang w:val="nb-NO"/>
        </w:rPr>
        <w:t>omgående</w:t>
      </w:r>
      <w:r w:rsidRPr="00AA1680" w:rsidR="00EA3A95">
        <w:rPr>
          <w:lang w:val="nb-NO"/>
        </w:rPr>
        <w:t xml:space="preserve"> underrette</w:t>
      </w:r>
      <w:r w:rsidRPr="00AA1680">
        <w:rPr>
          <w:lang w:val="nb-NO"/>
        </w:rPr>
        <w:t xml:space="preserve"> den </w:t>
      </w:r>
      <w:r w:rsidRPr="00AA1680" w:rsidR="0082640A">
        <w:rPr>
          <w:lang w:val="nb-NO"/>
        </w:rPr>
        <w:t>behandlingsansvarlig</w:t>
      </w:r>
      <w:r w:rsidRPr="00AA1680">
        <w:rPr>
          <w:lang w:val="nb-NO"/>
        </w:rPr>
        <w:t>e</w:t>
      </w:r>
      <w:r w:rsidRPr="00AA1680" w:rsidR="00D415FB">
        <w:rPr>
          <w:lang w:val="nb-NO"/>
        </w:rPr>
        <w:t xml:space="preserve"> dersom</w:t>
      </w:r>
      <w:r w:rsidRPr="00AA1680">
        <w:rPr>
          <w:lang w:val="nb-NO"/>
        </w:rPr>
        <w:t xml:space="preserve"> en instruks </w:t>
      </w:r>
      <w:r w:rsidRPr="00AA1680" w:rsidR="00CF68A3">
        <w:rPr>
          <w:lang w:val="nb-NO"/>
        </w:rPr>
        <w:t xml:space="preserve">fra den behandlingsansvarlige, </w:t>
      </w:r>
      <w:r w:rsidRPr="00AA1680" w:rsidR="00955900">
        <w:rPr>
          <w:lang w:val="nb-NO"/>
        </w:rPr>
        <w:t>etter</w:t>
      </w:r>
      <w:r w:rsidRPr="00AA1680">
        <w:rPr>
          <w:lang w:val="nb-NO"/>
        </w:rPr>
        <w:t xml:space="preserve"> </w:t>
      </w:r>
      <w:r w:rsidRPr="00AA1680" w:rsidR="00CF68A3">
        <w:rPr>
          <w:lang w:val="nb-NO"/>
        </w:rPr>
        <w:t>databehandlerens</w:t>
      </w:r>
      <w:r w:rsidRPr="00AA1680">
        <w:rPr>
          <w:lang w:val="nb-NO"/>
        </w:rPr>
        <w:t xml:space="preserve"> mening</w:t>
      </w:r>
      <w:r w:rsidRPr="00AA1680" w:rsidR="00CF68A3">
        <w:rPr>
          <w:lang w:val="nb-NO"/>
        </w:rPr>
        <w:t>,</w:t>
      </w:r>
      <w:r w:rsidRPr="00AA1680">
        <w:rPr>
          <w:lang w:val="nb-NO"/>
        </w:rPr>
        <w:t xml:space="preserve"> er i strid med </w:t>
      </w:r>
      <w:r w:rsidRPr="00AA1680" w:rsidR="003C24E3">
        <w:rPr>
          <w:lang w:val="nb-NO"/>
        </w:rPr>
        <w:t>personvern</w:t>
      </w:r>
      <w:r w:rsidRPr="00AA1680">
        <w:rPr>
          <w:lang w:val="nb-NO"/>
        </w:rPr>
        <w:t>forordning</w:t>
      </w:r>
      <w:r w:rsidRPr="00AA1680" w:rsidR="003C24E3">
        <w:rPr>
          <w:lang w:val="nb-NO"/>
        </w:rPr>
        <w:t>en</w:t>
      </w:r>
      <w:r w:rsidRPr="00AA1680">
        <w:rPr>
          <w:lang w:val="nb-NO"/>
        </w:rPr>
        <w:t xml:space="preserve"> eller</w:t>
      </w:r>
      <w:r w:rsidRPr="00AA1680" w:rsidR="00EA3A95">
        <w:rPr>
          <w:lang w:val="nb-NO"/>
        </w:rPr>
        <w:t xml:space="preserve"> </w:t>
      </w:r>
      <w:r w:rsidR="00B30901">
        <w:rPr>
          <w:lang w:val="nb-NO"/>
        </w:rPr>
        <w:t xml:space="preserve">gjeldende </w:t>
      </w:r>
      <w:proofErr w:type="spellStart"/>
      <w:r w:rsidRPr="00AA1680" w:rsidR="00CF68A3">
        <w:rPr>
          <w:lang w:val="nb-NO"/>
        </w:rPr>
        <w:t>person</w:t>
      </w:r>
      <w:r w:rsidRPr="00AA1680" w:rsidR="00DA7134">
        <w:rPr>
          <w:lang w:val="nb-NO"/>
        </w:rPr>
        <w:t>opplysnings</w:t>
      </w:r>
      <w:r w:rsidRPr="00AA1680" w:rsidR="00CF68A3">
        <w:rPr>
          <w:lang w:val="nb-NO"/>
        </w:rPr>
        <w:t>vernbestemmelser</w:t>
      </w:r>
      <w:proofErr w:type="spellEnd"/>
      <w:r w:rsidRPr="00AA1680" w:rsidR="00CF68A3">
        <w:rPr>
          <w:lang w:val="nb-NO"/>
        </w:rPr>
        <w:t xml:space="preserve"> i </w:t>
      </w:r>
      <w:r w:rsidRPr="00AA1680" w:rsidR="00CF68A3">
        <w:rPr>
          <w:rFonts w:eastAsia="Times New Roman"/>
          <w:color w:val="000000"/>
          <w:lang w:val="nb-NO" w:eastAsia="nb-NO"/>
        </w:rPr>
        <w:t>unionsretten eller medlemsstatenes nasjonale rett</w:t>
      </w:r>
      <w:r w:rsidRPr="00AA1680" w:rsidR="00EA3A95">
        <w:rPr>
          <w:lang w:val="nb-NO"/>
        </w:rPr>
        <w:t>.</w:t>
      </w:r>
      <w:r w:rsidRPr="00AA1680">
        <w:rPr>
          <w:lang w:val="nb-NO"/>
        </w:rPr>
        <w:t xml:space="preserve"> </w:t>
      </w:r>
    </w:p>
    <w:p w:rsidRPr="00AA1680" w:rsidR="00E25153" w:rsidP="00E25153" w:rsidRDefault="00E25153" w14:paraId="77CCF09E" w14:textId="77777777">
      <w:pPr>
        <w:jc w:val="both"/>
        <w:rPr>
          <w:lang w:val="nb-NO"/>
        </w:rPr>
      </w:pPr>
    </w:p>
    <w:p w:rsidRPr="00AA1680" w:rsidR="00E25153" w:rsidP="00E25153" w:rsidRDefault="00E25153" w14:paraId="77CCF09F" w14:textId="41C1A9DF">
      <w:pPr>
        <w:ind w:left="720"/>
        <w:jc w:val="both"/>
        <w:rPr>
          <w:lang w:val="nb-NO"/>
        </w:rPr>
      </w:pPr>
      <w:r w:rsidRPr="00AA1680">
        <w:rPr>
          <w:highlight w:val="yellow"/>
          <w:lang w:val="nb-NO"/>
        </w:rPr>
        <w:t xml:space="preserve">[NOTE: </w:t>
      </w:r>
      <w:r w:rsidRPr="00AA1680" w:rsidR="003A19EC">
        <w:rPr>
          <w:highlight w:val="yellow"/>
          <w:lang w:val="nb-NO"/>
        </w:rPr>
        <w:t>PARTENE</w:t>
      </w:r>
      <w:r w:rsidRPr="00AA1680">
        <w:rPr>
          <w:highlight w:val="yellow"/>
          <w:lang w:val="nb-NO"/>
        </w:rPr>
        <w:t xml:space="preserve"> BØR FORU</w:t>
      </w:r>
      <w:r w:rsidRPr="00AA1680" w:rsidR="00D415FB">
        <w:rPr>
          <w:highlight w:val="yellow"/>
          <w:lang w:val="nb-NO"/>
        </w:rPr>
        <w:t>T</w:t>
      </w:r>
      <w:r w:rsidRPr="00AA1680">
        <w:rPr>
          <w:highlight w:val="yellow"/>
          <w:lang w:val="nb-NO"/>
        </w:rPr>
        <w:t>SE OG OVERVE</w:t>
      </w:r>
      <w:r w:rsidRPr="00AA1680" w:rsidR="00D415FB">
        <w:rPr>
          <w:highlight w:val="yellow"/>
          <w:lang w:val="nb-NO"/>
        </w:rPr>
        <w:t>I</w:t>
      </w:r>
      <w:r w:rsidRPr="00AA1680">
        <w:rPr>
          <w:highlight w:val="yellow"/>
          <w:lang w:val="nb-NO"/>
        </w:rPr>
        <w:t>E KONSEKVENSE</w:t>
      </w:r>
      <w:r w:rsidRPr="00AA1680" w:rsidR="008A1E7E">
        <w:rPr>
          <w:highlight w:val="yellow"/>
          <w:lang w:val="nb-NO"/>
        </w:rPr>
        <w:t xml:space="preserve">NE SOM </w:t>
      </w:r>
      <w:r w:rsidRPr="00AA1680" w:rsidR="0002143E">
        <w:rPr>
          <w:highlight w:val="yellow"/>
          <w:lang w:val="nb-NO"/>
        </w:rPr>
        <w:t>KAN FØLGE</w:t>
      </w:r>
      <w:r w:rsidRPr="00AA1680">
        <w:rPr>
          <w:highlight w:val="yellow"/>
          <w:lang w:val="nb-NO"/>
        </w:rPr>
        <w:t xml:space="preserve"> </w:t>
      </w:r>
      <w:r w:rsidRPr="00AA1680" w:rsidR="00E942BE">
        <w:rPr>
          <w:highlight w:val="yellow"/>
          <w:lang w:val="nb-NO"/>
        </w:rPr>
        <w:t>AV</w:t>
      </w:r>
      <w:r w:rsidRPr="00AA1680" w:rsidR="0002143E">
        <w:rPr>
          <w:highlight w:val="yellow"/>
          <w:lang w:val="nb-NO"/>
        </w:rPr>
        <w:t xml:space="preserve"> EN </w:t>
      </w:r>
      <w:proofErr w:type="gramStart"/>
      <w:r w:rsidRPr="00AA1680">
        <w:rPr>
          <w:highlight w:val="yellow"/>
          <w:lang w:val="nb-NO"/>
        </w:rPr>
        <w:t>POTEN</w:t>
      </w:r>
      <w:r w:rsidRPr="00AA1680" w:rsidR="008A1E7E">
        <w:rPr>
          <w:highlight w:val="yellow"/>
          <w:lang w:val="nb-NO"/>
        </w:rPr>
        <w:t>S</w:t>
      </w:r>
      <w:r w:rsidRPr="00AA1680">
        <w:rPr>
          <w:highlight w:val="yellow"/>
          <w:lang w:val="nb-NO"/>
        </w:rPr>
        <w:t>IELT</w:t>
      </w:r>
      <w:proofErr w:type="gramEnd"/>
      <w:r w:rsidRPr="00AA1680">
        <w:rPr>
          <w:highlight w:val="yellow"/>
          <w:lang w:val="nb-NO"/>
        </w:rPr>
        <w:t xml:space="preserve"> ULOVLIG INST</w:t>
      </w:r>
      <w:r w:rsidRPr="00AA1680" w:rsidR="008A1E7E">
        <w:rPr>
          <w:highlight w:val="yellow"/>
          <w:lang w:val="nb-NO"/>
        </w:rPr>
        <w:t>R</w:t>
      </w:r>
      <w:r w:rsidRPr="00AA1680">
        <w:rPr>
          <w:highlight w:val="yellow"/>
          <w:lang w:val="nb-NO"/>
        </w:rPr>
        <w:t>UK</w:t>
      </w:r>
      <w:r w:rsidRPr="00AA1680" w:rsidR="00D82D20">
        <w:rPr>
          <w:highlight w:val="yellow"/>
          <w:lang w:val="nb-NO"/>
        </w:rPr>
        <w:t>S</w:t>
      </w:r>
      <w:r w:rsidRPr="00AA1680" w:rsidR="008A1E7E">
        <w:rPr>
          <w:highlight w:val="yellow"/>
          <w:lang w:val="nb-NO"/>
        </w:rPr>
        <w:t xml:space="preserve"> </w:t>
      </w:r>
      <w:r w:rsidRPr="00AA1680">
        <w:rPr>
          <w:highlight w:val="yellow"/>
          <w:lang w:val="nb-NO"/>
        </w:rPr>
        <w:t xml:space="preserve">SOM DEN </w:t>
      </w:r>
      <w:r w:rsidRPr="00AA1680" w:rsidR="0082640A">
        <w:rPr>
          <w:highlight w:val="yellow"/>
          <w:lang w:val="nb-NO"/>
        </w:rPr>
        <w:t>BEHANDLINGSANSVARLIG</w:t>
      </w:r>
      <w:r w:rsidRPr="00AA1680">
        <w:rPr>
          <w:highlight w:val="yellow"/>
          <w:lang w:val="nb-NO"/>
        </w:rPr>
        <w:t>E HAR GI</w:t>
      </w:r>
      <w:r w:rsidRPr="00AA1680" w:rsidR="008A1E7E">
        <w:rPr>
          <w:highlight w:val="yellow"/>
          <w:lang w:val="nb-NO"/>
        </w:rPr>
        <w:t>T</w:t>
      </w:r>
      <w:r w:rsidRPr="00AA1680">
        <w:rPr>
          <w:highlight w:val="yellow"/>
          <w:lang w:val="nb-NO"/>
        </w:rPr>
        <w:t xml:space="preserve">T OG REGULERE DETTE I EN </w:t>
      </w:r>
      <w:r w:rsidRPr="00AA1680" w:rsidR="00E942BE">
        <w:rPr>
          <w:highlight w:val="yellow"/>
          <w:lang w:val="nb-NO"/>
        </w:rPr>
        <w:t>AV</w:t>
      </w:r>
      <w:r w:rsidRPr="00AA1680">
        <w:rPr>
          <w:highlight w:val="yellow"/>
          <w:lang w:val="nb-NO"/>
        </w:rPr>
        <w:t xml:space="preserve">TALE </w:t>
      </w:r>
      <w:r w:rsidRPr="00AA1680" w:rsidR="00515623">
        <w:rPr>
          <w:highlight w:val="yellow"/>
          <w:lang w:val="nb-NO"/>
        </w:rPr>
        <w:t xml:space="preserve">MELLOM </w:t>
      </w:r>
      <w:r w:rsidRPr="00AA1680" w:rsidR="003A19EC">
        <w:rPr>
          <w:highlight w:val="yellow"/>
          <w:lang w:val="nb-NO"/>
        </w:rPr>
        <w:t>PARTENE</w:t>
      </w:r>
      <w:r w:rsidRPr="00AA1680">
        <w:rPr>
          <w:highlight w:val="yellow"/>
          <w:lang w:val="nb-NO"/>
        </w:rPr>
        <w:t>.]</w:t>
      </w:r>
    </w:p>
    <w:p w:rsidRPr="00AA1680" w:rsidR="0002143E" w:rsidP="0002143E" w:rsidRDefault="00692473" w14:paraId="77CCF0A0" w14:textId="4AECCE18">
      <w:pPr>
        <w:pStyle w:val="Overskrift1"/>
        <w:rPr>
          <w:lang w:val="nb-NO"/>
        </w:rPr>
      </w:pPr>
      <w:bookmarkStart w:name="_Toc47095815" w:id="5"/>
      <w:r w:rsidRPr="00AA1680">
        <w:rPr>
          <w:lang w:val="nb-NO"/>
        </w:rPr>
        <w:t>Konfidensialitet</w:t>
      </w:r>
      <w:bookmarkEnd w:id="5"/>
    </w:p>
    <w:p w:rsidRPr="00AA1680" w:rsidR="0002143E" w:rsidP="0002143E" w:rsidRDefault="0002143E" w14:paraId="77CCF0A1" w14:textId="77777777">
      <w:pPr>
        <w:rPr>
          <w:lang w:val="nb-NO"/>
        </w:rPr>
      </w:pPr>
    </w:p>
    <w:p w:rsidRPr="00AA1680" w:rsidR="00CC694F" w:rsidP="00CC694F" w:rsidRDefault="0002143E" w14:paraId="77CCF0A2" w14:textId="46A49E84">
      <w:pPr>
        <w:pStyle w:val="Listeavsnitt"/>
        <w:numPr>
          <w:ilvl w:val="0"/>
          <w:numId w:val="24"/>
        </w:numPr>
        <w:jc w:val="both"/>
        <w:rPr>
          <w:lang w:val="nb-NO"/>
        </w:rPr>
      </w:pPr>
      <w:r w:rsidRPr="00AA1680">
        <w:rPr>
          <w:lang w:val="nb-NO"/>
        </w:rPr>
        <w:t xml:space="preserve">Databehandleren </w:t>
      </w:r>
      <w:r w:rsidRPr="00AA1680" w:rsidR="00FA1F30">
        <w:rPr>
          <w:lang w:val="nb-NO"/>
        </w:rPr>
        <w:t>kan</w:t>
      </w:r>
      <w:r w:rsidRPr="00AA1680" w:rsidR="00992778">
        <w:rPr>
          <w:lang w:val="nb-NO"/>
        </w:rPr>
        <w:t xml:space="preserve"> </w:t>
      </w:r>
      <w:r w:rsidRPr="00AA1680" w:rsidR="00974706">
        <w:rPr>
          <w:lang w:val="nb-NO"/>
        </w:rPr>
        <w:t>bare</w:t>
      </w:r>
      <w:r w:rsidRPr="00AA1680">
        <w:rPr>
          <w:lang w:val="nb-NO"/>
        </w:rPr>
        <w:t xml:space="preserve"> gi</w:t>
      </w:r>
      <w:r w:rsidRPr="00AA1680" w:rsidR="00D82D20">
        <w:rPr>
          <w:lang w:val="nb-NO"/>
        </w:rPr>
        <w:t xml:space="preserve"> tilgang</w:t>
      </w:r>
      <w:r w:rsidRPr="00AA1680">
        <w:rPr>
          <w:lang w:val="nb-NO"/>
        </w:rPr>
        <w:t xml:space="preserve"> til person</w:t>
      </w:r>
      <w:r w:rsidRPr="00AA1680" w:rsidR="003D4DC1">
        <w:rPr>
          <w:lang w:val="nb-NO"/>
        </w:rPr>
        <w:t>opplysning</w:t>
      </w:r>
      <w:r w:rsidRPr="00AA1680">
        <w:rPr>
          <w:lang w:val="nb-NO"/>
        </w:rPr>
        <w:t xml:space="preserve">er som behandles på den </w:t>
      </w:r>
      <w:r w:rsidRPr="00AA1680" w:rsidR="0082640A">
        <w:rPr>
          <w:lang w:val="nb-NO"/>
        </w:rPr>
        <w:t>behandlingsansvarlig</w:t>
      </w:r>
      <w:r w:rsidRPr="00AA1680">
        <w:rPr>
          <w:lang w:val="nb-NO"/>
        </w:rPr>
        <w:t>es vegne til personer</w:t>
      </w:r>
      <w:r w:rsidRPr="00AA1680" w:rsidR="00D82D20">
        <w:rPr>
          <w:lang w:val="nb-NO"/>
        </w:rPr>
        <w:t xml:space="preserve"> </w:t>
      </w:r>
      <w:r w:rsidRPr="00AA1680" w:rsidR="0063315C">
        <w:rPr>
          <w:lang w:val="nb-NO"/>
        </w:rPr>
        <w:t xml:space="preserve">underlagt </w:t>
      </w:r>
      <w:r w:rsidRPr="00AA1680">
        <w:rPr>
          <w:lang w:val="nb-NO"/>
        </w:rPr>
        <w:t xml:space="preserve">databehandlerens </w:t>
      </w:r>
      <w:r w:rsidRPr="00AA1680" w:rsidR="00FA1F30">
        <w:rPr>
          <w:lang w:val="nb-NO"/>
        </w:rPr>
        <w:t>instruksjonsmyndighet</w:t>
      </w:r>
      <w:r w:rsidRPr="00AA1680" w:rsidR="0063315C">
        <w:rPr>
          <w:lang w:val="nb-NO"/>
        </w:rPr>
        <w:t xml:space="preserve"> </w:t>
      </w:r>
      <w:r w:rsidRPr="00AA1680">
        <w:rPr>
          <w:lang w:val="nb-NO"/>
        </w:rPr>
        <w:t>som har forpli</w:t>
      </w:r>
      <w:r w:rsidRPr="00AA1680" w:rsidR="00E25582">
        <w:rPr>
          <w:lang w:val="nb-NO"/>
        </w:rPr>
        <w:t>k</w:t>
      </w:r>
      <w:r w:rsidRPr="00AA1680">
        <w:rPr>
          <w:lang w:val="nb-NO"/>
        </w:rPr>
        <w:t xml:space="preserve">tet </w:t>
      </w:r>
      <w:r w:rsidRPr="00AA1680" w:rsidR="00FA1F30">
        <w:rPr>
          <w:lang w:val="nb-NO"/>
        </w:rPr>
        <w:t xml:space="preserve">seg </w:t>
      </w:r>
      <w:r w:rsidRPr="00AA1680">
        <w:rPr>
          <w:lang w:val="nb-NO"/>
        </w:rPr>
        <w:t xml:space="preserve">til </w:t>
      </w:r>
      <w:r w:rsidRPr="00AA1680" w:rsidR="00E25582">
        <w:rPr>
          <w:lang w:val="nb-NO"/>
        </w:rPr>
        <w:t>konfidensialitet</w:t>
      </w:r>
      <w:r w:rsidRPr="00AA1680">
        <w:rPr>
          <w:lang w:val="nb-NO"/>
        </w:rPr>
        <w:t xml:space="preserve"> eller er underlagt </w:t>
      </w:r>
      <w:r w:rsidRPr="00AA1680" w:rsidR="00462FA7">
        <w:rPr>
          <w:lang w:val="nb-NO"/>
        </w:rPr>
        <w:t xml:space="preserve">en passende </w:t>
      </w:r>
      <w:r w:rsidRPr="00AA1680">
        <w:rPr>
          <w:lang w:val="nb-NO"/>
        </w:rPr>
        <w:t xml:space="preserve">lovbestemt </w:t>
      </w:r>
      <w:r w:rsidRPr="00AA1680" w:rsidR="00FA1F30">
        <w:rPr>
          <w:lang w:val="nb-NO"/>
        </w:rPr>
        <w:t>taushetsplikt</w:t>
      </w:r>
      <w:r w:rsidRPr="00AA1680">
        <w:rPr>
          <w:lang w:val="nb-NO"/>
        </w:rPr>
        <w:t xml:space="preserve">, og </w:t>
      </w:r>
      <w:r w:rsidRPr="00AA1680" w:rsidR="00974706">
        <w:rPr>
          <w:lang w:val="nb-NO"/>
        </w:rPr>
        <w:t>bare</w:t>
      </w:r>
      <w:r w:rsidRPr="00AA1680">
        <w:rPr>
          <w:lang w:val="nb-NO"/>
        </w:rPr>
        <w:t xml:space="preserve"> i det nødvendige omfang. Listen </w:t>
      </w:r>
      <w:r w:rsidRPr="00AA1680" w:rsidR="00E942BE">
        <w:rPr>
          <w:lang w:val="nb-NO"/>
        </w:rPr>
        <w:t>av</w:t>
      </w:r>
      <w:r w:rsidRPr="00AA1680">
        <w:rPr>
          <w:lang w:val="nb-NO"/>
        </w:rPr>
        <w:t xml:space="preserve"> personer som har få</w:t>
      </w:r>
      <w:r w:rsidRPr="00AA1680" w:rsidR="00AD441A">
        <w:rPr>
          <w:lang w:val="nb-NO"/>
        </w:rPr>
        <w:t>t</w:t>
      </w:r>
      <w:r w:rsidRPr="00AA1680">
        <w:rPr>
          <w:lang w:val="nb-NO"/>
        </w:rPr>
        <w:t xml:space="preserve">t </w:t>
      </w:r>
      <w:r w:rsidRPr="00AA1680" w:rsidR="00AD441A">
        <w:rPr>
          <w:lang w:val="nb-NO"/>
        </w:rPr>
        <w:t>tilgang</w:t>
      </w:r>
      <w:r w:rsidRPr="00AA1680">
        <w:rPr>
          <w:lang w:val="nb-NO"/>
        </w:rPr>
        <w:t xml:space="preserve"> skal </w:t>
      </w:r>
      <w:r w:rsidRPr="00AA1680" w:rsidR="00FA1F30">
        <w:rPr>
          <w:lang w:val="nb-NO"/>
        </w:rPr>
        <w:t xml:space="preserve">gjennomgås </w:t>
      </w:r>
      <w:r w:rsidRPr="00AA1680" w:rsidR="00AD441A">
        <w:rPr>
          <w:lang w:val="nb-NO"/>
        </w:rPr>
        <w:t>fortløpende</w:t>
      </w:r>
      <w:r w:rsidRPr="00AA1680" w:rsidR="00CC694F">
        <w:rPr>
          <w:lang w:val="nb-NO"/>
        </w:rPr>
        <w:t>. På ba</w:t>
      </w:r>
      <w:r w:rsidRPr="00AA1680" w:rsidR="00AD441A">
        <w:rPr>
          <w:lang w:val="nb-NO"/>
        </w:rPr>
        <w:t>k</w:t>
      </w:r>
      <w:r w:rsidRPr="00AA1680" w:rsidR="00DA031D">
        <w:rPr>
          <w:lang w:val="nb-NO"/>
        </w:rPr>
        <w:t>grun</w:t>
      </w:r>
      <w:r w:rsidRPr="00AA1680" w:rsidR="00AD441A">
        <w:rPr>
          <w:lang w:val="nb-NO"/>
        </w:rPr>
        <w:t>n</w:t>
      </w:r>
      <w:r w:rsidRPr="00AA1680" w:rsidR="00CC694F">
        <w:rPr>
          <w:lang w:val="nb-NO"/>
        </w:rPr>
        <w:t xml:space="preserve"> </w:t>
      </w:r>
      <w:r w:rsidRPr="00AA1680" w:rsidR="00E942BE">
        <w:rPr>
          <w:lang w:val="nb-NO"/>
        </w:rPr>
        <w:t>av</w:t>
      </w:r>
      <w:r w:rsidRPr="00AA1680" w:rsidR="00CC694F">
        <w:rPr>
          <w:lang w:val="nb-NO"/>
        </w:rPr>
        <w:t xml:space="preserve"> </w:t>
      </w:r>
      <w:r w:rsidRPr="00AA1680" w:rsidR="00AD441A">
        <w:rPr>
          <w:lang w:val="nb-NO"/>
        </w:rPr>
        <w:t xml:space="preserve">en slik </w:t>
      </w:r>
      <w:r w:rsidRPr="00AA1680" w:rsidR="00FA1F30">
        <w:rPr>
          <w:lang w:val="nb-NO"/>
        </w:rPr>
        <w:t xml:space="preserve">gjennomgang </w:t>
      </w:r>
      <w:r w:rsidRPr="00AA1680" w:rsidR="00CC694F">
        <w:rPr>
          <w:lang w:val="nb-NO"/>
        </w:rPr>
        <w:t xml:space="preserve">kan </w:t>
      </w:r>
      <w:r w:rsidRPr="00AA1680" w:rsidR="00AD441A">
        <w:rPr>
          <w:lang w:val="nb-NO"/>
        </w:rPr>
        <w:t>til</w:t>
      </w:r>
      <w:r w:rsidRPr="00AA1680" w:rsidR="00CC694F">
        <w:rPr>
          <w:lang w:val="nb-NO"/>
        </w:rPr>
        <w:t>gang</w:t>
      </w:r>
      <w:r w:rsidRPr="00AA1680" w:rsidR="009732B6">
        <w:rPr>
          <w:lang w:val="nb-NO"/>
        </w:rPr>
        <w:t>en</w:t>
      </w:r>
      <w:r w:rsidRPr="00AA1680" w:rsidR="00CC694F">
        <w:rPr>
          <w:lang w:val="nb-NO"/>
        </w:rPr>
        <w:t xml:space="preserve"> til person</w:t>
      </w:r>
      <w:r w:rsidRPr="00AA1680" w:rsidR="003D4DC1">
        <w:rPr>
          <w:lang w:val="nb-NO"/>
        </w:rPr>
        <w:t>opplysning</w:t>
      </w:r>
      <w:r w:rsidRPr="00AA1680" w:rsidR="00CC694F">
        <w:rPr>
          <w:lang w:val="nb-NO"/>
        </w:rPr>
        <w:t xml:space="preserve">er </w:t>
      </w:r>
      <w:r w:rsidRPr="00AA1680" w:rsidR="00AD441A">
        <w:rPr>
          <w:lang w:val="nb-NO"/>
        </w:rPr>
        <w:t>stenges</w:t>
      </w:r>
      <w:r w:rsidRPr="00AA1680" w:rsidR="00462FA7">
        <w:rPr>
          <w:lang w:val="nb-NO"/>
        </w:rPr>
        <w:t>,</w:t>
      </w:r>
      <w:r w:rsidRPr="00AA1680" w:rsidR="00AD441A">
        <w:rPr>
          <w:lang w:val="nb-NO"/>
        </w:rPr>
        <w:t xml:space="preserve"> dersom den</w:t>
      </w:r>
      <w:r w:rsidRPr="00AA1680" w:rsidR="00CC694F">
        <w:rPr>
          <w:lang w:val="nb-NO"/>
        </w:rPr>
        <w:t xml:space="preserve"> ikke l</w:t>
      </w:r>
      <w:r w:rsidRPr="00AA1680" w:rsidR="00AD441A">
        <w:rPr>
          <w:lang w:val="nb-NO"/>
        </w:rPr>
        <w:t>e</w:t>
      </w:r>
      <w:r w:rsidRPr="00AA1680" w:rsidR="00CC694F">
        <w:rPr>
          <w:lang w:val="nb-NO"/>
        </w:rPr>
        <w:t>nger er nødvendig</w:t>
      </w:r>
      <w:r w:rsidRPr="00AA1680" w:rsidR="00462FA7">
        <w:rPr>
          <w:lang w:val="nb-NO"/>
        </w:rPr>
        <w:t>, og p</w:t>
      </w:r>
      <w:r w:rsidRPr="00AA1680" w:rsidR="00CC694F">
        <w:rPr>
          <w:lang w:val="nb-NO"/>
        </w:rPr>
        <w:t>erson</w:t>
      </w:r>
      <w:r w:rsidRPr="00AA1680" w:rsidR="003D4DC1">
        <w:rPr>
          <w:lang w:val="nb-NO"/>
        </w:rPr>
        <w:t>opplysning</w:t>
      </w:r>
      <w:r w:rsidRPr="00AA1680" w:rsidR="00CC694F">
        <w:rPr>
          <w:lang w:val="nb-NO"/>
        </w:rPr>
        <w:t>e</w:t>
      </w:r>
      <w:r w:rsidRPr="00AA1680" w:rsidR="009732B6">
        <w:rPr>
          <w:lang w:val="nb-NO"/>
        </w:rPr>
        <w:t>ne</w:t>
      </w:r>
      <w:r w:rsidRPr="00AA1680" w:rsidR="00CC694F">
        <w:rPr>
          <w:lang w:val="nb-NO"/>
        </w:rPr>
        <w:t xml:space="preserve"> skal </w:t>
      </w:r>
      <w:r w:rsidRPr="00AA1680" w:rsidR="00AD441A">
        <w:rPr>
          <w:lang w:val="nb-NO"/>
        </w:rPr>
        <w:t>d</w:t>
      </w:r>
      <w:r w:rsidRPr="00AA1680" w:rsidR="00CC694F">
        <w:rPr>
          <w:lang w:val="nb-NO"/>
        </w:rPr>
        <w:t>er</w:t>
      </w:r>
      <w:r w:rsidRPr="00AA1680" w:rsidR="00955900">
        <w:rPr>
          <w:lang w:val="nb-NO"/>
        </w:rPr>
        <w:t>etter</w:t>
      </w:r>
      <w:r w:rsidRPr="00AA1680" w:rsidR="00CC694F">
        <w:rPr>
          <w:lang w:val="nb-NO"/>
        </w:rPr>
        <w:t xml:space="preserve"> ikke l</w:t>
      </w:r>
      <w:r w:rsidRPr="00AA1680" w:rsidR="00AD441A">
        <w:rPr>
          <w:lang w:val="nb-NO"/>
        </w:rPr>
        <w:t>enger</w:t>
      </w:r>
      <w:r w:rsidRPr="00AA1680" w:rsidR="00CC694F">
        <w:rPr>
          <w:lang w:val="nb-NO"/>
        </w:rPr>
        <w:t xml:space="preserve"> være tilg</w:t>
      </w:r>
      <w:r w:rsidRPr="00AA1680" w:rsidR="00AD441A">
        <w:rPr>
          <w:lang w:val="nb-NO"/>
        </w:rPr>
        <w:t>je</w:t>
      </w:r>
      <w:r w:rsidRPr="00AA1680" w:rsidR="00CC694F">
        <w:rPr>
          <w:lang w:val="nb-NO"/>
        </w:rPr>
        <w:t>ngelig</w:t>
      </w:r>
      <w:r w:rsidRPr="00AA1680" w:rsidR="00AD441A">
        <w:rPr>
          <w:lang w:val="nb-NO"/>
        </w:rPr>
        <w:t xml:space="preserve"> </w:t>
      </w:r>
      <w:r w:rsidRPr="00AA1680" w:rsidR="00CC694F">
        <w:rPr>
          <w:lang w:val="nb-NO"/>
        </w:rPr>
        <w:t>for disse persone</w:t>
      </w:r>
      <w:r w:rsidRPr="00AA1680" w:rsidR="00AD441A">
        <w:rPr>
          <w:lang w:val="nb-NO"/>
        </w:rPr>
        <w:t>ne</w:t>
      </w:r>
      <w:r w:rsidRPr="00AA1680" w:rsidR="00CC694F">
        <w:rPr>
          <w:lang w:val="nb-NO"/>
        </w:rPr>
        <w:t>.</w:t>
      </w:r>
    </w:p>
    <w:p w:rsidRPr="00AA1680" w:rsidR="00CC694F" w:rsidP="00CC694F" w:rsidRDefault="00CC694F" w14:paraId="77CCF0A3" w14:textId="77777777">
      <w:pPr>
        <w:pStyle w:val="Listeavsnitt"/>
        <w:jc w:val="both"/>
        <w:rPr>
          <w:lang w:val="nb-NO"/>
        </w:rPr>
      </w:pPr>
    </w:p>
    <w:p w:rsidRPr="00AA1680" w:rsidR="00CC694F" w:rsidP="00CC694F" w:rsidRDefault="00CC694F" w14:paraId="77CCF0A4" w14:textId="5DBA1A49">
      <w:pPr>
        <w:pStyle w:val="Listeavsnitt"/>
        <w:numPr>
          <w:ilvl w:val="0"/>
          <w:numId w:val="24"/>
        </w:numPr>
        <w:jc w:val="both"/>
        <w:rPr>
          <w:lang w:val="nb-NO"/>
        </w:rPr>
      </w:pPr>
      <w:r w:rsidRPr="00AA1680">
        <w:rPr>
          <w:lang w:val="nb-NO"/>
        </w:rPr>
        <w:t xml:space="preserve">Databehandleren skal </w:t>
      </w:r>
      <w:r w:rsidRPr="00AA1680" w:rsidR="00955900">
        <w:rPr>
          <w:lang w:val="nb-NO"/>
        </w:rPr>
        <w:t>etter</w:t>
      </w:r>
      <w:r w:rsidRPr="00AA1680" w:rsidR="009732B6">
        <w:rPr>
          <w:lang w:val="nb-NO"/>
        </w:rPr>
        <w:t xml:space="preserve"> anmodning fra </w:t>
      </w:r>
      <w:r w:rsidRPr="00AA1680">
        <w:rPr>
          <w:lang w:val="nb-NO"/>
        </w:rPr>
        <w:t xml:space="preserve">den </w:t>
      </w:r>
      <w:r w:rsidRPr="00AA1680" w:rsidR="0082640A">
        <w:rPr>
          <w:lang w:val="nb-NO"/>
        </w:rPr>
        <w:t>behandlingsansvarlig</w:t>
      </w:r>
      <w:r w:rsidRPr="00AA1680" w:rsidR="009732B6">
        <w:rPr>
          <w:lang w:val="nb-NO"/>
        </w:rPr>
        <w:t>e</w:t>
      </w:r>
      <w:r w:rsidRPr="00AA1680">
        <w:rPr>
          <w:lang w:val="nb-NO"/>
        </w:rPr>
        <w:t xml:space="preserve"> </w:t>
      </w:r>
      <w:r w:rsidRPr="00AA1680" w:rsidR="00FA1F30">
        <w:rPr>
          <w:lang w:val="nb-NO"/>
        </w:rPr>
        <w:t xml:space="preserve">kunne </w:t>
      </w:r>
      <w:r w:rsidRPr="00AA1680">
        <w:rPr>
          <w:lang w:val="nb-NO"/>
        </w:rPr>
        <w:t>på</w:t>
      </w:r>
      <w:r w:rsidRPr="00AA1680" w:rsidR="0063315C">
        <w:rPr>
          <w:lang w:val="nb-NO"/>
        </w:rPr>
        <w:t>vise</w:t>
      </w:r>
      <w:r w:rsidRPr="00AA1680" w:rsidR="00345A40">
        <w:rPr>
          <w:lang w:val="nb-NO"/>
        </w:rPr>
        <w:t xml:space="preserve"> at</w:t>
      </w:r>
      <w:r w:rsidRPr="00AA1680" w:rsidR="009E2F2C">
        <w:rPr>
          <w:lang w:val="nb-NO"/>
        </w:rPr>
        <w:t xml:space="preserve"> </w:t>
      </w:r>
      <w:r w:rsidRPr="00AA1680" w:rsidR="0063315C">
        <w:rPr>
          <w:lang w:val="nb-NO"/>
        </w:rPr>
        <w:t xml:space="preserve">de </w:t>
      </w:r>
      <w:r w:rsidRPr="00AA1680" w:rsidR="00FA1F30">
        <w:rPr>
          <w:lang w:val="nb-NO"/>
        </w:rPr>
        <w:t xml:space="preserve">aktuelle </w:t>
      </w:r>
      <w:r w:rsidRPr="00AA1680" w:rsidR="0063315C">
        <w:rPr>
          <w:lang w:val="nb-NO"/>
        </w:rPr>
        <w:t>persone</w:t>
      </w:r>
      <w:r w:rsidRPr="00AA1680" w:rsidR="000A0D58">
        <w:rPr>
          <w:lang w:val="nb-NO"/>
        </w:rPr>
        <w:t>ne</w:t>
      </w:r>
      <w:r w:rsidRPr="00AA1680" w:rsidR="0063315C">
        <w:rPr>
          <w:lang w:val="nb-NO"/>
        </w:rPr>
        <w:t xml:space="preserve"> underlagt </w:t>
      </w:r>
      <w:r w:rsidRPr="00AA1680">
        <w:rPr>
          <w:lang w:val="nb-NO"/>
        </w:rPr>
        <w:t xml:space="preserve">databehandlerens </w:t>
      </w:r>
      <w:r w:rsidRPr="00AA1680" w:rsidR="00FA1F30">
        <w:rPr>
          <w:lang w:val="nb-NO"/>
        </w:rPr>
        <w:t>instruksjonsmyndighet</w:t>
      </w:r>
      <w:r w:rsidRPr="00AA1680" w:rsidR="0063315C">
        <w:rPr>
          <w:lang w:val="nb-NO"/>
        </w:rPr>
        <w:t xml:space="preserve"> </w:t>
      </w:r>
      <w:r w:rsidRPr="00AA1680">
        <w:rPr>
          <w:lang w:val="nb-NO"/>
        </w:rPr>
        <w:t xml:space="preserve">er underlagt </w:t>
      </w:r>
      <w:r w:rsidRPr="00AA1680" w:rsidR="000A0D58">
        <w:rPr>
          <w:lang w:val="nb-NO"/>
        </w:rPr>
        <w:t xml:space="preserve">ovennevnte </w:t>
      </w:r>
      <w:r w:rsidRPr="00AA1680">
        <w:rPr>
          <w:lang w:val="nb-NO"/>
        </w:rPr>
        <w:t>ta</w:t>
      </w:r>
      <w:r w:rsidRPr="00AA1680" w:rsidR="000A0D58">
        <w:rPr>
          <w:lang w:val="nb-NO"/>
        </w:rPr>
        <w:t>u</w:t>
      </w:r>
      <w:r w:rsidRPr="00AA1680">
        <w:rPr>
          <w:lang w:val="nb-NO"/>
        </w:rPr>
        <w:t>she</w:t>
      </w:r>
      <w:r w:rsidRPr="00AA1680" w:rsidR="000A0D58">
        <w:rPr>
          <w:lang w:val="nb-NO"/>
        </w:rPr>
        <w:t>t</w:t>
      </w:r>
      <w:r w:rsidRPr="00AA1680">
        <w:rPr>
          <w:lang w:val="nb-NO"/>
        </w:rPr>
        <w:t>spli</w:t>
      </w:r>
      <w:r w:rsidRPr="00AA1680" w:rsidR="000A0D58">
        <w:rPr>
          <w:lang w:val="nb-NO"/>
        </w:rPr>
        <w:t>k</w:t>
      </w:r>
      <w:r w:rsidRPr="00AA1680">
        <w:rPr>
          <w:lang w:val="nb-NO"/>
        </w:rPr>
        <w:t>t.</w:t>
      </w:r>
    </w:p>
    <w:p w:rsidRPr="00AA1680" w:rsidR="00CC694F" w:rsidP="00CC694F" w:rsidRDefault="004040E2" w14:paraId="77CCF0A5" w14:textId="4BCD401E">
      <w:pPr>
        <w:pStyle w:val="Overskrift1"/>
        <w:rPr>
          <w:lang w:val="nb-NO"/>
        </w:rPr>
      </w:pPr>
      <w:bookmarkStart w:name="_Toc47095816" w:id="6"/>
      <w:r w:rsidRPr="00AA1680">
        <w:rPr>
          <w:lang w:val="nb-NO"/>
        </w:rPr>
        <w:t>Sikkerhet ved behandlingen</w:t>
      </w:r>
      <w:bookmarkEnd w:id="6"/>
    </w:p>
    <w:p w:rsidRPr="00AA1680" w:rsidR="00161AD0" w:rsidP="00161AD0" w:rsidRDefault="00161AD0" w14:paraId="77CCF0A6" w14:textId="77777777">
      <w:pPr>
        <w:rPr>
          <w:lang w:val="nb-NO"/>
        </w:rPr>
      </w:pPr>
    </w:p>
    <w:p w:rsidRPr="00AA1680" w:rsidR="00CC694F" w:rsidP="00CB7DEA" w:rsidRDefault="004154F7" w14:paraId="77CCF0A7" w14:textId="5EC38965">
      <w:pPr>
        <w:pStyle w:val="Listeavsnitt"/>
        <w:numPr>
          <w:ilvl w:val="0"/>
          <w:numId w:val="25"/>
        </w:numPr>
        <w:jc w:val="both"/>
        <w:rPr>
          <w:lang w:val="nb-NO"/>
        </w:rPr>
      </w:pPr>
      <w:r w:rsidRPr="00AA1680">
        <w:rPr>
          <w:lang w:val="nb-NO"/>
        </w:rPr>
        <w:t>Personvernforordningen</w:t>
      </w:r>
      <w:r w:rsidRPr="00AA1680" w:rsidR="00CC694F">
        <w:rPr>
          <w:lang w:val="nb-NO"/>
        </w:rPr>
        <w:t xml:space="preserve"> artik</w:t>
      </w:r>
      <w:r w:rsidRPr="00AA1680" w:rsidR="000A0D58">
        <w:rPr>
          <w:lang w:val="nb-NO"/>
        </w:rPr>
        <w:t>k</w:t>
      </w:r>
      <w:r w:rsidRPr="00AA1680" w:rsidR="00CC694F">
        <w:rPr>
          <w:lang w:val="nb-NO"/>
        </w:rPr>
        <w:t>el 32 fastslår</w:t>
      </w:r>
      <w:r w:rsidRPr="00AA1680" w:rsidR="000A0D58">
        <w:rPr>
          <w:lang w:val="nb-NO"/>
        </w:rPr>
        <w:t xml:space="preserve"> at</w:t>
      </w:r>
      <w:r w:rsidRPr="00AA1680" w:rsidR="00CC694F">
        <w:rPr>
          <w:lang w:val="nb-NO"/>
        </w:rPr>
        <w:t xml:space="preserve">, </w:t>
      </w:r>
      <w:r w:rsidRPr="00AA1680" w:rsidR="004040E2">
        <w:rPr>
          <w:lang w:val="nb-NO"/>
        </w:rPr>
        <w:t>idet det tas hensyn</w:t>
      </w:r>
      <w:r w:rsidRPr="00AA1680" w:rsidR="008375D9">
        <w:rPr>
          <w:lang w:val="nb-NO"/>
        </w:rPr>
        <w:t xml:space="preserve"> til den tekniske utviklingen</w:t>
      </w:r>
      <w:r w:rsidRPr="00AA1680" w:rsidR="00553B88">
        <w:rPr>
          <w:lang w:val="nb-NO"/>
        </w:rPr>
        <w:t>, gjennomføringskostnadene og behandlingens art</w:t>
      </w:r>
      <w:r w:rsidRPr="00AA1680" w:rsidR="009F52B0">
        <w:rPr>
          <w:lang w:val="nb-NO"/>
        </w:rPr>
        <w:t xml:space="preserve">, omfang, formål og </w:t>
      </w:r>
      <w:r w:rsidRPr="00AA1680" w:rsidR="009F52B0">
        <w:rPr>
          <w:lang w:val="nb-NO"/>
        </w:rPr>
        <w:lastRenderedPageBreak/>
        <w:t>sammenhengen den utføres i</w:t>
      </w:r>
      <w:r w:rsidRPr="00AA1680" w:rsidR="00192438">
        <w:rPr>
          <w:lang w:val="nb-NO"/>
        </w:rPr>
        <w:t>, samt risikoene av varierende sannsynlighets- og alvorlighetsgrad</w:t>
      </w:r>
      <w:r w:rsidRPr="00AA1680" w:rsidR="00EF1118">
        <w:rPr>
          <w:lang w:val="nb-NO"/>
        </w:rPr>
        <w:t xml:space="preserve"> for fysiske personers rettigheter og friheter, </w:t>
      </w:r>
      <w:r w:rsidRPr="00AA1680" w:rsidR="00621AD6">
        <w:rPr>
          <w:lang w:val="nb-NO"/>
        </w:rPr>
        <w:t xml:space="preserve">skal </w:t>
      </w:r>
      <w:r w:rsidRPr="00AA1680" w:rsidR="00D74C55">
        <w:rPr>
          <w:lang w:val="nb-NO"/>
        </w:rPr>
        <w:t xml:space="preserve">den behandlingsansvarlige og databehandleren </w:t>
      </w:r>
      <w:r w:rsidRPr="00AA1680" w:rsidR="00621AD6">
        <w:rPr>
          <w:lang w:val="nb-NO"/>
        </w:rPr>
        <w:t>gjennomføre egnede tekniske og organisatoriske tiltak for å oppnå et sikkerhetsnivå som er egnet</w:t>
      </w:r>
      <w:r w:rsidRPr="00AA1680" w:rsidR="00CC694F">
        <w:rPr>
          <w:lang w:val="nb-NO"/>
        </w:rPr>
        <w:t xml:space="preserve"> </w:t>
      </w:r>
      <w:r w:rsidRPr="00AA1680" w:rsidR="000D26E1">
        <w:rPr>
          <w:lang w:val="nb-NO"/>
        </w:rPr>
        <w:t>med hensyn til risikoen.</w:t>
      </w:r>
    </w:p>
    <w:p w:rsidRPr="00AA1680" w:rsidR="009A0ADA" w:rsidP="009A0ADA" w:rsidRDefault="009A0ADA" w14:paraId="77CCF0A8" w14:textId="77777777">
      <w:pPr>
        <w:pStyle w:val="Listeavsnitt"/>
        <w:rPr>
          <w:lang w:val="nb-NO"/>
        </w:rPr>
      </w:pPr>
    </w:p>
    <w:p w:rsidRPr="00AA1680" w:rsidR="00294F7D" w:rsidP="009A0ADA" w:rsidRDefault="00294F7D" w14:paraId="77CCF0A9" w14:textId="535EDE6F">
      <w:pPr>
        <w:pStyle w:val="Listeavsnitt"/>
        <w:jc w:val="both"/>
        <w:rPr>
          <w:lang w:val="nb-NO"/>
        </w:rPr>
      </w:pPr>
      <w:r w:rsidRPr="00AA1680">
        <w:rPr>
          <w:lang w:val="nb-NO"/>
        </w:rPr>
        <w:t xml:space="preserve">Den </w:t>
      </w:r>
      <w:r w:rsidRPr="00AA1680" w:rsidR="0082640A">
        <w:rPr>
          <w:lang w:val="nb-NO"/>
        </w:rPr>
        <w:t>behandlingsansvarlig</w:t>
      </w:r>
      <w:r w:rsidRPr="00AA1680">
        <w:rPr>
          <w:lang w:val="nb-NO"/>
        </w:rPr>
        <w:t xml:space="preserve">e skal vurdere </w:t>
      </w:r>
      <w:r w:rsidRPr="00AA1680" w:rsidR="008A2355">
        <w:rPr>
          <w:lang w:val="nb-NO"/>
        </w:rPr>
        <w:t>risiko</w:t>
      </w:r>
      <w:r w:rsidRPr="00AA1680">
        <w:rPr>
          <w:lang w:val="nb-NO"/>
        </w:rPr>
        <w:t xml:space="preserve">ene for fysiske personers </w:t>
      </w:r>
      <w:r w:rsidRPr="00AA1680" w:rsidR="00955900">
        <w:rPr>
          <w:lang w:val="nb-NO"/>
        </w:rPr>
        <w:t>rettighet</w:t>
      </w:r>
      <w:r w:rsidRPr="00AA1680">
        <w:rPr>
          <w:lang w:val="nb-NO"/>
        </w:rPr>
        <w:t>er og frihe</w:t>
      </w:r>
      <w:r w:rsidRPr="00AA1680" w:rsidR="00C707C2">
        <w:rPr>
          <w:lang w:val="nb-NO"/>
        </w:rPr>
        <w:t>t</w:t>
      </w:r>
      <w:r w:rsidRPr="00AA1680">
        <w:rPr>
          <w:lang w:val="nb-NO"/>
        </w:rPr>
        <w:t>er som behandling</w:t>
      </w:r>
      <w:r w:rsidRPr="00AA1680" w:rsidR="00E61A38">
        <w:rPr>
          <w:lang w:val="nb-NO"/>
        </w:rPr>
        <w:t>en</w:t>
      </w:r>
      <w:r w:rsidRPr="00AA1680">
        <w:rPr>
          <w:lang w:val="nb-NO"/>
        </w:rPr>
        <w:t xml:space="preserve"> u</w:t>
      </w:r>
      <w:r w:rsidRPr="00AA1680" w:rsidR="00C707C2">
        <w:rPr>
          <w:lang w:val="nb-NO"/>
        </w:rPr>
        <w:t>t</w:t>
      </w:r>
      <w:r w:rsidRPr="00AA1680">
        <w:rPr>
          <w:lang w:val="nb-NO"/>
        </w:rPr>
        <w:t>g</w:t>
      </w:r>
      <w:r w:rsidRPr="00AA1680" w:rsidR="00390E13">
        <w:rPr>
          <w:lang w:val="nb-NO"/>
        </w:rPr>
        <w:t>j</w:t>
      </w:r>
      <w:r w:rsidRPr="00AA1680">
        <w:rPr>
          <w:lang w:val="nb-NO"/>
        </w:rPr>
        <w:t xml:space="preserve">ør og </w:t>
      </w:r>
      <w:r w:rsidRPr="00AA1680" w:rsidR="003D2D93">
        <w:rPr>
          <w:lang w:val="nb-NO"/>
        </w:rPr>
        <w:t xml:space="preserve">gjennomføre </w:t>
      </w:r>
      <w:r w:rsidRPr="00AA1680" w:rsidR="00390E13">
        <w:rPr>
          <w:lang w:val="nb-NO"/>
        </w:rPr>
        <w:t>tiltak</w:t>
      </w:r>
      <w:r w:rsidRPr="00AA1680">
        <w:rPr>
          <w:lang w:val="nb-NO"/>
        </w:rPr>
        <w:t xml:space="preserve"> for</w:t>
      </w:r>
      <w:r w:rsidRPr="00AA1680" w:rsidR="009E2F2C">
        <w:rPr>
          <w:lang w:val="nb-NO"/>
        </w:rPr>
        <w:t xml:space="preserve"> å</w:t>
      </w:r>
      <w:r w:rsidRPr="00AA1680" w:rsidR="00A47175">
        <w:rPr>
          <w:lang w:val="nb-NO"/>
        </w:rPr>
        <w:t xml:space="preserve"> imøtegå</w:t>
      </w:r>
      <w:r w:rsidRPr="00AA1680">
        <w:rPr>
          <w:lang w:val="nb-NO"/>
        </w:rPr>
        <w:t xml:space="preserve"> disse </w:t>
      </w:r>
      <w:r w:rsidRPr="00AA1680" w:rsidR="008A2355">
        <w:rPr>
          <w:lang w:val="nb-NO"/>
        </w:rPr>
        <w:t>risikoene</w:t>
      </w:r>
      <w:r w:rsidRPr="00AA1680">
        <w:rPr>
          <w:lang w:val="nb-NO"/>
        </w:rPr>
        <w:t xml:space="preserve">. </w:t>
      </w:r>
      <w:r w:rsidRPr="00AA1680" w:rsidR="00E942BE">
        <w:rPr>
          <w:lang w:val="nb-NO"/>
        </w:rPr>
        <w:t>Av</w:t>
      </w:r>
      <w:r w:rsidRPr="00AA1680">
        <w:rPr>
          <w:lang w:val="nb-NO"/>
        </w:rPr>
        <w:t>h</w:t>
      </w:r>
      <w:r w:rsidRPr="00AA1680" w:rsidR="00390E13">
        <w:rPr>
          <w:lang w:val="nb-NO"/>
        </w:rPr>
        <w:t>e</w:t>
      </w:r>
      <w:r w:rsidRPr="00AA1680">
        <w:rPr>
          <w:lang w:val="nb-NO"/>
        </w:rPr>
        <w:t xml:space="preserve">ngig </w:t>
      </w:r>
      <w:r w:rsidRPr="00AA1680" w:rsidR="00E942BE">
        <w:rPr>
          <w:lang w:val="nb-NO"/>
        </w:rPr>
        <w:t>av</w:t>
      </w:r>
      <w:r w:rsidRPr="00AA1680">
        <w:rPr>
          <w:lang w:val="nb-NO"/>
        </w:rPr>
        <w:t xml:space="preserve"> relevans kan </w:t>
      </w:r>
      <w:r w:rsidRPr="00AA1680" w:rsidR="00FC58F2">
        <w:rPr>
          <w:lang w:val="nb-NO"/>
        </w:rPr>
        <w:t>tiltakene</w:t>
      </w:r>
      <w:r w:rsidRPr="00AA1680">
        <w:rPr>
          <w:lang w:val="nb-NO"/>
        </w:rPr>
        <w:t xml:space="preserve"> omfatte:</w:t>
      </w:r>
    </w:p>
    <w:p w:rsidRPr="00AA1680" w:rsidR="00294F7D" w:rsidP="00294F7D" w:rsidRDefault="00294F7D" w14:paraId="77CCF0AA" w14:textId="77777777">
      <w:pPr>
        <w:pStyle w:val="Listeavsnitt"/>
        <w:rPr>
          <w:lang w:val="nb-NO"/>
        </w:rPr>
      </w:pPr>
    </w:p>
    <w:p w:rsidRPr="00AA1680" w:rsidR="00294F7D" w:rsidP="00294F7D" w:rsidRDefault="00283D53" w14:paraId="77CCF0AB" w14:textId="1F41178B">
      <w:pPr>
        <w:pStyle w:val="Listeavsnitt"/>
        <w:numPr>
          <w:ilvl w:val="1"/>
          <w:numId w:val="25"/>
        </w:numPr>
        <w:jc w:val="both"/>
        <w:rPr>
          <w:lang w:val="nb-NO"/>
        </w:rPr>
      </w:pPr>
      <w:proofErr w:type="spellStart"/>
      <w:r w:rsidRPr="00AA1680">
        <w:rPr>
          <w:lang w:val="nb-NO"/>
        </w:rPr>
        <w:t>p</w:t>
      </w:r>
      <w:r w:rsidRPr="00AA1680" w:rsidR="00294F7D">
        <w:rPr>
          <w:lang w:val="nb-NO"/>
        </w:rPr>
        <w:t>seudonymisering</w:t>
      </w:r>
      <w:proofErr w:type="spellEnd"/>
      <w:r w:rsidRPr="00AA1680" w:rsidR="00294F7D">
        <w:rPr>
          <w:lang w:val="nb-NO"/>
        </w:rPr>
        <w:t xml:space="preserve"> og kryptering </w:t>
      </w:r>
      <w:r w:rsidRPr="00AA1680" w:rsidR="00E942BE">
        <w:rPr>
          <w:lang w:val="nb-NO"/>
        </w:rPr>
        <w:t>av</w:t>
      </w:r>
      <w:r w:rsidRPr="00AA1680" w:rsidR="00294F7D">
        <w:rPr>
          <w:lang w:val="nb-NO"/>
        </w:rPr>
        <w:t xml:space="preserve"> person</w:t>
      </w:r>
      <w:r w:rsidRPr="00AA1680" w:rsidR="003D4DC1">
        <w:rPr>
          <w:lang w:val="nb-NO"/>
        </w:rPr>
        <w:t>opplysning</w:t>
      </w:r>
      <w:r w:rsidRPr="00AA1680" w:rsidR="00294F7D">
        <w:rPr>
          <w:lang w:val="nb-NO"/>
        </w:rPr>
        <w:t>er</w:t>
      </w:r>
    </w:p>
    <w:p w:rsidRPr="00AA1680" w:rsidR="00DA7C99" w:rsidP="00DA7C99" w:rsidRDefault="00DA7C99" w14:paraId="77CCF0AC" w14:textId="77777777">
      <w:pPr>
        <w:pStyle w:val="Listeavsnitt"/>
        <w:ind w:left="1440"/>
        <w:jc w:val="both"/>
        <w:rPr>
          <w:lang w:val="nb-NO"/>
        </w:rPr>
      </w:pPr>
    </w:p>
    <w:p w:rsidRPr="00AA1680" w:rsidR="00294F7D" w:rsidP="00294F7D" w:rsidRDefault="00294F7D" w14:paraId="77CCF0AD" w14:textId="58910B8E">
      <w:pPr>
        <w:pStyle w:val="Listeavsnitt"/>
        <w:numPr>
          <w:ilvl w:val="1"/>
          <w:numId w:val="25"/>
        </w:numPr>
        <w:jc w:val="both"/>
        <w:rPr>
          <w:lang w:val="nb-NO"/>
        </w:rPr>
      </w:pPr>
      <w:r w:rsidRPr="00AA1680">
        <w:rPr>
          <w:lang w:val="nb-NO"/>
        </w:rPr>
        <w:t>evne til</w:t>
      </w:r>
      <w:r w:rsidRPr="00AA1680" w:rsidR="009E2F2C">
        <w:rPr>
          <w:lang w:val="nb-NO"/>
        </w:rPr>
        <w:t xml:space="preserve"> å </w:t>
      </w:r>
      <w:r w:rsidRPr="00AA1680">
        <w:rPr>
          <w:lang w:val="nb-NO"/>
        </w:rPr>
        <w:t xml:space="preserve">sikre vedvarende </w:t>
      </w:r>
      <w:r w:rsidRPr="00AA1680" w:rsidR="00390E13">
        <w:rPr>
          <w:lang w:val="nb-NO"/>
        </w:rPr>
        <w:t>konfidensialitet</w:t>
      </w:r>
      <w:r w:rsidRPr="00AA1680">
        <w:rPr>
          <w:lang w:val="nb-NO"/>
        </w:rPr>
        <w:t>, integritet, tilg</w:t>
      </w:r>
      <w:r w:rsidRPr="00AA1680" w:rsidR="00EE12DA">
        <w:rPr>
          <w:lang w:val="nb-NO"/>
        </w:rPr>
        <w:t>je</w:t>
      </w:r>
      <w:r w:rsidRPr="00AA1680">
        <w:rPr>
          <w:lang w:val="nb-NO"/>
        </w:rPr>
        <w:t>ngelighe</w:t>
      </w:r>
      <w:r w:rsidRPr="00AA1680" w:rsidR="00EE12DA">
        <w:rPr>
          <w:lang w:val="nb-NO"/>
        </w:rPr>
        <w:t>t</w:t>
      </w:r>
      <w:r w:rsidRPr="00AA1680">
        <w:rPr>
          <w:lang w:val="nb-NO"/>
        </w:rPr>
        <w:t xml:space="preserve"> og robusthe</w:t>
      </w:r>
      <w:r w:rsidRPr="00AA1680" w:rsidR="00EE12DA">
        <w:rPr>
          <w:lang w:val="nb-NO"/>
        </w:rPr>
        <w:t>t</w:t>
      </w:r>
      <w:r w:rsidRPr="00AA1680">
        <w:rPr>
          <w:lang w:val="nb-NO"/>
        </w:rPr>
        <w:t xml:space="preserve"> </w:t>
      </w:r>
      <w:r w:rsidRPr="00AA1680" w:rsidR="00F81400">
        <w:rPr>
          <w:lang w:val="nb-NO"/>
        </w:rPr>
        <w:t xml:space="preserve">i </w:t>
      </w:r>
      <w:r w:rsidRPr="00AA1680">
        <w:rPr>
          <w:lang w:val="nb-NO"/>
        </w:rPr>
        <w:t>behandlingssyst</w:t>
      </w:r>
      <w:r w:rsidRPr="00AA1680" w:rsidR="00E61A38">
        <w:rPr>
          <w:lang w:val="nb-NO"/>
        </w:rPr>
        <w:t>eme</w:t>
      </w:r>
      <w:r w:rsidRPr="00AA1680" w:rsidR="00F81400">
        <w:rPr>
          <w:lang w:val="nb-NO"/>
        </w:rPr>
        <w:t xml:space="preserve">ne </w:t>
      </w:r>
      <w:r w:rsidRPr="00AA1680" w:rsidR="00E61A38">
        <w:rPr>
          <w:lang w:val="nb-NO"/>
        </w:rPr>
        <w:t>og -tjeneste</w:t>
      </w:r>
      <w:r w:rsidRPr="00AA1680" w:rsidR="00F81400">
        <w:rPr>
          <w:lang w:val="nb-NO"/>
        </w:rPr>
        <w:t>ne</w:t>
      </w:r>
    </w:p>
    <w:p w:rsidRPr="00AA1680" w:rsidR="00DA7C99" w:rsidP="00DA7C99" w:rsidRDefault="00DA7C99" w14:paraId="77CCF0AE" w14:textId="77777777">
      <w:pPr>
        <w:pStyle w:val="Listeavsnitt"/>
        <w:ind w:left="1440"/>
        <w:jc w:val="both"/>
        <w:rPr>
          <w:lang w:val="nb-NO"/>
        </w:rPr>
      </w:pPr>
    </w:p>
    <w:p w:rsidRPr="00AA1680" w:rsidR="00294F7D" w:rsidP="00294F7D" w:rsidRDefault="00294F7D" w14:paraId="77CCF0AF" w14:textId="4AAC802F">
      <w:pPr>
        <w:pStyle w:val="Listeavsnitt"/>
        <w:numPr>
          <w:ilvl w:val="1"/>
          <w:numId w:val="25"/>
        </w:numPr>
        <w:jc w:val="both"/>
        <w:rPr>
          <w:lang w:val="nb-NO"/>
        </w:rPr>
      </w:pPr>
      <w:r w:rsidRPr="00AA1680">
        <w:rPr>
          <w:lang w:val="nb-NO"/>
        </w:rPr>
        <w:t xml:space="preserve">evne til </w:t>
      </w:r>
      <w:r w:rsidRPr="00AA1680" w:rsidR="009E2F2C">
        <w:rPr>
          <w:lang w:val="nb-NO"/>
        </w:rPr>
        <w:t xml:space="preserve">å </w:t>
      </w:r>
      <w:r w:rsidRPr="00AA1680">
        <w:rPr>
          <w:lang w:val="nb-NO"/>
        </w:rPr>
        <w:t>g</w:t>
      </w:r>
      <w:r w:rsidRPr="00AA1680" w:rsidR="00EE12DA">
        <w:rPr>
          <w:lang w:val="nb-NO"/>
        </w:rPr>
        <w:t>j</w:t>
      </w:r>
      <w:r w:rsidRPr="00AA1680">
        <w:rPr>
          <w:lang w:val="nb-NO"/>
        </w:rPr>
        <w:t>enop</w:t>
      </w:r>
      <w:r w:rsidRPr="00AA1680" w:rsidR="00E3188F">
        <w:rPr>
          <w:lang w:val="nb-NO"/>
        </w:rPr>
        <w:t>p</w:t>
      </w:r>
      <w:r w:rsidRPr="00AA1680">
        <w:rPr>
          <w:lang w:val="nb-NO"/>
        </w:rPr>
        <w:t>rette tilg</w:t>
      </w:r>
      <w:r w:rsidRPr="00AA1680" w:rsidR="00EE12DA">
        <w:rPr>
          <w:lang w:val="nb-NO"/>
        </w:rPr>
        <w:t>je</w:t>
      </w:r>
      <w:r w:rsidRPr="00AA1680">
        <w:rPr>
          <w:lang w:val="nb-NO"/>
        </w:rPr>
        <w:t>ngelighe</w:t>
      </w:r>
      <w:r w:rsidRPr="00AA1680" w:rsidR="009313BD">
        <w:rPr>
          <w:lang w:val="nb-NO"/>
        </w:rPr>
        <w:t>t</w:t>
      </w:r>
      <w:r w:rsidRPr="00AA1680">
        <w:rPr>
          <w:lang w:val="nb-NO"/>
        </w:rPr>
        <w:t xml:space="preserve">en og </w:t>
      </w:r>
      <w:r w:rsidRPr="00AA1680" w:rsidR="009313BD">
        <w:rPr>
          <w:lang w:val="nb-NO"/>
        </w:rPr>
        <w:t>til</w:t>
      </w:r>
      <w:r w:rsidRPr="00AA1680">
        <w:rPr>
          <w:lang w:val="nb-NO"/>
        </w:rPr>
        <w:t>gangen til person</w:t>
      </w:r>
      <w:r w:rsidRPr="00AA1680" w:rsidR="003D4DC1">
        <w:rPr>
          <w:lang w:val="nb-NO"/>
        </w:rPr>
        <w:t>opplysning</w:t>
      </w:r>
      <w:r w:rsidRPr="00AA1680">
        <w:rPr>
          <w:lang w:val="nb-NO"/>
        </w:rPr>
        <w:t xml:space="preserve">er </w:t>
      </w:r>
      <w:r w:rsidRPr="00AA1680" w:rsidR="00E3188F">
        <w:rPr>
          <w:lang w:val="nb-NO"/>
        </w:rPr>
        <w:t>i rett tid dersom</w:t>
      </w:r>
      <w:r w:rsidRPr="00AA1680" w:rsidR="00180098">
        <w:rPr>
          <w:lang w:val="nb-NO"/>
        </w:rPr>
        <w:t xml:space="preserve"> det oppstår</w:t>
      </w:r>
      <w:r w:rsidRPr="00AA1680">
        <w:rPr>
          <w:lang w:val="nb-NO"/>
        </w:rPr>
        <w:t xml:space="preserve"> en fysisk eller teknis</w:t>
      </w:r>
      <w:r w:rsidRPr="00AA1680" w:rsidR="00E60D25">
        <w:rPr>
          <w:lang w:val="nb-NO"/>
        </w:rPr>
        <w:t>k hendelse</w:t>
      </w:r>
    </w:p>
    <w:p w:rsidRPr="00AA1680" w:rsidR="00DA7C99" w:rsidP="00DA7C99" w:rsidRDefault="00DA7C99" w14:paraId="77CCF0B0" w14:textId="77777777">
      <w:pPr>
        <w:pStyle w:val="Listeavsnitt"/>
        <w:rPr>
          <w:lang w:val="nb-NO"/>
        </w:rPr>
      </w:pPr>
    </w:p>
    <w:p w:rsidRPr="00AA1680" w:rsidR="00294F7D" w:rsidP="00294F7D" w:rsidRDefault="00294F7D" w14:paraId="77CCF0B1" w14:textId="7CD75E4F">
      <w:pPr>
        <w:pStyle w:val="Listeavsnitt"/>
        <w:numPr>
          <w:ilvl w:val="1"/>
          <w:numId w:val="25"/>
        </w:numPr>
        <w:jc w:val="both"/>
        <w:rPr>
          <w:lang w:val="nb-NO"/>
        </w:rPr>
      </w:pPr>
      <w:r w:rsidRPr="00AA1680">
        <w:rPr>
          <w:lang w:val="nb-NO"/>
        </w:rPr>
        <w:t>en pro</w:t>
      </w:r>
      <w:r w:rsidRPr="00AA1680" w:rsidR="00180098">
        <w:rPr>
          <w:lang w:val="nb-NO"/>
        </w:rPr>
        <w:t>sess</w:t>
      </w:r>
      <w:r w:rsidRPr="00AA1680">
        <w:rPr>
          <w:lang w:val="nb-NO"/>
        </w:rPr>
        <w:t xml:space="preserve"> for regelm</w:t>
      </w:r>
      <w:r w:rsidRPr="00AA1680" w:rsidR="00991394">
        <w:rPr>
          <w:lang w:val="nb-NO"/>
        </w:rPr>
        <w:t>e</w:t>
      </w:r>
      <w:r w:rsidRPr="00AA1680">
        <w:rPr>
          <w:lang w:val="nb-NO"/>
        </w:rPr>
        <w:t xml:space="preserve">ssig </w:t>
      </w:r>
      <w:r w:rsidRPr="00AA1680" w:rsidR="00E60D25">
        <w:rPr>
          <w:lang w:val="nb-NO"/>
        </w:rPr>
        <w:t>testing</w:t>
      </w:r>
      <w:r w:rsidRPr="00AA1680">
        <w:rPr>
          <w:lang w:val="nb-NO"/>
        </w:rPr>
        <w:t xml:space="preserve">, </w:t>
      </w:r>
      <w:r w:rsidRPr="00AA1680" w:rsidR="00180098">
        <w:rPr>
          <w:lang w:val="nb-NO"/>
        </w:rPr>
        <w:t xml:space="preserve">analysering og </w:t>
      </w:r>
      <w:r w:rsidRPr="00AA1680">
        <w:rPr>
          <w:lang w:val="nb-NO"/>
        </w:rPr>
        <w:t>vurder</w:t>
      </w:r>
      <w:r w:rsidRPr="00AA1680" w:rsidR="00991394">
        <w:rPr>
          <w:lang w:val="nb-NO"/>
        </w:rPr>
        <w:t xml:space="preserve">ing </w:t>
      </w:r>
      <w:r w:rsidRPr="00AA1680" w:rsidR="00E942BE">
        <w:rPr>
          <w:lang w:val="nb-NO"/>
        </w:rPr>
        <w:t>av</w:t>
      </w:r>
      <w:r w:rsidRPr="00AA1680" w:rsidR="00734BDE">
        <w:rPr>
          <w:lang w:val="nb-NO"/>
        </w:rPr>
        <w:t xml:space="preserve"> </w:t>
      </w:r>
      <w:r w:rsidRPr="00AA1680" w:rsidR="00991394">
        <w:rPr>
          <w:lang w:val="nb-NO"/>
        </w:rPr>
        <w:t>hvor effektive</w:t>
      </w:r>
      <w:r w:rsidRPr="00AA1680" w:rsidR="004A051E">
        <w:rPr>
          <w:lang w:val="nb-NO"/>
        </w:rPr>
        <w:t xml:space="preserve"> behandlingens </w:t>
      </w:r>
      <w:r w:rsidRPr="00AA1680" w:rsidR="00E60D25">
        <w:rPr>
          <w:lang w:val="nb-NO"/>
        </w:rPr>
        <w:t>tekniske og organisatoriske</w:t>
      </w:r>
      <w:r w:rsidRPr="00AA1680" w:rsidR="0039074F">
        <w:rPr>
          <w:lang w:val="nb-NO"/>
        </w:rPr>
        <w:t xml:space="preserve"> </w:t>
      </w:r>
      <w:r w:rsidRPr="00AA1680" w:rsidR="004A051E">
        <w:rPr>
          <w:lang w:val="nb-NO"/>
        </w:rPr>
        <w:t>sikkerhets</w:t>
      </w:r>
      <w:r w:rsidRPr="00AA1680" w:rsidR="0039074F">
        <w:rPr>
          <w:lang w:val="nb-NO"/>
        </w:rPr>
        <w:t>tiltak</w:t>
      </w:r>
      <w:r w:rsidRPr="00AA1680" w:rsidR="004A051E">
        <w:rPr>
          <w:lang w:val="nb-NO"/>
        </w:rPr>
        <w:t xml:space="preserve"> er</w:t>
      </w:r>
      <w:r w:rsidRPr="00AA1680">
        <w:rPr>
          <w:lang w:val="nb-NO"/>
        </w:rPr>
        <w:t>.</w:t>
      </w:r>
    </w:p>
    <w:p w:rsidRPr="00AA1680" w:rsidR="00294F7D" w:rsidP="00294F7D" w:rsidRDefault="00294F7D" w14:paraId="77CCF0B2" w14:textId="77777777">
      <w:pPr>
        <w:pStyle w:val="Listeavsnitt"/>
        <w:ind w:left="1440"/>
        <w:jc w:val="both"/>
        <w:rPr>
          <w:lang w:val="nb-NO"/>
        </w:rPr>
      </w:pPr>
    </w:p>
    <w:p w:rsidRPr="00AA1680" w:rsidR="00D72EFA" w:rsidP="00D72EFA" w:rsidRDefault="00073C2F" w14:paraId="77CCF0B3" w14:textId="1B223A0B">
      <w:pPr>
        <w:pStyle w:val="Listeavsnitt"/>
        <w:numPr>
          <w:ilvl w:val="0"/>
          <w:numId w:val="25"/>
        </w:numPr>
        <w:jc w:val="both"/>
        <w:rPr>
          <w:lang w:val="nb-NO"/>
        </w:rPr>
      </w:pPr>
      <w:r w:rsidRPr="00AA1680">
        <w:rPr>
          <w:lang w:val="nb-NO"/>
        </w:rPr>
        <w:t>Ifølge</w:t>
      </w:r>
      <w:r w:rsidRPr="00AA1680" w:rsidR="00CF038D">
        <w:rPr>
          <w:lang w:val="nb-NO"/>
        </w:rPr>
        <w:t xml:space="preserve"> </w:t>
      </w:r>
      <w:r w:rsidRPr="00AA1680" w:rsidR="006D6557">
        <w:rPr>
          <w:lang w:val="nb-NO"/>
        </w:rPr>
        <w:t>personvern</w:t>
      </w:r>
      <w:r w:rsidRPr="00AA1680" w:rsidR="00537687">
        <w:rPr>
          <w:lang w:val="nb-NO"/>
        </w:rPr>
        <w:t>forordningen</w:t>
      </w:r>
      <w:r w:rsidRPr="00AA1680" w:rsidR="00294F7D">
        <w:rPr>
          <w:lang w:val="nb-NO"/>
        </w:rPr>
        <w:t xml:space="preserve"> artik</w:t>
      </w:r>
      <w:r w:rsidRPr="00AA1680" w:rsidR="00F2601D">
        <w:rPr>
          <w:lang w:val="nb-NO"/>
        </w:rPr>
        <w:t>k</w:t>
      </w:r>
      <w:r w:rsidRPr="00AA1680" w:rsidR="00294F7D">
        <w:rPr>
          <w:lang w:val="nb-NO"/>
        </w:rPr>
        <w:t>el 32 skal databehandleren</w:t>
      </w:r>
      <w:r w:rsidRPr="00AA1680" w:rsidR="00E61A38">
        <w:rPr>
          <w:lang w:val="nb-NO"/>
        </w:rPr>
        <w:t xml:space="preserve"> </w:t>
      </w:r>
      <w:r w:rsidRPr="00AA1680" w:rsidR="00294F7D">
        <w:rPr>
          <w:lang w:val="nb-NO"/>
        </w:rPr>
        <w:t>– u</w:t>
      </w:r>
      <w:r w:rsidRPr="00AA1680" w:rsidR="00E942BE">
        <w:rPr>
          <w:lang w:val="nb-NO"/>
        </w:rPr>
        <w:t>av</w:t>
      </w:r>
      <w:r w:rsidRPr="00AA1680" w:rsidR="00294F7D">
        <w:rPr>
          <w:lang w:val="nb-NO"/>
        </w:rPr>
        <w:t>h</w:t>
      </w:r>
      <w:r w:rsidRPr="00AA1680" w:rsidR="00F2601D">
        <w:rPr>
          <w:lang w:val="nb-NO"/>
        </w:rPr>
        <w:t>e</w:t>
      </w:r>
      <w:r w:rsidRPr="00AA1680" w:rsidR="00294F7D">
        <w:rPr>
          <w:lang w:val="nb-NO"/>
        </w:rPr>
        <w:t xml:space="preserve">ngig </w:t>
      </w:r>
      <w:r w:rsidRPr="00AA1680" w:rsidR="00E942BE">
        <w:rPr>
          <w:lang w:val="nb-NO"/>
        </w:rPr>
        <w:t>av</w:t>
      </w:r>
      <w:r w:rsidRPr="00AA1680" w:rsidR="00294F7D">
        <w:rPr>
          <w:lang w:val="nb-NO"/>
        </w:rPr>
        <w:t xml:space="preserve"> den </w:t>
      </w:r>
      <w:r w:rsidRPr="00AA1680" w:rsidR="0082640A">
        <w:rPr>
          <w:lang w:val="nb-NO"/>
        </w:rPr>
        <w:t>behandlingsansvarlig</w:t>
      </w:r>
      <w:r w:rsidRPr="00AA1680" w:rsidR="00294F7D">
        <w:rPr>
          <w:lang w:val="nb-NO"/>
        </w:rPr>
        <w:t xml:space="preserve">e – </w:t>
      </w:r>
      <w:r w:rsidRPr="00AA1680" w:rsidR="00E61A38">
        <w:rPr>
          <w:lang w:val="nb-NO"/>
        </w:rPr>
        <w:t xml:space="preserve">også </w:t>
      </w:r>
      <w:r w:rsidRPr="00AA1680" w:rsidR="00294F7D">
        <w:rPr>
          <w:lang w:val="nb-NO"/>
        </w:rPr>
        <w:t xml:space="preserve">vurdere </w:t>
      </w:r>
      <w:r w:rsidRPr="00AA1680" w:rsidR="008A2355">
        <w:rPr>
          <w:lang w:val="nb-NO"/>
        </w:rPr>
        <w:t>risiko</w:t>
      </w:r>
      <w:r w:rsidRPr="00AA1680" w:rsidR="00294F7D">
        <w:rPr>
          <w:lang w:val="nb-NO"/>
        </w:rPr>
        <w:t xml:space="preserve">ene for fysiske personers </w:t>
      </w:r>
      <w:r w:rsidRPr="00AA1680" w:rsidR="00955900">
        <w:rPr>
          <w:lang w:val="nb-NO"/>
        </w:rPr>
        <w:t>rettighet</w:t>
      </w:r>
      <w:r w:rsidRPr="00AA1680" w:rsidR="00294F7D">
        <w:rPr>
          <w:lang w:val="nb-NO"/>
        </w:rPr>
        <w:t>er</w:t>
      </w:r>
      <w:r w:rsidRPr="00AA1680" w:rsidR="00EF0D4B">
        <w:rPr>
          <w:lang w:val="nb-NO"/>
        </w:rPr>
        <w:t xml:space="preserve"> og friheter</w:t>
      </w:r>
      <w:r w:rsidRPr="00AA1680" w:rsidR="00E6769A">
        <w:rPr>
          <w:lang w:val="nb-NO"/>
        </w:rPr>
        <w:t xml:space="preserve"> </w:t>
      </w:r>
      <w:r w:rsidRPr="00AA1680" w:rsidR="00537687">
        <w:rPr>
          <w:lang w:val="nb-NO"/>
        </w:rPr>
        <w:t>som behandlingen utgjør</w:t>
      </w:r>
      <w:r w:rsidRPr="00AA1680" w:rsidR="008211E9">
        <w:rPr>
          <w:lang w:val="nb-NO"/>
        </w:rPr>
        <w:t>,</w:t>
      </w:r>
      <w:r w:rsidRPr="00AA1680" w:rsidR="00D72EFA">
        <w:rPr>
          <w:lang w:val="nb-NO"/>
        </w:rPr>
        <w:t xml:space="preserve"> og</w:t>
      </w:r>
      <w:r w:rsidRPr="00AA1680" w:rsidR="00847D86">
        <w:rPr>
          <w:lang w:val="nb-NO"/>
        </w:rPr>
        <w:t xml:space="preserve"> </w:t>
      </w:r>
      <w:r w:rsidRPr="00AA1680" w:rsidR="003D2D93">
        <w:rPr>
          <w:lang w:val="nb-NO"/>
        </w:rPr>
        <w:t xml:space="preserve">gjennomføre </w:t>
      </w:r>
      <w:r w:rsidRPr="00AA1680" w:rsidR="002C68C4">
        <w:rPr>
          <w:lang w:val="nb-NO"/>
        </w:rPr>
        <w:t xml:space="preserve">tiltak for å </w:t>
      </w:r>
      <w:r w:rsidRPr="00AA1680" w:rsidR="00537687">
        <w:rPr>
          <w:lang w:val="nb-NO"/>
        </w:rPr>
        <w:t>imøtegå</w:t>
      </w:r>
      <w:r w:rsidRPr="00AA1680" w:rsidR="002C68C4">
        <w:rPr>
          <w:lang w:val="nb-NO"/>
        </w:rPr>
        <w:t xml:space="preserve"> </w:t>
      </w:r>
      <w:r w:rsidRPr="00AA1680" w:rsidR="008A2355">
        <w:rPr>
          <w:lang w:val="nb-NO"/>
        </w:rPr>
        <w:t>risikoen</w:t>
      </w:r>
      <w:r w:rsidRPr="00AA1680" w:rsidR="00847D86">
        <w:rPr>
          <w:lang w:val="nb-NO"/>
        </w:rPr>
        <w:t>e</w:t>
      </w:r>
      <w:r w:rsidRPr="00AA1680" w:rsidR="00D72EFA">
        <w:rPr>
          <w:lang w:val="nb-NO"/>
        </w:rPr>
        <w:t>. Med henblik</w:t>
      </w:r>
      <w:r w:rsidRPr="00AA1680" w:rsidR="002C68C4">
        <w:rPr>
          <w:lang w:val="nb-NO"/>
        </w:rPr>
        <w:t>k</w:t>
      </w:r>
      <w:r w:rsidRPr="00AA1680" w:rsidR="00D72EFA">
        <w:rPr>
          <w:lang w:val="nb-NO"/>
        </w:rPr>
        <w:t xml:space="preserve"> på denne vurdering</w:t>
      </w:r>
      <w:r w:rsidRPr="00AA1680" w:rsidR="00165789">
        <w:rPr>
          <w:lang w:val="nb-NO"/>
        </w:rPr>
        <w:t>en</w:t>
      </w:r>
      <w:r w:rsidRPr="00AA1680" w:rsidR="00D72EFA">
        <w:rPr>
          <w:lang w:val="nb-NO"/>
        </w:rPr>
        <w:t xml:space="preserve"> skal den </w:t>
      </w:r>
      <w:r w:rsidRPr="00AA1680" w:rsidR="0082640A">
        <w:rPr>
          <w:lang w:val="nb-NO"/>
        </w:rPr>
        <w:t>behandlingsansvarlig</w:t>
      </w:r>
      <w:r w:rsidRPr="00AA1680" w:rsidR="00D72EFA">
        <w:rPr>
          <w:lang w:val="nb-NO"/>
        </w:rPr>
        <w:t xml:space="preserve">e </w:t>
      </w:r>
      <w:r w:rsidRPr="00AA1680" w:rsidR="006D6557">
        <w:rPr>
          <w:lang w:val="nb-NO"/>
        </w:rPr>
        <w:t>stille</w:t>
      </w:r>
      <w:r w:rsidRPr="00AA1680" w:rsidR="00D72EFA">
        <w:rPr>
          <w:lang w:val="nb-NO"/>
        </w:rPr>
        <w:t xml:space="preserve"> </w:t>
      </w:r>
      <w:r w:rsidRPr="00AA1680" w:rsidR="00847D86">
        <w:rPr>
          <w:lang w:val="nb-NO"/>
        </w:rPr>
        <w:t xml:space="preserve">den </w:t>
      </w:r>
      <w:r w:rsidRPr="00AA1680" w:rsidR="00D72EFA">
        <w:rPr>
          <w:lang w:val="nb-NO"/>
        </w:rPr>
        <w:t xml:space="preserve">nødvendige </w:t>
      </w:r>
      <w:r w:rsidRPr="00AA1680" w:rsidR="003D2D93">
        <w:rPr>
          <w:lang w:val="nb-NO"/>
        </w:rPr>
        <w:t>informasjon</w:t>
      </w:r>
      <w:r w:rsidRPr="00AA1680" w:rsidR="00847D86">
        <w:rPr>
          <w:lang w:val="nb-NO"/>
        </w:rPr>
        <w:t>en</w:t>
      </w:r>
      <w:r w:rsidRPr="00AA1680" w:rsidR="003D2D93">
        <w:rPr>
          <w:lang w:val="nb-NO"/>
        </w:rPr>
        <w:t xml:space="preserve"> </w:t>
      </w:r>
      <w:r w:rsidRPr="00AA1680" w:rsidR="006D6557">
        <w:rPr>
          <w:lang w:val="nb-NO"/>
        </w:rPr>
        <w:t xml:space="preserve">til rådighet for databehandleren </w:t>
      </w:r>
      <w:r w:rsidRPr="00AA1680" w:rsidR="003D2D93">
        <w:rPr>
          <w:lang w:val="nb-NO"/>
        </w:rPr>
        <w:t>som</w:t>
      </w:r>
      <w:r w:rsidRPr="00AA1680" w:rsidR="00D72EFA">
        <w:rPr>
          <w:lang w:val="nb-NO"/>
        </w:rPr>
        <w:t xml:space="preserve"> g</w:t>
      </w:r>
      <w:r w:rsidRPr="00AA1680" w:rsidR="003D2D93">
        <w:rPr>
          <w:lang w:val="nb-NO"/>
        </w:rPr>
        <w:t>j</w:t>
      </w:r>
      <w:r w:rsidRPr="00AA1680" w:rsidR="00D72EFA">
        <w:rPr>
          <w:lang w:val="nb-NO"/>
        </w:rPr>
        <w:t xml:space="preserve">ør </w:t>
      </w:r>
      <w:r w:rsidRPr="00AA1680" w:rsidR="003D2D93">
        <w:rPr>
          <w:lang w:val="nb-NO"/>
        </w:rPr>
        <w:t xml:space="preserve">vedkommende </w:t>
      </w:r>
      <w:r w:rsidRPr="00AA1680" w:rsidR="0037355B">
        <w:rPr>
          <w:lang w:val="nb-NO"/>
        </w:rPr>
        <w:t xml:space="preserve">i </w:t>
      </w:r>
      <w:r w:rsidRPr="00AA1680" w:rsidR="00D72EFA">
        <w:rPr>
          <w:lang w:val="nb-NO"/>
        </w:rPr>
        <w:t>stand til</w:t>
      </w:r>
      <w:r w:rsidRPr="00AA1680" w:rsidR="009E2F2C">
        <w:rPr>
          <w:lang w:val="nb-NO"/>
        </w:rPr>
        <w:t xml:space="preserve"> å </w:t>
      </w:r>
      <w:r w:rsidRPr="00AA1680" w:rsidR="00D72EFA">
        <w:rPr>
          <w:lang w:val="nb-NO"/>
        </w:rPr>
        <w:t>identifi</w:t>
      </w:r>
      <w:r w:rsidRPr="00AA1680" w:rsidR="0037355B">
        <w:rPr>
          <w:lang w:val="nb-NO"/>
        </w:rPr>
        <w:t>s</w:t>
      </w:r>
      <w:r w:rsidRPr="00AA1680" w:rsidR="00D72EFA">
        <w:rPr>
          <w:lang w:val="nb-NO"/>
        </w:rPr>
        <w:t xml:space="preserve">ere og vurdere </w:t>
      </w:r>
      <w:r w:rsidRPr="00AA1680" w:rsidR="0037355B">
        <w:rPr>
          <w:lang w:val="nb-NO"/>
        </w:rPr>
        <w:t xml:space="preserve">slike </w:t>
      </w:r>
      <w:r w:rsidRPr="00AA1680" w:rsidR="008A2355">
        <w:rPr>
          <w:lang w:val="nb-NO"/>
        </w:rPr>
        <w:t>risikoer</w:t>
      </w:r>
      <w:r w:rsidRPr="00AA1680" w:rsidR="00D72EFA">
        <w:rPr>
          <w:lang w:val="nb-NO"/>
        </w:rPr>
        <w:t>.</w:t>
      </w:r>
    </w:p>
    <w:p w:rsidRPr="00AA1680" w:rsidR="00D72EFA" w:rsidP="00D72EFA" w:rsidRDefault="00D72EFA" w14:paraId="77CCF0B4" w14:textId="77777777">
      <w:pPr>
        <w:pStyle w:val="Listeavsnitt"/>
        <w:jc w:val="both"/>
        <w:rPr>
          <w:lang w:val="nb-NO"/>
        </w:rPr>
      </w:pPr>
    </w:p>
    <w:p w:rsidRPr="00AA1680" w:rsidR="00D72EFA" w:rsidP="00D72EFA" w:rsidRDefault="00BE53B7" w14:paraId="77CCF0B5" w14:textId="086CA39F">
      <w:pPr>
        <w:pStyle w:val="Listeavsnitt"/>
        <w:numPr>
          <w:ilvl w:val="0"/>
          <w:numId w:val="25"/>
        </w:numPr>
        <w:jc w:val="both"/>
        <w:rPr>
          <w:lang w:val="nb-NO"/>
        </w:rPr>
      </w:pPr>
      <w:r w:rsidRPr="00AA1680">
        <w:rPr>
          <w:lang w:val="nb-NO"/>
        </w:rPr>
        <w:t xml:space="preserve">Databehandleren skal også </w:t>
      </w:r>
      <w:r w:rsidRPr="00AA1680" w:rsidR="00D72EFA">
        <w:rPr>
          <w:lang w:val="nb-NO"/>
        </w:rPr>
        <w:t xml:space="preserve">bistå den </w:t>
      </w:r>
      <w:r w:rsidRPr="00AA1680" w:rsidR="0082640A">
        <w:rPr>
          <w:lang w:val="nb-NO"/>
        </w:rPr>
        <w:t>behandlingsansvarlig</w:t>
      </w:r>
      <w:r w:rsidRPr="00AA1680" w:rsidR="00D72EFA">
        <w:rPr>
          <w:lang w:val="nb-NO"/>
        </w:rPr>
        <w:t xml:space="preserve">e med </w:t>
      </w:r>
      <w:r w:rsidRPr="00AA1680" w:rsidR="00ED0070">
        <w:rPr>
          <w:lang w:val="nb-NO"/>
        </w:rPr>
        <w:t>å overholde</w:t>
      </w:r>
      <w:r w:rsidRPr="00AA1680" w:rsidR="00D72EFA">
        <w:rPr>
          <w:lang w:val="nb-NO"/>
        </w:rPr>
        <w:t xml:space="preserve"> den </w:t>
      </w:r>
      <w:r w:rsidRPr="00AA1680" w:rsidR="0082640A">
        <w:rPr>
          <w:lang w:val="nb-NO"/>
        </w:rPr>
        <w:t>behandlingsansvarlig</w:t>
      </w:r>
      <w:r w:rsidRPr="00AA1680" w:rsidR="00D72EFA">
        <w:rPr>
          <w:lang w:val="nb-NO"/>
        </w:rPr>
        <w:t xml:space="preserve">es </w:t>
      </w:r>
      <w:r w:rsidRPr="00AA1680" w:rsidR="00614112">
        <w:rPr>
          <w:lang w:val="nb-NO"/>
        </w:rPr>
        <w:t>plikt</w:t>
      </w:r>
      <w:r w:rsidRPr="00AA1680" w:rsidR="00847D86">
        <w:rPr>
          <w:lang w:val="nb-NO"/>
        </w:rPr>
        <w:t>er</w:t>
      </w:r>
      <w:r w:rsidRPr="00AA1680" w:rsidR="00D72EFA">
        <w:rPr>
          <w:lang w:val="nb-NO"/>
        </w:rPr>
        <w:t xml:space="preserve"> </w:t>
      </w:r>
      <w:r w:rsidRPr="00AA1680" w:rsidR="00955900">
        <w:rPr>
          <w:lang w:val="nb-NO"/>
        </w:rPr>
        <w:t>etter</w:t>
      </w:r>
      <w:r w:rsidRPr="00AA1680" w:rsidR="006D6557">
        <w:rPr>
          <w:lang w:val="nb-NO"/>
        </w:rPr>
        <w:t xml:space="preserve"> personvernforordningen</w:t>
      </w:r>
      <w:r w:rsidRPr="00AA1680" w:rsidR="00D72EFA">
        <w:rPr>
          <w:lang w:val="nb-NO"/>
        </w:rPr>
        <w:t xml:space="preserve"> artik</w:t>
      </w:r>
      <w:r w:rsidRPr="00AA1680" w:rsidR="0058259A">
        <w:rPr>
          <w:lang w:val="nb-NO"/>
        </w:rPr>
        <w:t>k</w:t>
      </w:r>
      <w:r w:rsidRPr="00AA1680" w:rsidR="006D6557">
        <w:rPr>
          <w:lang w:val="nb-NO"/>
        </w:rPr>
        <w:t xml:space="preserve">el 32, ved blant annet </w:t>
      </w:r>
      <w:r w:rsidRPr="00AA1680" w:rsidR="009E2F2C">
        <w:rPr>
          <w:lang w:val="nb-NO"/>
        </w:rPr>
        <w:t xml:space="preserve">å </w:t>
      </w:r>
      <w:r w:rsidRPr="00AA1680" w:rsidR="00D72EFA">
        <w:rPr>
          <w:lang w:val="nb-NO"/>
        </w:rPr>
        <w:t xml:space="preserve">stille </w:t>
      </w:r>
      <w:r w:rsidRPr="00AA1680" w:rsidR="006D6557">
        <w:rPr>
          <w:lang w:val="nb-NO"/>
        </w:rPr>
        <w:t>til den behandlingsansvarliges rådighet nødvendig</w:t>
      </w:r>
      <w:r w:rsidRPr="00AA1680" w:rsidR="00D72EFA">
        <w:rPr>
          <w:lang w:val="nb-NO"/>
        </w:rPr>
        <w:t xml:space="preserve"> inform</w:t>
      </w:r>
      <w:r w:rsidRPr="00AA1680" w:rsidR="00F179AE">
        <w:rPr>
          <w:lang w:val="nb-NO"/>
        </w:rPr>
        <w:t>a</w:t>
      </w:r>
      <w:r w:rsidRPr="00AA1680" w:rsidR="00C07706">
        <w:rPr>
          <w:lang w:val="nb-NO"/>
        </w:rPr>
        <w:t>sj</w:t>
      </w:r>
      <w:r w:rsidRPr="00AA1680" w:rsidR="00D72EFA">
        <w:rPr>
          <w:lang w:val="nb-NO"/>
        </w:rPr>
        <w:t xml:space="preserve">on </w:t>
      </w:r>
      <w:r w:rsidRPr="00AA1680" w:rsidR="006D6557">
        <w:rPr>
          <w:lang w:val="nb-NO"/>
        </w:rPr>
        <w:t>om</w:t>
      </w:r>
      <w:r w:rsidRPr="00AA1680" w:rsidR="00C07706">
        <w:rPr>
          <w:lang w:val="nb-NO"/>
        </w:rPr>
        <w:t xml:space="preserve"> </w:t>
      </w:r>
      <w:r w:rsidRPr="00AA1680" w:rsidR="00D72EFA">
        <w:rPr>
          <w:lang w:val="nb-NO"/>
        </w:rPr>
        <w:t xml:space="preserve">de tekniske og organisatoriske </w:t>
      </w:r>
      <w:r w:rsidRPr="00AA1680" w:rsidR="003D4DC1">
        <w:rPr>
          <w:lang w:val="nb-NO"/>
        </w:rPr>
        <w:t>sikkerhet</w:t>
      </w:r>
      <w:r w:rsidRPr="00AA1680" w:rsidR="00C07706">
        <w:rPr>
          <w:lang w:val="nb-NO"/>
        </w:rPr>
        <w:t>stiltak</w:t>
      </w:r>
      <w:r w:rsidRPr="00AA1680" w:rsidR="006D6557">
        <w:rPr>
          <w:lang w:val="nb-NO"/>
        </w:rPr>
        <w:t>ene</w:t>
      </w:r>
      <w:r w:rsidRPr="00AA1680" w:rsidR="00C07706">
        <w:rPr>
          <w:lang w:val="nb-NO"/>
        </w:rPr>
        <w:t xml:space="preserve"> </w:t>
      </w:r>
      <w:r w:rsidRPr="00AA1680" w:rsidR="00D72EFA">
        <w:rPr>
          <w:lang w:val="nb-NO"/>
        </w:rPr>
        <w:t xml:space="preserve">som databehandleren allerede har </w:t>
      </w:r>
      <w:r w:rsidRPr="00AA1680" w:rsidR="005652A1">
        <w:rPr>
          <w:lang w:val="nb-NO"/>
        </w:rPr>
        <w:t xml:space="preserve">gjennomført </w:t>
      </w:r>
      <w:r w:rsidRPr="00AA1680" w:rsidR="00D72EFA">
        <w:rPr>
          <w:lang w:val="nb-NO"/>
        </w:rPr>
        <w:t xml:space="preserve">i henhold til </w:t>
      </w:r>
      <w:r w:rsidRPr="00AA1680" w:rsidR="006D6557">
        <w:rPr>
          <w:lang w:val="nb-NO"/>
        </w:rPr>
        <w:t>personvernforordningen</w:t>
      </w:r>
      <w:r w:rsidRPr="00AA1680" w:rsidR="00D72EFA">
        <w:rPr>
          <w:lang w:val="nb-NO"/>
        </w:rPr>
        <w:t xml:space="preserve"> artik</w:t>
      </w:r>
      <w:r w:rsidR="00AA1680">
        <w:rPr>
          <w:lang w:val="nb-NO"/>
        </w:rPr>
        <w:t>k</w:t>
      </w:r>
      <w:r w:rsidRPr="00AA1680" w:rsidR="00D72EFA">
        <w:rPr>
          <w:lang w:val="nb-NO"/>
        </w:rPr>
        <w:t>el 32</w:t>
      </w:r>
      <w:r w:rsidRPr="00AA1680" w:rsidR="00FA3509">
        <w:rPr>
          <w:lang w:val="nb-NO"/>
        </w:rPr>
        <w:t xml:space="preserve">, </w:t>
      </w:r>
      <w:r w:rsidRPr="00AA1680" w:rsidR="00F179AE">
        <w:rPr>
          <w:lang w:val="nb-NO"/>
        </w:rPr>
        <w:t>samt</w:t>
      </w:r>
      <w:r w:rsidRPr="00AA1680" w:rsidR="00FA3509">
        <w:rPr>
          <w:lang w:val="nb-NO"/>
        </w:rPr>
        <w:t xml:space="preserve"> </w:t>
      </w:r>
      <w:r w:rsidRPr="00AA1680" w:rsidR="00D72EFA">
        <w:rPr>
          <w:lang w:val="nb-NO"/>
        </w:rPr>
        <w:t>al</w:t>
      </w:r>
      <w:r w:rsidRPr="00AA1680" w:rsidR="00F179AE">
        <w:rPr>
          <w:lang w:val="nb-NO"/>
        </w:rPr>
        <w:t>l</w:t>
      </w:r>
      <w:r w:rsidRPr="00AA1680" w:rsidR="00D72EFA">
        <w:rPr>
          <w:lang w:val="nb-NO"/>
        </w:rPr>
        <w:t xml:space="preserve"> an</w:t>
      </w:r>
      <w:r w:rsidRPr="00AA1680" w:rsidR="00F179AE">
        <w:rPr>
          <w:lang w:val="nb-NO"/>
        </w:rPr>
        <w:t>n</w:t>
      </w:r>
      <w:r w:rsidRPr="00AA1680" w:rsidR="00D72EFA">
        <w:rPr>
          <w:lang w:val="nb-NO"/>
        </w:rPr>
        <w:t>en informa</w:t>
      </w:r>
      <w:r w:rsidRPr="00AA1680" w:rsidR="00F179AE">
        <w:rPr>
          <w:lang w:val="nb-NO"/>
        </w:rPr>
        <w:t>sj</w:t>
      </w:r>
      <w:r w:rsidRPr="00AA1680" w:rsidR="00D72EFA">
        <w:rPr>
          <w:lang w:val="nb-NO"/>
        </w:rPr>
        <w:t>o</w:t>
      </w:r>
      <w:r w:rsidRPr="00AA1680" w:rsidR="009516B6">
        <w:rPr>
          <w:lang w:val="nb-NO"/>
        </w:rPr>
        <w:t>n som</w:t>
      </w:r>
      <w:r w:rsidRPr="00AA1680" w:rsidR="00C016E2">
        <w:rPr>
          <w:lang w:val="nb-NO"/>
        </w:rPr>
        <w:t xml:space="preserve"> </w:t>
      </w:r>
      <w:r w:rsidRPr="00AA1680" w:rsidR="00D72EFA">
        <w:rPr>
          <w:lang w:val="nb-NO"/>
        </w:rPr>
        <w:t xml:space="preserve">er nødvendig for </w:t>
      </w:r>
      <w:r w:rsidRPr="00AA1680" w:rsidR="009516B6">
        <w:rPr>
          <w:lang w:val="nb-NO"/>
        </w:rPr>
        <w:t xml:space="preserve">at </w:t>
      </w:r>
      <w:r w:rsidRPr="00AA1680" w:rsidR="00D72EFA">
        <w:rPr>
          <w:lang w:val="nb-NO"/>
        </w:rPr>
        <w:t xml:space="preserve">den </w:t>
      </w:r>
      <w:r w:rsidRPr="00AA1680" w:rsidR="0082640A">
        <w:rPr>
          <w:lang w:val="nb-NO"/>
        </w:rPr>
        <w:t>behandlingsansvarlig</w:t>
      </w:r>
      <w:r w:rsidRPr="00AA1680" w:rsidR="00D72EFA">
        <w:rPr>
          <w:lang w:val="nb-NO"/>
        </w:rPr>
        <w:t xml:space="preserve">e </w:t>
      </w:r>
      <w:r w:rsidRPr="00AA1680" w:rsidR="009516B6">
        <w:rPr>
          <w:lang w:val="nb-NO"/>
        </w:rPr>
        <w:t xml:space="preserve">skal </w:t>
      </w:r>
      <w:r w:rsidRPr="00AA1680">
        <w:rPr>
          <w:lang w:val="nb-NO"/>
        </w:rPr>
        <w:t xml:space="preserve">kunne </w:t>
      </w:r>
      <w:r w:rsidRPr="00AA1680" w:rsidR="00D72EFA">
        <w:rPr>
          <w:lang w:val="nb-NO"/>
        </w:rPr>
        <w:t>overholde</w:t>
      </w:r>
      <w:r w:rsidRPr="00AA1680" w:rsidR="009516B6">
        <w:rPr>
          <w:lang w:val="nb-NO"/>
        </w:rPr>
        <w:t xml:space="preserve"> </w:t>
      </w:r>
      <w:r w:rsidRPr="00AA1680" w:rsidR="00D72EFA">
        <w:rPr>
          <w:lang w:val="nb-NO"/>
        </w:rPr>
        <w:t>sin</w:t>
      </w:r>
      <w:r w:rsidRPr="00AA1680" w:rsidR="0058259A">
        <w:rPr>
          <w:lang w:val="nb-NO"/>
        </w:rPr>
        <w:t>e</w:t>
      </w:r>
      <w:r w:rsidRPr="00AA1680" w:rsidR="00D72EFA">
        <w:rPr>
          <w:lang w:val="nb-NO"/>
        </w:rPr>
        <w:t xml:space="preserve"> </w:t>
      </w:r>
      <w:r w:rsidRPr="00AA1680" w:rsidR="0058259A">
        <w:rPr>
          <w:lang w:val="nb-NO"/>
        </w:rPr>
        <w:t>plikter</w:t>
      </w:r>
      <w:r w:rsidRPr="00AA1680" w:rsidR="00D72EFA">
        <w:rPr>
          <w:lang w:val="nb-NO"/>
        </w:rPr>
        <w:t xml:space="preserve"> </w:t>
      </w:r>
      <w:r w:rsidRPr="00AA1680" w:rsidR="00955900">
        <w:rPr>
          <w:lang w:val="nb-NO"/>
        </w:rPr>
        <w:t>etter</w:t>
      </w:r>
      <w:r w:rsidRPr="00AA1680" w:rsidR="00D72EFA">
        <w:rPr>
          <w:lang w:val="nb-NO"/>
        </w:rPr>
        <w:t xml:space="preserve"> </w:t>
      </w:r>
      <w:r w:rsidRPr="00AA1680" w:rsidR="006D6557">
        <w:rPr>
          <w:lang w:val="nb-NO"/>
        </w:rPr>
        <w:t>personvern</w:t>
      </w:r>
      <w:r w:rsidRPr="00AA1680" w:rsidR="00D72EFA">
        <w:rPr>
          <w:lang w:val="nb-NO"/>
        </w:rPr>
        <w:t>forordningen artik</w:t>
      </w:r>
      <w:r w:rsidRPr="00AA1680" w:rsidR="009516B6">
        <w:rPr>
          <w:lang w:val="nb-NO"/>
        </w:rPr>
        <w:t>k</w:t>
      </w:r>
      <w:r w:rsidRPr="00AA1680" w:rsidR="00D72EFA">
        <w:rPr>
          <w:lang w:val="nb-NO"/>
        </w:rPr>
        <w:t>el 32.</w:t>
      </w:r>
    </w:p>
    <w:p w:rsidRPr="00AA1680" w:rsidR="00D72EFA" w:rsidP="00D72EFA" w:rsidRDefault="00D72EFA" w14:paraId="77CCF0B6" w14:textId="77777777">
      <w:pPr>
        <w:pStyle w:val="Listeavsnitt"/>
        <w:rPr>
          <w:lang w:val="nb-NO"/>
        </w:rPr>
      </w:pPr>
    </w:p>
    <w:p w:rsidRPr="00AA1680" w:rsidR="00D72EFA" w:rsidP="00FA3509" w:rsidRDefault="00D72EFA" w14:paraId="77CCF0B7" w14:textId="3712550B">
      <w:pPr>
        <w:pStyle w:val="Listeavsnitt"/>
        <w:jc w:val="both"/>
        <w:rPr>
          <w:lang w:val="nb-NO"/>
        </w:rPr>
      </w:pPr>
      <w:r w:rsidRPr="00AA1680">
        <w:rPr>
          <w:lang w:val="nb-NO"/>
        </w:rPr>
        <w:t xml:space="preserve">Hvis </w:t>
      </w:r>
      <w:r w:rsidRPr="00AA1680" w:rsidR="007C7CD5">
        <w:rPr>
          <w:lang w:val="nb-NO"/>
        </w:rPr>
        <w:t>imøtegåelse</w:t>
      </w:r>
      <w:r w:rsidRPr="00AA1680" w:rsidR="00FA3509">
        <w:rPr>
          <w:lang w:val="nb-NO"/>
        </w:rPr>
        <w:t xml:space="preserve"> </w:t>
      </w:r>
      <w:r w:rsidRPr="00AA1680" w:rsidR="00E942BE">
        <w:rPr>
          <w:lang w:val="nb-NO"/>
        </w:rPr>
        <w:t>av</w:t>
      </w:r>
      <w:r w:rsidRPr="00AA1680">
        <w:rPr>
          <w:lang w:val="nb-NO"/>
        </w:rPr>
        <w:t xml:space="preserve"> de identifi</w:t>
      </w:r>
      <w:r w:rsidRPr="00AA1680" w:rsidR="00327DF4">
        <w:rPr>
          <w:lang w:val="nb-NO"/>
        </w:rPr>
        <w:t>s</w:t>
      </w:r>
      <w:r w:rsidRPr="00AA1680">
        <w:rPr>
          <w:lang w:val="nb-NO"/>
        </w:rPr>
        <w:t>er</w:t>
      </w:r>
      <w:r w:rsidRPr="00AA1680" w:rsidR="00327DF4">
        <w:rPr>
          <w:lang w:val="nb-NO"/>
        </w:rPr>
        <w:t>t</w:t>
      </w:r>
      <w:r w:rsidRPr="00AA1680">
        <w:rPr>
          <w:lang w:val="nb-NO"/>
        </w:rPr>
        <w:t xml:space="preserve">e </w:t>
      </w:r>
      <w:r w:rsidRPr="00AA1680" w:rsidR="008A2355">
        <w:rPr>
          <w:lang w:val="nb-NO"/>
        </w:rPr>
        <w:t>risikoene</w:t>
      </w:r>
      <w:r w:rsidRPr="00AA1680">
        <w:rPr>
          <w:lang w:val="nb-NO"/>
        </w:rPr>
        <w:t xml:space="preserve"> – </w:t>
      </w:r>
      <w:r w:rsidRPr="00AA1680" w:rsidR="00955900">
        <w:rPr>
          <w:lang w:val="nb-NO"/>
        </w:rPr>
        <w:t>etter</w:t>
      </w:r>
      <w:r w:rsidRPr="00AA1680">
        <w:rPr>
          <w:lang w:val="nb-NO"/>
        </w:rPr>
        <w:t xml:space="preserve"> den </w:t>
      </w:r>
      <w:r w:rsidRPr="00AA1680" w:rsidR="0082640A">
        <w:rPr>
          <w:lang w:val="nb-NO"/>
        </w:rPr>
        <w:t>behandlingsansvarlig</w:t>
      </w:r>
      <w:r w:rsidRPr="00AA1680">
        <w:rPr>
          <w:lang w:val="nb-NO"/>
        </w:rPr>
        <w:t>es vurdering – kr</w:t>
      </w:r>
      <w:r w:rsidRPr="00AA1680" w:rsidR="00327DF4">
        <w:rPr>
          <w:lang w:val="nb-NO"/>
        </w:rPr>
        <w:t>e</w:t>
      </w:r>
      <w:r w:rsidRPr="00AA1680">
        <w:rPr>
          <w:lang w:val="nb-NO"/>
        </w:rPr>
        <w:t xml:space="preserve">ver </w:t>
      </w:r>
      <w:r w:rsidRPr="00AA1680" w:rsidR="00327DF4">
        <w:rPr>
          <w:lang w:val="nb-NO"/>
        </w:rPr>
        <w:t>at de</w:t>
      </w:r>
      <w:r w:rsidRPr="00AA1680" w:rsidR="00B857F2">
        <w:rPr>
          <w:lang w:val="nb-NO"/>
        </w:rPr>
        <w:t xml:space="preserve">t gjennomføres </w:t>
      </w:r>
      <w:r w:rsidRPr="00AA1680">
        <w:rPr>
          <w:lang w:val="nb-NO"/>
        </w:rPr>
        <w:t>y</w:t>
      </w:r>
      <w:r w:rsidRPr="00AA1680" w:rsidR="00B857F2">
        <w:rPr>
          <w:lang w:val="nb-NO"/>
        </w:rPr>
        <w:t>tt</w:t>
      </w:r>
      <w:r w:rsidRPr="00AA1680">
        <w:rPr>
          <w:lang w:val="nb-NO"/>
        </w:rPr>
        <w:t xml:space="preserve">erligere </w:t>
      </w:r>
      <w:r w:rsidRPr="00AA1680" w:rsidR="00B857F2">
        <w:rPr>
          <w:lang w:val="nb-NO"/>
        </w:rPr>
        <w:t xml:space="preserve">tiltak enn det </w:t>
      </w:r>
      <w:r w:rsidRPr="00AA1680">
        <w:rPr>
          <w:lang w:val="nb-NO"/>
        </w:rPr>
        <w:t xml:space="preserve">databehandleren allerede har </w:t>
      </w:r>
      <w:r w:rsidRPr="00AA1680" w:rsidR="00BE53B7">
        <w:rPr>
          <w:lang w:val="nb-NO"/>
        </w:rPr>
        <w:t>gjennomført</w:t>
      </w:r>
      <w:r w:rsidRPr="00AA1680">
        <w:rPr>
          <w:lang w:val="nb-NO"/>
        </w:rPr>
        <w:t xml:space="preserve">, skal den </w:t>
      </w:r>
      <w:r w:rsidRPr="00AA1680" w:rsidR="0082640A">
        <w:rPr>
          <w:lang w:val="nb-NO"/>
        </w:rPr>
        <w:t>behandlingsansvarlig</w:t>
      </w:r>
      <w:r w:rsidRPr="00AA1680">
        <w:rPr>
          <w:lang w:val="nb-NO"/>
        </w:rPr>
        <w:t xml:space="preserve">e angi </w:t>
      </w:r>
      <w:r w:rsidRPr="00AA1680" w:rsidR="00A93460">
        <w:rPr>
          <w:lang w:val="nb-NO"/>
        </w:rPr>
        <w:t>disse tiltakene</w:t>
      </w:r>
      <w:r w:rsidRPr="00AA1680">
        <w:rPr>
          <w:lang w:val="nb-NO"/>
        </w:rPr>
        <w:t xml:space="preserve"> i </w:t>
      </w:r>
      <w:r w:rsidRPr="00AA1680" w:rsidR="00BE53B7">
        <w:rPr>
          <w:lang w:val="nb-NO"/>
        </w:rPr>
        <w:t xml:space="preserve">vedlegg </w:t>
      </w:r>
      <w:r w:rsidRPr="00AA1680">
        <w:rPr>
          <w:lang w:val="nb-NO"/>
        </w:rPr>
        <w:t>C.</w:t>
      </w:r>
    </w:p>
    <w:p w:rsidRPr="00AA1680" w:rsidR="00EB4FE2" w:rsidP="00EB4FE2" w:rsidRDefault="00692473" w14:paraId="77CCF0B8" w14:textId="2C63FD02">
      <w:pPr>
        <w:pStyle w:val="Overskrift1"/>
        <w:rPr>
          <w:lang w:val="nb-NO"/>
        </w:rPr>
      </w:pPr>
      <w:bookmarkStart w:name="_Toc47095817" w:id="7"/>
      <w:r w:rsidRPr="00AA1680">
        <w:rPr>
          <w:lang w:val="nb-NO"/>
        </w:rPr>
        <w:t>Bruk</w:t>
      </w:r>
      <w:r w:rsidRPr="00AA1680" w:rsidR="00CC694F">
        <w:rPr>
          <w:lang w:val="nb-NO"/>
        </w:rPr>
        <w:t xml:space="preserve"> a</w:t>
      </w:r>
      <w:r w:rsidRPr="00AA1680">
        <w:rPr>
          <w:lang w:val="nb-NO"/>
        </w:rPr>
        <w:t>v</w:t>
      </w:r>
      <w:r w:rsidRPr="00AA1680" w:rsidR="00CC694F">
        <w:rPr>
          <w:lang w:val="nb-NO"/>
        </w:rPr>
        <w:t xml:space="preserve"> underdatabehandlere</w:t>
      </w:r>
      <w:bookmarkEnd w:id="7"/>
    </w:p>
    <w:p w:rsidRPr="00AA1680" w:rsidR="00EB4FE2" w:rsidP="00EB4FE2" w:rsidRDefault="00EB4FE2" w14:paraId="77CCF0B9" w14:textId="77777777">
      <w:pPr>
        <w:rPr>
          <w:lang w:val="nb-NO"/>
        </w:rPr>
      </w:pPr>
    </w:p>
    <w:p w:rsidRPr="00AA1680" w:rsidR="00772932" w:rsidP="00772932" w:rsidRDefault="00772932" w14:paraId="77CCF0BA" w14:textId="3ADEBA15">
      <w:pPr>
        <w:pStyle w:val="Listeavsnitt"/>
        <w:numPr>
          <w:ilvl w:val="0"/>
          <w:numId w:val="26"/>
        </w:numPr>
        <w:jc w:val="both"/>
        <w:rPr>
          <w:lang w:val="nb-NO"/>
        </w:rPr>
      </w:pPr>
      <w:r w:rsidRPr="00AA1680">
        <w:rPr>
          <w:lang w:val="nb-NO"/>
        </w:rPr>
        <w:t>Databehandleren skal op</w:t>
      </w:r>
      <w:r w:rsidRPr="00AA1680" w:rsidR="000752E1">
        <w:rPr>
          <w:lang w:val="nb-NO"/>
        </w:rPr>
        <w:t>p</w:t>
      </w:r>
      <w:r w:rsidRPr="00AA1680">
        <w:rPr>
          <w:lang w:val="nb-NO"/>
        </w:rPr>
        <w:t>fyl</w:t>
      </w:r>
      <w:r w:rsidRPr="00AA1680" w:rsidR="001A368D">
        <w:rPr>
          <w:lang w:val="nb-NO"/>
        </w:rPr>
        <w:t>l</w:t>
      </w:r>
      <w:r w:rsidRPr="00AA1680">
        <w:rPr>
          <w:lang w:val="nb-NO"/>
        </w:rPr>
        <w:t xml:space="preserve">e </w:t>
      </w:r>
      <w:r w:rsidRPr="00AA1680" w:rsidR="00EB2F2B">
        <w:rPr>
          <w:lang w:val="nb-NO"/>
        </w:rPr>
        <w:t>betingelse</w:t>
      </w:r>
      <w:r w:rsidRPr="00AA1680" w:rsidR="001A368D">
        <w:rPr>
          <w:lang w:val="nb-NO"/>
        </w:rPr>
        <w:t xml:space="preserve">ne som </w:t>
      </w:r>
      <w:r w:rsidRPr="00AA1680" w:rsidR="00EB2F2B">
        <w:rPr>
          <w:lang w:val="nb-NO"/>
        </w:rPr>
        <w:t xml:space="preserve">er </w:t>
      </w:r>
      <w:r w:rsidRPr="00AA1680" w:rsidR="000752E1">
        <w:rPr>
          <w:lang w:val="nb-NO"/>
        </w:rPr>
        <w:t xml:space="preserve">fastsatt </w:t>
      </w:r>
      <w:r w:rsidRPr="00AA1680">
        <w:rPr>
          <w:lang w:val="nb-NO"/>
        </w:rPr>
        <w:t xml:space="preserve">i </w:t>
      </w:r>
      <w:r w:rsidRPr="00AA1680" w:rsidR="004154F7">
        <w:rPr>
          <w:lang w:val="nb-NO"/>
        </w:rPr>
        <w:t>personvernforordningen</w:t>
      </w:r>
      <w:r w:rsidRPr="00AA1680">
        <w:rPr>
          <w:lang w:val="nb-NO"/>
        </w:rPr>
        <w:t xml:space="preserve"> artik</w:t>
      </w:r>
      <w:r w:rsidRPr="00AA1680" w:rsidR="001A368D">
        <w:rPr>
          <w:lang w:val="nb-NO"/>
        </w:rPr>
        <w:t>k</w:t>
      </w:r>
      <w:r w:rsidRPr="00AA1680">
        <w:rPr>
          <w:lang w:val="nb-NO"/>
        </w:rPr>
        <w:t>el 28</w:t>
      </w:r>
      <w:r w:rsidRPr="00AA1680" w:rsidR="00971ECE">
        <w:rPr>
          <w:lang w:val="nb-NO"/>
        </w:rPr>
        <w:t xml:space="preserve"> </w:t>
      </w:r>
      <w:r w:rsidRPr="00AA1680" w:rsidR="000752E1">
        <w:rPr>
          <w:lang w:val="nb-NO"/>
        </w:rPr>
        <w:t>nummer</w:t>
      </w:r>
      <w:r w:rsidRPr="00AA1680">
        <w:rPr>
          <w:lang w:val="nb-NO"/>
        </w:rPr>
        <w:t xml:space="preserve"> 2 og </w:t>
      </w:r>
      <w:r w:rsidRPr="00AA1680" w:rsidR="000752E1">
        <w:rPr>
          <w:lang w:val="nb-NO"/>
        </w:rPr>
        <w:t>nummer</w:t>
      </w:r>
      <w:r w:rsidRPr="00AA1680">
        <w:rPr>
          <w:lang w:val="nb-NO"/>
        </w:rPr>
        <w:t xml:space="preserve"> 4 for</w:t>
      </w:r>
      <w:r w:rsidRPr="00AA1680" w:rsidR="009E2F2C">
        <w:rPr>
          <w:lang w:val="nb-NO"/>
        </w:rPr>
        <w:t xml:space="preserve"> å </w:t>
      </w:r>
      <w:r w:rsidRPr="00AA1680">
        <w:rPr>
          <w:lang w:val="nb-NO"/>
        </w:rPr>
        <w:t>g</w:t>
      </w:r>
      <w:r w:rsidRPr="00AA1680" w:rsidR="001A368D">
        <w:rPr>
          <w:lang w:val="nb-NO"/>
        </w:rPr>
        <w:t>j</w:t>
      </w:r>
      <w:r w:rsidRPr="00AA1680">
        <w:rPr>
          <w:lang w:val="nb-NO"/>
        </w:rPr>
        <w:t xml:space="preserve">øre </w:t>
      </w:r>
      <w:r w:rsidRPr="00AA1680" w:rsidR="00DC7A33">
        <w:rPr>
          <w:lang w:val="nb-NO"/>
        </w:rPr>
        <w:t>bruk</w:t>
      </w:r>
      <w:r w:rsidRPr="00AA1680">
        <w:rPr>
          <w:lang w:val="nb-NO"/>
        </w:rPr>
        <w:t xml:space="preserve"> </w:t>
      </w:r>
      <w:r w:rsidRPr="00AA1680" w:rsidR="00E942BE">
        <w:rPr>
          <w:lang w:val="nb-NO"/>
        </w:rPr>
        <w:t>av</w:t>
      </w:r>
      <w:r w:rsidRPr="00AA1680">
        <w:rPr>
          <w:lang w:val="nb-NO"/>
        </w:rPr>
        <w:t xml:space="preserve"> en an</w:t>
      </w:r>
      <w:r w:rsidRPr="00AA1680" w:rsidR="001A368D">
        <w:rPr>
          <w:lang w:val="nb-NO"/>
        </w:rPr>
        <w:t>n</w:t>
      </w:r>
      <w:r w:rsidRPr="00AA1680">
        <w:rPr>
          <w:lang w:val="nb-NO"/>
        </w:rPr>
        <w:t>en databehandler (en underdatabehandler).</w:t>
      </w:r>
    </w:p>
    <w:p w:rsidRPr="00AA1680" w:rsidR="00772932" w:rsidP="00772932" w:rsidRDefault="00772932" w14:paraId="77CCF0BB" w14:textId="77777777">
      <w:pPr>
        <w:pStyle w:val="Listeavsnitt"/>
        <w:jc w:val="both"/>
        <w:rPr>
          <w:lang w:val="nb-NO"/>
        </w:rPr>
      </w:pPr>
    </w:p>
    <w:p w:rsidRPr="00AA1680" w:rsidR="00772932" w:rsidP="00772932" w:rsidRDefault="00772932" w14:paraId="77CCF0BC" w14:textId="2BEFC4FD">
      <w:pPr>
        <w:pStyle w:val="Listeavsnitt"/>
        <w:numPr>
          <w:ilvl w:val="0"/>
          <w:numId w:val="26"/>
        </w:numPr>
        <w:jc w:val="both"/>
        <w:rPr>
          <w:lang w:val="nb-NO"/>
        </w:rPr>
      </w:pPr>
      <w:r w:rsidRPr="00AA1680">
        <w:rPr>
          <w:lang w:val="nb-NO"/>
        </w:rPr>
        <w:t xml:space="preserve">Databehandleren må </w:t>
      </w:r>
      <w:proofErr w:type="gramStart"/>
      <w:r w:rsidRPr="00AA1680">
        <w:rPr>
          <w:lang w:val="nb-NO"/>
        </w:rPr>
        <w:t>således</w:t>
      </w:r>
      <w:proofErr w:type="gramEnd"/>
      <w:r w:rsidRPr="00AA1680">
        <w:rPr>
          <w:lang w:val="nb-NO"/>
        </w:rPr>
        <w:t xml:space="preserve"> ikke </w:t>
      </w:r>
      <w:r w:rsidRPr="00AA1680" w:rsidR="00A67C39">
        <w:rPr>
          <w:lang w:val="nb-NO"/>
        </w:rPr>
        <w:t>bruke en</w:t>
      </w:r>
      <w:r w:rsidRPr="00AA1680" w:rsidR="009647A1">
        <w:rPr>
          <w:lang w:val="nb-NO"/>
        </w:rPr>
        <w:t xml:space="preserve"> </w:t>
      </w:r>
      <w:r w:rsidRPr="00AA1680">
        <w:rPr>
          <w:lang w:val="nb-NO"/>
        </w:rPr>
        <w:t xml:space="preserve">underdatabehandler </w:t>
      </w:r>
      <w:r w:rsidRPr="00AA1680" w:rsidR="009647A1">
        <w:rPr>
          <w:lang w:val="nb-NO"/>
        </w:rPr>
        <w:t xml:space="preserve">for å oppfylle </w:t>
      </w:r>
      <w:r w:rsidRPr="00AA1680" w:rsidR="00C245B7">
        <w:rPr>
          <w:lang w:val="nb-NO"/>
        </w:rPr>
        <w:t>Vilkårene</w:t>
      </w:r>
      <w:r w:rsidRPr="00AA1680" w:rsidR="00EB2F2B">
        <w:rPr>
          <w:lang w:val="nb-NO"/>
        </w:rPr>
        <w:t xml:space="preserve"> </w:t>
      </w:r>
      <w:r w:rsidRPr="00AA1680" w:rsidR="000752E1">
        <w:rPr>
          <w:lang w:val="nb-NO"/>
        </w:rPr>
        <w:t xml:space="preserve">uten </w:t>
      </w:r>
      <w:r w:rsidRPr="00AA1680" w:rsidR="009647A1">
        <w:rPr>
          <w:lang w:val="nb-NO"/>
        </w:rPr>
        <w:t>på forhånd å ha innhentet</w:t>
      </w:r>
      <w:r w:rsidRPr="00AA1680" w:rsidR="00E6769A">
        <w:rPr>
          <w:lang w:val="nb-NO"/>
        </w:rPr>
        <w:t xml:space="preserve"> </w:t>
      </w:r>
      <w:r w:rsidRPr="00AA1680">
        <w:rPr>
          <w:highlight w:val="yellow"/>
          <w:lang w:val="nb-NO"/>
        </w:rPr>
        <w:t xml:space="preserve">[VALG 1] </w:t>
      </w:r>
      <w:r w:rsidRPr="00AA1680" w:rsidR="009647A1">
        <w:rPr>
          <w:highlight w:val="yellow"/>
          <w:lang w:val="nb-NO"/>
        </w:rPr>
        <w:t xml:space="preserve">en </w:t>
      </w:r>
      <w:r w:rsidRPr="00AA1680">
        <w:rPr>
          <w:highlight w:val="yellow"/>
          <w:lang w:val="nb-NO"/>
        </w:rPr>
        <w:t>spe</w:t>
      </w:r>
      <w:r w:rsidRPr="00AA1680" w:rsidR="009647A1">
        <w:rPr>
          <w:highlight w:val="yellow"/>
          <w:lang w:val="nb-NO"/>
        </w:rPr>
        <w:t>si</w:t>
      </w:r>
      <w:r w:rsidRPr="00AA1680">
        <w:rPr>
          <w:highlight w:val="yellow"/>
          <w:lang w:val="nb-NO"/>
        </w:rPr>
        <w:t>fik</w:t>
      </w:r>
      <w:r w:rsidRPr="00AA1680" w:rsidR="009647A1">
        <w:rPr>
          <w:highlight w:val="yellow"/>
          <w:lang w:val="nb-NO"/>
        </w:rPr>
        <w:t>k</w:t>
      </w:r>
      <w:r w:rsidRPr="00AA1680">
        <w:rPr>
          <w:highlight w:val="yellow"/>
          <w:lang w:val="nb-NO"/>
        </w:rPr>
        <w:t xml:space="preserve"> skriftlig </w:t>
      </w:r>
      <w:r w:rsidRPr="00AA1680" w:rsidR="007637F1">
        <w:rPr>
          <w:highlight w:val="yellow"/>
          <w:lang w:val="nb-NO"/>
        </w:rPr>
        <w:t>godkjen</w:t>
      </w:r>
      <w:r w:rsidRPr="00AA1680" w:rsidR="009647A1">
        <w:rPr>
          <w:highlight w:val="yellow"/>
          <w:lang w:val="nb-NO"/>
        </w:rPr>
        <w:t>n</w:t>
      </w:r>
      <w:r w:rsidRPr="00AA1680">
        <w:rPr>
          <w:highlight w:val="yellow"/>
          <w:lang w:val="nb-NO"/>
        </w:rPr>
        <w:t xml:space="preserve">else / [VALG 2] </w:t>
      </w:r>
      <w:r w:rsidRPr="00AA1680" w:rsidR="009647A1">
        <w:rPr>
          <w:highlight w:val="yellow"/>
          <w:lang w:val="nb-NO"/>
        </w:rPr>
        <w:t xml:space="preserve">en </w:t>
      </w:r>
      <w:r w:rsidRPr="00AA1680">
        <w:rPr>
          <w:highlight w:val="yellow"/>
          <w:lang w:val="nb-NO"/>
        </w:rPr>
        <w:t>generel</w:t>
      </w:r>
      <w:r w:rsidRPr="00AA1680" w:rsidR="009647A1">
        <w:rPr>
          <w:highlight w:val="yellow"/>
          <w:lang w:val="nb-NO"/>
        </w:rPr>
        <w:t>l</w:t>
      </w:r>
      <w:r w:rsidRPr="00AA1680">
        <w:rPr>
          <w:highlight w:val="yellow"/>
          <w:lang w:val="nb-NO"/>
        </w:rPr>
        <w:t xml:space="preserve"> skriftlig </w:t>
      </w:r>
      <w:r w:rsidRPr="00AA1680" w:rsidR="007637F1">
        <w:rPr>
          <w:highlight w:val="yellow"/>
          <w:lang w:val="nb-NO"/>
        </w:rPr>
        <w:t>godkjen</w:t>
      </w:r>
      <w:r w:rsidRPr="00AA1680" w:rsidR="000D6A05">
        <w:rPr>
          <w:highlight w:val="yellow"/>
          <w:lang w:val="nb-NO"/>
        </w:rPr>
        <w:t>n</w:t>
      </w:r>
      <w:r w:rsidRPr="00AA1680">
        <w:rPr>
          <w:highlight w:val="yellow"/>
          <w:lang w:val="nb-NO"/>
        </w:rPr>
        <w:t>else</w:t>
      </w:r>
      <w:r w:rsidRPr="00AA1680">
        <w:rPr>
          <w:lang w:val="nb-NO"/>
        </w:rPr>
        <w:t xml:space="preserve"> fra den </w:t>
      </w:r>
      <w:r w:rsidRPr="00AA1680" w:rsidR="0082640A">
        <w:rPr>
          <w:lang w:val="nb-NO"/>
        </w:rPr>
        <w:t>behandlingsansvarlig</w:t>
      </w:r>
      <w:r w:rsidRPr="00AA1680">
        <w:rPr>
          <w:lang w:val="nb-NO"/>
        </w:rPr>
        <w:t>e.</w:t>
      </w:r>
    </w:p>
    <w:p w:rsidRPr="00AA1680" w:rsidR="00772932" w:rsidP="00772932" w:rsidRDefault="00772932" w14:paraId="77CCF0BD" w14:textId="77777777">
      <w:pPr>
        <w:pStyle w:val="Listeavsnitt"/>
        <w:rPr>
          <w:lang w:val="nb-NO"/>
        </w:rPr>
      </w:pPr>
    </w:p>
    <w:p w:rsidRPr="00AA1680" w:rsidR="00EB4FE2" w:rsidP="00EB4FE2" w:rsidRDefault="00772932" w14:paraId="77CCF0BE" w14:textId="227330A5">
      <w:pPr>
        <w:pStyle w:val="Listeavsnitt"/>
        <w:numPr>
          <w:ilvl w:val="0"/>
          <w:numId w:val="26"/>
        </w:numPr>
        <w:jc w:val="both"/>
        <w:rPr>
          <w:lang w:val="nb-NO"/>
        </w:rPr>
      </w:pPr>
      <w:r w:rsidRPr="00AA1680">
        <w:rPr>
          <w:highlight w:val="yellow"/>
          <w:lang w:val="nb-NO"/>
        </w:rPr>
        <w:t>[VALG 1 SPE</w:t>
      </w:r>
      <w:r w:rsidRPr="00AA1680" w:rsidR="009647A1">
        <w:rPr>
          <w:highlight w:val="yellow"/>
          <w:lang w:val="nb-NO"/>
        </w:rPr>
        <w:t>S</w:t>
      </w:r>
      <w:r w:rsidRPr="00AA1680">
        <w:rPr>
          <w:highlight w:val="yellow"/>
          <w:lang w:val="nb-NO"/>
        </w:rPr>
        <w:t>IFIK</w:t>
      </w:r>
      <w:r w:rsidRPr="00AA1680" w:rsidR="009647A1">
        <w:rPr>
          <w:highlight w:val="yellow"/>
          <w:lang w:val="nb-NO"/>
        </w:rPr>
        <w:t>K FORHÅNDS</w:t>
      </w:r>
      <w:r w:rsidRPr="00AA1680" w:rsidR="007637F1">
        <w:rPr>
          <w:highlight w:val="yellow"/>
          <w:lang w:val="nb-NO"/>
        </w:rPr>
        <w:t>GODKJEN</w:t>
      </w:r>
      <w:r w:rsidRPr="00AA1680" w:rsidR="00866177">
        <w:rPr>
          <w:highlight w:val="yellow"/>
          <w:lang w:val="nb-NO"/>
        </w:rPr>
        <w:t>N</w:t>
      </w:r>
      <w:r w:rsidRPr="00AA1680">
        <w:rPr>
          <w:highlight w:val="yellow"/>
          <w:lang w:val="nb-NO"/>
        </w:rPr>
        <w:t>ELSE]</w:t>
      </w:r>
      <w:r w:rsidRPr="00AA1680">
        <w:rPr>
          <w:lang w:val="nb-NO"/>
        </w:rPr>
        <w:t xml:space="preserve"> Databehandleren </w:t>
      </w:r>
      <w:r w:rsidRPr="00AA1680" w:rsidR="000752E1">
        <w:rPr>
          <w:lang w:val="nb-NO"/>
        </w:rPr>
        <w:t xml:space="preserve">kan </w:t>
      </w:r>
      <w:r w:rsidRPr="00AA1680" w:rsidR="00974706">
        <w:rPr>
          <w:lang w:val="nb-NO"/>
        </w:rPr>
        <w:t>bare</w:t>
      </w:r>
      <w:r w:rsidRPr="00AA1680" w:rsidR="00832098">
        <w:rPr>
          <w:lang w:val="nb-NO"/>
        </w:rPr>
        <w:t xml:space="preserve"> </w:t>
      </w:r>
      <w:r w:rsidRPr="00AA1680" w:rsidR="00980902">
        <w:rPr>
          <w:lang w:val="nb-NO"/>
        </w:rPr>
        <w:t xml:space="preserve">bruke </w:t>
      </w:r>
      <w:r w:rsidRPr="00AA1680" w:rsidR="00EB4FE2">
        <w:rPr>
          <w:lang w:val="nb-NO"/>
        </w:rPr>
        <w:t>underdatabehandler</w:t>
      </w:r>
      <w:r w:rsidRPr="00AA1680" w:rsidR="00EB2F2B">
        <w:rPr>
          <w:lang w:val="nb-NO"/>
        </w:rPr>
        <w:t>e</w:t>
      </w:r>
      <w:r w:rsidRPr="00AA1680" w:rsidR="00EB4FE2">
        <w:rPr>
          <w:lang w:val="nb-NO"/>
        </w:rPr>
        <w:t xml:space="preserve"> </w:t>
      </w:r>
      <w:r w:rsidRPr="00AA1680" w:rsidR="000752E1">
        <w:rPr>
          <w:lang w:val="nb-NO"/>
        </w:rPr>
        <w:t xml:space="preserve">som </w:t>
      </w:r>
      <w:r w:rsidRPr="00AA1680" w:rsidR="00EB4FE2">
        <w:rPr>
          <w:lang w:val="nb-NO"/>
        </w:rPr>
        <w:t xml:space="preserve">den </w:t>
      </w:r>
      <w:r w:rsidRPr="00AA1680" w:rsidR="0082640A">
        <w:rPr>
          <w:lang w:val="nb-NO"/>
        </w:rPr>
        <w:t>behandlingsansvarlig</w:t>
      </w:r>
      <w:r w:rsidRPr="00AA1680" w:rsidR="00EB4FE2">
        <w:rPr>
          <w:lang w:val="nb-NO"/>
        </w:rPr>
        <w:t xml:space="preserve">e </w:t>
      </w:r>
      <w:r w:rsidRPr="00AA1680" w:rsidR="00980902">
        <w:rPr>
          <w:lang w:val="nb-NO"/>
        </w:rPr>
        <w:t xml:space="preserve">på forhånd har </w:t>
      </w:r>
      <w:r w:rsidRPr="00AA1680" w:rsidR="000752E1">
        <w:rPr>
          <w:lang w:val="nb-NO"/>
        </w:rPr>
        <w:t xml:space="preserve">godkjent </w:t>
      </w:r>
      <w:r w:rsidRPr="00AA1680" w:rsidR="000752E1">
        <w:rPr>
          <w:lang w:val="nb-NO"/>
        </w:rPr>
        <w:lastRenderedPageBreak/>
        <w:t>skriftlig</w:t>
      </w:r>
      <w:r w:rsidRPr="00AA1680" w:rsidR="00EB4FE2">
        <w:rPr>
          <w:lang w:val="nb-NO"/>
        </w:rPr>
        <w:t>. Databehandlere</w:t>
      </w:r>
      <w:r w:rsidRPr="00AA1680" w:rsidR="00EB2F2B">
        <w:rPr>
          <w:lang w:val="nb-NO"/>
        </w:rPr>
        <w:t>n</w:t>
      </w:r>
      <w:r w:rsidRPr="00AA1680" w:rsidR="00EB4FE2">
        <w:rPr>
          <w:lang w:val="nb-NO"/>
        </w:rPr>
        <w:t xml:space="preserve"> skal </w:t>
      </w:r>
      <w:r w:rsidRPr="00AA1680" w:rsidR="000752E1">
        <w:rPr>
          <w:lang w:val="nb-NO"/>
        </w:rPr>
        <w:t xml:space="preserve">be </w:t>
      </w:r>
      <w:r w:rsidRPr="00AA1680" w:rsidR="00EB4FE2">
        <w:rPr>
          <w:lang w:val="nb-NO"/>
        </w:rPr>
        <w:t xml:space="preserve">om </w:t>
      </w:r>
      <w:r w:rsidRPr="00AA1680" w:rsidR="000752E1">
        <w:rPr>
          <w:lang w:val="nb-NO"/>
        </w:rPr>
        <w:t xml:space="preserve">slik </w:t>
      </w:r>
      <w:r w:rsidRPr="00AA1680" w:rsidR="007637F1">
        <w:rPr>
          <w:lang w:val="nb-NO"/>
        </w:rPr>
        <w:t>godkjen</w:t>
      </w:r>
      <w:r w:rsidRPr="00AA1680" w:rsidR="00980902">
        <w:rPr>
          <w:lang w:val="nb-NO"/>
        </w:rPr>
        <w:t>n</w:t>
      </w:r>
      <w:r w:rsidRPr="00AA1680" w:rsidR="00EB4FE2">
        <w:rPr>
          <w:lang w:val="nb-NO"/>
        </w:rPr>
        <w:t xml:space="preserve">else minst </w:t>
      </w:r>
      <w:r w:rsidRPr="00AA1680" w:rsidR="00EB4FE2">
        <w:rPr>
          <w:highlight w:val="yellow"/>
          <w:lang w:val="nb-NO"/>
        </w:rPr>
        <w:t>[</w:t>
      </w:r>
      <w:r w:rsidRPr="00AA1680" w:rsidR="00980902">
        <w:rPr>
          <w:highlight w:val="yellow"/>
          <w:lang w:val="nb-NO"/>
        </w:rPr>
        <w:t>OPPGI</w:t>
      </w:r>
      <w:r w:rsidRPr="00AA1680" w:rsidR="00EB4FE2">
        <w:rPr>
          <w:highlight w:val="yellow"/>
          <w:lang w:val="nb-NO"/>
        </w:rPr>
        <w:t xml:space="preserve"> TIDSPERIODE]</w:t>
      </w:r>
      <w:r w:rsidRPr="00AA1680" w:rsidR="00EB4FE2">
        <w:rPr>
          <w:lang w:val="nb-NO"/>
        </w:rPr>
        <w:t xml:space="preserve"> </w:t>
      </w:r>
      <w:r w:rsidRPr="00AA1680" w:rsidR="00980902">
        <w:rPr>
          <w:lang w:val="nb-NO"/>
        </w:rPr>
        <w:t>før</w:t>
      </w:r>
      <w:r w:rsidRPr="00AA1680" w:rsidR="00EB4FE2">
        <w:rPr>
          <w:lang w:val="nb-NO"/>
        </w:rPr>
        <w:t xml:space="preserve"> den </w:t>
      </w:r>
      <w:r w:rsidRPr="00AA1680" w:rsidR="000752E1">
        <w:rPr>
          <w:lang w:val="nb-NO"/>
        </w:rPr>
        <w:t>aktuelle underdatabehandle</w:t>
      </w:r>
      <w:r w:rsidRPr="00AA1680" w:rsidR="00CB37EF">
        <w:rPr>
          <w:lang w:val="nb-NO"/>
        </w:rPr>
        <w:t>re</w:t>
      </w:r>
      <w:r w:rsidRPr="00AA1680" w:rsidR="000752E1">
        <w:rPr>
          <w:lang w:val="nb-NO"/>
        </w:rPr>
        <w:t xml:space="preserve">n </w:t>
      </w:r>
      <w:r w:rsidRPr="00AA1680" w:rsidR="00A821A4">
        <w:rPr>
          <w:lang w:val="nb-NO"/>
        </w:rPr>
        <w:t>engasjeres</w:t>
      </w:r>
      <w:r w:rsidRPr="00AA1680" w:rsidR="00EB4FE2">
        <w:rPr>
          <w:lang w:val="nb-NO"/>
        </w:rPr>
        <w:t xml:space="preserve">. Listen over underdatabehandlere, som den </w:t>
      </w:r>
      <w:r w:rsidRPr="00AA1680" w:rsidR="0082640A">
        <w:rPr>
          <w:lang w:val="nb-NO"/>
        </w:rPr>
        <w:t>behandlingsansvarlig</w:t>
      </w:r>
      <w:r w:rsidRPr="00AA1680" w:rsidR="00EB4FE2">
        <w:rPr>
          <w:lang w:val="nb-NO"/>
        </w:rPr>
        <w:t xml:space="preserve">e allerede har </w:t>
      </w:r>
      <w:r w:rsidRPr="00AA1680" w:rsidR="007637F1">
        <w:rPr>
          <w:lang w:val="nb-NO"/>
        </w:rPr>
        <w:t>godkjen</w:t>
      </w:r>
      <w:r w:rsidRPr="00AA1680" w:rsidR="00EB4FE2">
        <w:rPr>
          <w:lang w:val="nb-NO"/>
        </w:rPr>
        <w:t>t</w:t>
      </w:r>
      <w:r w:rsidRPr="00AA1680" w:rsidR="00EB2F2B">
        <w:rPr>
          <w:lang w:val="nb-NO"/>
        </w:rPr>
        <w:t>,</w:t>
      </w:r>
      <w:r w:rsidRPr="00AA1680" w:rsidR="00EB4FE2">
        <w:rPr>
          <w:lang w:val="nb-NO"/>
        </w:rPr>
        <w:t xml:space="preserve"> </w:t>
      </w:r>
      <w:proofErr w:type="gramStart"/>
      <w:r w:rsidRPr="00AA1680" w:rsidR="00EB4FE2">
        <w:rPr>
          <w:lang w:val="nb-NO"/>
        </w:rPr>
        <w:t>fremgår</w:t>
      </w:r>
      <w:proofErr w:type="gramEnd"/>
      <w:r w:rsidRPr="00AA1680" w:rsidR="00EB4FE2">
        <w:rPr>
          <w:lang w:val="nb-NO"/>
        </w:rPr>
        <w:t xml:space="preserve"> </w:t>
      </w:r>
      <w:r w:rsidRPr="00AA1680" w:rsidR="00E942BE">
        <w:rPr>
          <w:lang w:val="nb-NO"/>
        </w:rPr>
        <w:t>av</w:t>
      </w:r>
      <w:r w:rsidRPr="00AA1680" w:rsidR="00EB4FE2">
        <w:rPr>
          <w:lang w:val="nb-NO"/>
        </w:rPr>
        <w:t xml:space="preserve"> </w:t>
      </w:r>
      <w:r w:rsidRPr="00AA1680" w:rsidR="000752E1">
        <w:rPr>
          <w:lang w:val="nb-NO"/>
        </w:rPr>
        <w:t xml:space="preserve">vedlegg </w:t>
      </w:r>
      <w:r w:rsidRPr="00AA1680" w:rsidR="00EB4FE2">
        <w:rPr>
          <w:lang w:val="nb-NO"/>
        </w:rPr>
        <w:t>B.</w:t>
      </w:r>
    </w:p>
    <w:p w:rsidRPr="00AA1680" w:rsidR="00832098" w:rsidP="00832098" w:rsidRDefault="00832098" w14:paraId="77CCF0BF" w14:textId="77777777">
      <w:pPr>
        <w:pStyle w:val="Listeavsnitt"/>
        <w:rPr>
          <w:lang w:val="nb-NO"/>
        </w:rPr>
      </w:pPr>
    </w:p>
    <w:p w:rsidRPr="00AA1680" w:rsidR="00832098" w:rsidP="00832098" w:rsidRDefault="00832098" w14:paraId="77CCF0C0" w14:textId="02038BB6">
      <w:pPr>
        <w:pStyle w:val="Listeavsnitt"/>
        <w:jc w:val="both"/>
        <w:rPr>
          <w:lang w:val="nb-NO"/>
        </w:rPr>
      </w:pPr>
      <w:r w:rsidRPr="00AA1680">
        <w:rPr>
          <w:highlight w:val="yellow"/>
          <w:lang w:val="nb-NO"/>
        </w:rPr>
        <w:t>[VALG 2 GENEREL</w:t>
      </w:r>
      <w:r w:rsidRPr="00AA1680" w:rsidR="00980902">
        <w:rPr>
          <w:highlight w:val="yellow"/>
          <w:lang w:val="nb-NO"/>
        </w:rPr>
        <w:t>L</w:t>
      </w:r>
      <w:r w:rsidRPr="00AA1680">
        <w:rPr>
          <w:highlight w:val="yellow"/>
          <w:lang w:val="nb-NO"/>
        </w:rPr>
        <w:t xml:space="preserve"> </w:t>
      </w:r>
      <w:r w:rsidRPr="00AA1680" w:rsidR="00980902">
        <w:rPr>
          <w:highlight w:val="yellow"/>
          <w:lang w:val="nb-NO"/>
        </w:rPr>
        <w:t>FORHÅNDS</w:t>
      </w:r>
      <w:r w:rsidRPr="00AA1680" w:rsidR="007637F1">
        <w:rPr>
          <w:highlight w:val="yellow"/>
          <w:lang w:val="nb-NO"/>
        </w:rPr>
        <w:t>GODKJEN</w:t>
      </w:r>
      <w:r w:rsidRPr="00AA1680" w:rsidR="00980902">
        <w:rPr>
          <w:highlight w:val="yellow"/>
          <w:lang w:val="nb-NO"/>
        </w:rPr>
        <w:t>N</w:t>
      </w:r>
      <w:r w:rsidRPr="00AA1680">
        <w:rPr>
          <w:highlight w:val="yellow"/>
          <w:lang w:val="nb-NO"/>
        </w:rPr>
        <w:t>ELSE]</w:t>
      </w:r>
      <w:r w:rsidRPr="00AA1680">
        <w:rPr>
          <w:lang w:val="nb-NO"/>
        </w:rPr>
        <w:t xml:space="preserve"> Databehandleren har den </w:t>
      </w:r>
      <w:r w:rsidRPr="00AA1680" w:rsidR="0082640A">
        <w:rPr>
          <w:lang w:val="nb-NO"/>
        </w:rPr>
        <w:t>behandlingsansvarlig</w:t>
      </w:r>
      <w:r w:rsidRPr="00AA1680">
        <w:rPr>
          <w:lang w:val="nb-NO"/>
        </w:rPr>
        <w:t>e</w:t>
      </w:r>
      <w:r w:rsidRPr="00AA1680" w:rsidR="00EB2F2B">
        <w:rPr>
          <w:lang w:val="nb-NO"/>
        </w:rPr>
        <w:t>s</w:t>
      </w:r>
      <w:r w:rsidRPr="00AA1680">
        <w:rPr>
          <w:lang w:val="nb-NO"/>
        </w:rPr>
        <w:t xml:space="preserve"> generelle </w:t>
      </w:r>
      <w:r w:rsidRPr="00AA1680" w:rsidR="007637F1">
        <w:rPr>
          <w:lang w:val="nb-NO"/>
        </w:rPr>
        <w:t>godkje</w:t>
      </w:r>
      <w:r w:rsidRPr="00AA1680" w:rsidR="00980902">
        <w:rPr>
          <w:lang w:val="nb-NO"/>
        </w:rPr>
        <w:t>n</w:t>
      </w:r>
      <w:r w:rsidRPr="00AA1680" w:rsidR="007637F1">
        <w:rPr>
          <w:lang w:val="nb-NO"/>
        </w:rPr>
        <w:t>n</w:t>
      </w:r>
      <w:r w:rsidRPr="00AA1680">
        <w:rPr>
          <w:lang w:val="nb-NO"/>
        </w:rPr>
        <w:t xml:space="preserve">else til </w:t>
      </w:r>
      <w:r w:rsidRPr="00AA1680" w:rsidR="00980902">
        <w:rPr>
          <w:lang w:val="nb-NO"/>
        </w:rPr>
        <w:t>å benytte</w:t>
      </w:r>
      <w:r w:rsidRPr="00AA1680">
        <w:rPr>
          <w:lang w:val="nb-NO"/>
        </w:rPr>
        <w:t xml:space="preserve"> underdatabehandlere. Databehandleren skal skriftlig </w:t>
      </w:r>
      <w:r w:rsidRPr="00AA1680" w:rsidR="00BB26AA">
        <w:rPr>
          <w:lang w:val="nb-NO"/>
        </w:rPr>
        <w:t xml:space="preserve">underrette </w:t>
      </w:r>
      <w:r w:rsidRPr="00AA1680">
        <w:rPr>
          <w:lang w:val="nb-NO"/>
        </w:rPr>
        <w:t xml:space="preserve">den </w:t>
      </w:r>
      <w:r w:rsidRPr="00AA1680" w:rsidR="0082640A">
        <w:rPr>
          <w:lang w:val="nb-NO"/>
        </w:rPr>
        <w:t>behandlingsansvarlig</w:t>
      </w:r>
      <w:r w:rsidRPr="00AA1680">
        <w:rPr>
          <w:lang w:val="nb-NO"/>
        </w:rPr>
        <w:t xml:space="preserve">e om </w:t>
      </w:r>
      <w:r w:rsidRPr="00AA1680" w:rsidR="00BB26AA">
        <w:rPr>
          <w:lang w:val="nb-NO"/>
        </w:rPr>
        <w:t xml:space="preserve">eventuelle planlagte </w:t>
      </w:r>
      <w:r w:rsidRPr="00AA1680" w:rsidR="00980902">
        <w:rPr>
          <w:lang w:val="nb-NO"/>
        </w:rPr>
        <w:t>e</w:t>
      </w:r>
      <w:r w:rsidRPr="00AA1680">
        <w:rPr>
          <w:lang w:val="nb-NO"/>
        </w:rPr>
        <w:t>ndring</w:t>
      </w:r>
      <w:r w:rsidRPr="00AA1680" w:rsidR="00BB26AA">
        <w:rPr>
          <w:lang w:val="nb-NO"/>
        </w:rPr>
        <w:t>er</w:t>
      </w:r>
      <w:r w:rsidRPr="00AA1680">
        <w:rPr>
          <w:lang w:val="nb-NO"/>
        </w:rPr>
        <w:t xml:space="preserve"> </w:t>
      </w:r>
      <w:r w:rsidRPr="00AA1680" w:rsidR="00980902">
        <w:rPr>
          <w:lang w:val="nb-NO"/>
        </w:rPr>
        <w:t>som gjelder</w:t>
      </w:r>
      <w:r w:rsidRPr="00AA1680">
        <w:rPr>
          <w:lang w:val="nb-NO"/>
        </w:rPr>
        <w:t xml:space="preserve"> tilfø</w:t>
      </w:r>
      <w:r w:rsidRPr="00AA1680" w:rsidR="00980902">
        <w:rPr>
          <w:lang w:val="nb-NO"/>
        </w:rPr>
        <w:t>y</w:t>
      </w:r>
      <w:r w:rsidRPr="00AA1680">
        <w:rPr>
          <w:lang w:val="nb-NO"/>
        </w:rPr>
        <w:t>else eller u</w:t>
      </w:r>
      <w:r w:rsidRPr="00AA1680" w:rsidR="00980902">
        <w:rPr>
          <w:lang w:val="nb-NO"/>
        </w:rPr>
        <w:t>t</w:t>
      </w:r>
      <w:r w:rsidRPr="00AA1680">
        <w:rPr>
          <w:lang w:val="nb-NO"/>
        </w:rPr>
        <w:t xml:space="preserve">skiftning </w:t>
      </w:r>
      <w:r w:rsidRPr="00AA1680" w:rsidR="00E942BE">
        <w:rPr>
          <w:lang w:val="nb-NO"/>
        </w:rPr>
        <w:t>av</w:t>
      </w:r>
      <w:r w:rsidRPr="00AA1680">
        <w:rPr>
          <w:lang w:val="nb-NO"/>
        </w:rPr>
        <w:t xml:space="preserve"> underdatabehandlere med minst </w:t>
      </w:r>
      <w:r w:rsidRPr="00AA1680">
        <w:rPr>
          <w:highlight w:val="yellow"/>
          <w:lang w:val="nb-NO"/>
        </w:rPr>
        <w:t>[</w:t>
      </w:r>
      <w:r w:rsidRPr="00AA1680" w:rsidR="00980902">
        <w:rPr>
          <w:highlight w:val="yellow"/>
          <w:lang w:val="nb-NO"/>
        </w:rPr>
        <w:t xml:space="preserve">OPPGI </w:t>
      </w:r>
      <w:r w:rsidRPr="00AA1680">
        <w:rPr>
          <w:highlight w:val="yellow"/>
          <w:lang w:val="nb-NO"/>
        </w:rPr>
        <w:t>TIDSPERIODE]</w:t>
      </w:r>
      <w:r w:rsidRPr="00AA1680">
        <w:rPr>
          <w:lang w:val="nb-NO"/>
        </w:rPr>
        <w:t xml:space="preserve"> varsel og der</w:t>
      </w:r>
      <w:r w:rsidRPr="00AA1680" w:rsidR="00980902">
        <w:rPr>
          <w:lang w:val="nb-NO"/>
        </w:rPr>
        <w:t>m</w:t>
      </w:r>
      <w:r w:rsidRPr="00AA1680">
        <w:rPr>
          <w:lang w:val="nb-NO"/>
        </w:rPr>
        <w:t xml:space="preserve">ed gi den </w:t>
      </w:r>
      <w:r w:rsidRPr="00AA1680" w:rsidR="0082640A">
        <w:rPr>
          <w:lang w:val="nb-NO"/>
        </w:rPr>
        <w:t>behandlingsansvarlig</w:t>
      </w:r>
      <w:r w:rsidRPr="00AA1680">
        <w:rPr>
          <w:lang w:val="nb-NO"/>
        </w:rPr>
        <w:t>e mulighe</w:t>
      </w:r>
      <w:r w:rsidRPr="00AA1680" w:rsidR="00980902">
        <w:rPr>
          <w:lang w:val="nb-NO"/>
        </w:rPr>
        <w:t>t</w:t>
      </w:r>
      <w:r w:rsidRPr="00AA1680">
        <w:rPr>
          <w:lang w:val="nb-NO"/>
        </w:rPr>
        <w:t xml:space="preserve"> </w:t>
      </w:r>
      <w:r w:rsidRPr="00AA1680" w:rsidR="00980902">
        <w:rPr>
          <w:lang w:val="nb-NO"/>
        </w:rPr>
        <w:t>til</w:t>
      </w:r>
      <w:r w:rsidRPr="00AA1680" w:rsidR="009E2F2C">
        <w:rPr>
          <w:lang w:val="nb-NO"/>
        </w:rPr>
        <w:t xml:space="preserve"> å</w:t>
      </w:r>
      <w:r w:rsidRPr="00AA1680" w:rsidR="00D82237">
        <w:rPr>
          <w:lang w:val="nb-NO"/>
        </w:rPr>
        <w:t xml:space="preserve"> motsette seg</w:t>
      </w:r>
      <w:r w:rsidRPr="00AA1680" w:rsidR="009B5C4C">
        <w:rPr>
          <w:lang w:val="nb-NO"/>
        </w:rPr>
        <w:t xml:space="preserve"> slike</w:t>
      </w:r>
      <w:r w:rsidRPr="00AA1680">
        <w:rPr>
          <w:lang w:val="nb-NO"/>
        </w:rPr>
        <w:t xml:space="preserve"> </w:t>
      </w:r>
      <w:r w:rsidRPr="00AA1680" w:rsidR="009B5C4C">
        <w:rPr>
          <w:lang w:val="nb-NO"/>
        </w:rPr>
        <w:t>e</w:t>
      </w:r>
      <w:r w:rsidRPr="00AA1680">
        <w:rPr>
          <w:lang w:val="nb-NO"/>
        </w:rPr>
        <w:t xml:space="preserve">ndringer </w:t>
      </w:r>
      <w:r w:rsidRPr="00AA1680" w:rsidR="009B5C4C">
        <w:rPr>
          <w:lang w:val="nb-NO"/>
        </w:rPr>
        <w:t>før de</w:t>
      </w:r>
      <w:r w:rsidRPr="00AA1680" w:rsidR="00A821A4">
        <w:rPr>
          <w:lang w:val="nb-NO"/>
        </w:rPr>
        <w:t>n eller de</w:t>
      </w:r>
      <w:r w:rsidRPr="00AA1680" w:rsidR="001124F5">
        <w:rPr>
          <w:lang w:val="nb-NO"/>
        </w:rPr>
        <w:t xml:space="preserve"> beskrevne underdatabehandler</w:t>
      </w:r>
      <w:r w:rsidRPr="00AA1680" w:rsidR="000D6A05">
        <w:rPr>
          <w:lang w:val="nb-NO"/>
        </w:rPr>
        <w:t>(e)</w:t>
      </w:r>
      <w:r w:rsidRPr="00AA1680" w:rsidR="001124F5">
        <w:rPr>
          <w:lang w:val="nb-NO"/>
        </w:rPr>
        <w:t xml:space="preserve"> </w:t>
      </w:r>
      <w:r w:rsidRPr="00AA1680" w:rsidR="00A821A4">
        <w:rPr>
          <w:lang w:val="nb-NO"/>
        </w:rPr>
        <w:t>engasjeres</w:t>
      </w:r>
      <w:r w:rsidRPr="00AA1680" w:rsidR="001C2FE4">
        <w:rPr>
          <w:lang w:val="nb-NO"/>
        </w:rPr>
        <w:t xml:space="preserve">. </w:t>
      </w:r>
      <w:r w:rsidRPr="00AA1680">
        <w:rPr>
          <w:lang w:val="nb-NO"/>
        </w:rPr>
        <w:t>L</w:t>
      </w:r>
      <w:r w:rsidRPr="00AA1680" w:rsidR="001C2FE4">
        <w:rPr>
          <w:lang w:val="nb-NO"/>
        </w:rPr>
        <w:t>e</w:t>
      </w:r>
      <w:r w:rsidRPr="00AA1680">
        <w:rPr>
          <w:lang w:val="nb-NO"/>
        </w:rPr>
        <w:t xml:space="preserve">ngre </w:t>
      </w:r>
      <w:r w:rsidRPr="00AA1680" w:rsidR="000D25BE">
        <w:rPr>
          <w:lang w:val="nb-NO"/>
        </w:rPr>
        <w:t>varslingsfrister</w:t>
      </w:r>
      <w:r w:rsidRPr="00AA1680">
        <w:rPr>
          <w:lang w:val="nb-NO"/>
        </w:rPr>
        <w:t xml:space="preserve"> </w:t>
      </w:r>
      <w:r w:rsidRPr="00AA1680" w:rsidR="000D25BE">
        <w:rPr>
          <w:lang w:val="nb-NO"/>
        </w:rPr>
        <w:t>for</w:t>
      </w:r>
      <w:r w:rsidRPr="00AA1680" w:rsidR="00EB2F2B">
        <w:rPr>
          <w:lang w:val="nb-NO"/>
        </w:rPr>
        <w:t xml:space="preserve"> </w:t>
      </w:r>
      <w:r w:rsidRPr="00AA1680">
        <w:rPr>
          <w:lang w:val="nb-NO"/>
        </w:rPr>
        <w:t>spe</w:t>
      </w:r>
      <w:r w:rsidRPr="00AA1680" w:rsidR="001C2FE4">
        <w:rPr>
          <w:lang w:val="nb-NO"/>
        </w:rPr>
        <w:t>s</w:t>
      </w:r>
      <w:r w:rsidRPr="00AA1680">
        <w:rPr>
          <w:lang w:val="nb-NO"/>
        </w:rPr>
        <w:t xml:space="preserve">ifikke </w:t>
      </w:r>
      <w:r w:rsidRPr="00AA1680" w:rsidR="000D25BE">
        <w:rPr>
          <w:lang w:val="nb-NO"/>
        </w:rPr>
        <w:t>underdatabehandlertjenester</w:t>
      </w:r>
      <w:r w:rsidRPr="00AA1680">
        <w:rPr>
          <w:lang w:val="nb-NO"/>
        </w:rPr>
        <w:t xml:space="preserve"> kan angis i </w:t>
      </w:r>
      <w:r w:rsidRPr="00AA1680" w:rsidR="00CB37EF">
        <w:rPr>
          <w:lang w:val="nb-NO"/>
        </w:rPr>
        <w:t xml:space="preserve">vedlegg </w:t>
      </w:r>
      <w:r w:rsidRPr="00AA1680">
        <w:rPr>
          <w:lang w:val="nb-NO"/>
        </w:rPr>
        <w:t xml:space="preserve">B. Listen over underdatabehandlere som den </w:t>
      </w:r>
      <w:r w:rsidRPr="00AA1680" w:rsidR="0082640A">
        <w:rPr>
          <w:lang w:val="nb-NO"/>
        </w:rPr>
        <w:t>behandlingsansvarlig</w:t>
      </w:r>
      <w:r w:rsidRPr="00AA1680">
        <w:rPr>
          <w:lang w:val="nb-NO"/>
        </w:rPr>
        <w:t xml:space="preserve">e allerede har </w:t>
      </w:r>
      <w:r w:rsidRPr="00AA1680" w:rsidR="007637F1">
        <w:rPr>
          <w:lang w:val="nb-NO"/>
        </w:rPr>
        <w:t>godkjen</w:t>
      </w:r>
      <w:r w:rsidRPr="00AA1680">
        <w:rPr>
          <w:lang w:val="nb-NO"/>
        </w:rPr>
        <w:t xml:space="preserve">t </w:t>
      </w:r>
      <w:proofErr w:type="gramStart"/>
      <w:r w:rsidRPr="00AA1680">
        <w:rPr>
          <w:lang w:val="nb-NO"/>
        </w:rPr>
        <w:t>fremgår</w:t>
      </w:r>
      <w:proofErr w:type="gramEnd"/>
      <w:r w:rsidRPr="00AA1680">
        <w:rPr>
          <w:lang w:val="nb-NO"/>
        </w:rPr>
        <w:t xml:space="preserve"> </w:t>
      </w:r>
      <w:r w:rsidRPr="00AA1680" w:rsidR="00E942BE">
        <w:rPr>
          <w:lang w:val="nb-NO"/>
        </w:rPr>
        <w:t>av</w:t>
      </w:r>
      <w:r w:rsidRPr="00AA1680">
        <w:rPr>
          <w:lang w:val="nb-NO"/>
        </w:rPr>
        <w:t xml:space="preserve"> </w:t>
      </w:r>
      <w:r w:rsidRPr="00AA1680" w:rsidR="00CB37EF">
        <w:rPr>
          <w:lang w:val="nb-NO"/>
        </w:rPr>
        <w:t xml:space="preserve">vedlegg </w:t>
      </w:r>
      <w:r w:rsidRPr="00AA1680">
        <w:rPr>
          <w:lang w:val="nb-NO"/>
        </w:rPr>
        <w:t>B.</w:t>
      </w:r>
    </w:p>
    <w:p w:rsidRPr="00AA1680" w:rsidR="00EB4FE2" w:rsidP="00EB4FE2" w:rsidRDefault="00EB4FE2" w14:paraId="77CCF0C1" w14:textId="77777777">
      <w:pPr>
        <w:pStyle w:val="Listeavsnitt"/>
        <w:rPr>
          <w:lang w:val="nb-NO"/>
        </w:rPr>
      </w:pPr>
    </w:p>
    <w:p w:rsidRPr="00AA1680" w:rsidR="00E768E3" w:rsidP="0026290C" w:rsidRDefault="00832098" w14:paraId="77CCF0C2" w14:textId="0FADB918">
      <w:pPr>
        <w:pStyle w:val="Listeavsnitt"/>
        <w:numPr>
          <w:ilvl w:val="0"/>
          <w:numId w:val="26"/>
        </w:numPr>
        <w:jc w:val="both"/>
        <w:rPr>
          <w:lang w:val="nb-NO"/>
        </w:rPr>
      </w:pPr>
      <w:r w:rsidRPr="00AA1680">
        <w:rPr>
          <w:lang w:val="nb-NO"/>
        </w:rPr>
        <w:t xml:space="preserve">Når databehandleren </w:t>
      </w:r>
      <w:r w:rsidRPr="00AA1680" w:rsidR="0026290C">
        <w:rPr>
          <w:lang w:val="nb-NO"/>
        </w:rPr>
        <w:t xml:space="preserve">engasjerer </w:t>
      </w:r>
      <w:r w:rsidRPr="00AA1680">
        <w:rPr>
          <w:lang w:val="nb-NO"/>
        </w:rPr>
        <w:t xml:space="preserve">en underdatabehandler </w:t>
      </w:r>
      <w:r w:rsidRPr="00AA1680" w:rsidR="007C7121">
        <w:rPr>
          <w:lang w:val="nb-NO"/>
        </w:rPr>
        <w:t>for å</w:t>
      </w:r>
      <w:r w:rsidRPr="00AA1680" w:rsidR="00E768E3">
        <w:rPr>
          <w:lang w:val="nb-NO"/>
        </w:rPr>
        <w:t xml:space="preserve"> </w:t>
      </w:r>
      <w:r w:rsidRPr="00AA1680" w:rsidR="0026290C">
        <w:rPr>
          <w:lang w:val="nb-NO"/>
        </w:rPr>
        <w:t>utføre</w:t>
      </w:r>
      <w:r w:rsidRPr="00AA1680">
        <w:rPr>
          <w:lang w:val="nb-NO"/>
        </w:rPr>
        <w:t xml:space="preserve"> spe</w:t>
      </w:r>
      <w:r w:rsidRPr="00AA1680" w:rsidR="00F10F8A">
        <w:rPr>
          <w:lang w:val="nb-NO"/>
        </w:rPr>
        <w:t>s</w:t>
      </w:r>
      <w:r w:rsidRPr="00AA1680">
        <w:rPr>
          <w:lang w:val="nb-NO"/>
        </w:rPr>
        <w:t xml:space="preserve">ifikke behandlingsaktiviteter på vegne </w:t>
      </w:r>
      <w:r w:rsidRPr="00AA1680" w:rsidR="00E942BE">
        <w:rPr>
          <w:lang w:val="nb-NO"/>
        </w:rPr>
        <w:t>av</w:t>
      </w:r>
      <w:r w:rsidRPr="00AA1680">
        <w:rPr>
          <w:lang w:val="nb-NO"/>
        </w:rPr>
        <w:t xml:space="preserve"> den </w:t>
      </w:r>
      <w:r w:rsidRPr="00AA1680" w:rsidR="0082640A">
        <w:rPr>
          <w:lang w:val="nb-NO"/>
        </w:rPr>
        <w:t>behandlingsansvarlig</w:t>
      </w:r>
      <w:r w:rsidRPr="00AA1680">
        <w:rPr>
          <w:lang w:val="nb-NO"/>
        </w:rPr>
        <w:t xml:space="preserve">e, skal </w:t>
      </w:r>
      <w:r w:rsidRPr="00AA1680" w:rsidR="0026290C">
        <w:rPr>
          <w:lang w:val="nb-NO"/>
        </w:rPr>
        <w:t>underleverandøren pålegges de samme forpliktelsene med hensyn til vern av personopplysninger som er fastsatt i disse Vilkårene, ved hjelp av en avtale eller et annet rettslig dokument i henhold til unionsretten eller medlemsstatenes nasjonale rett, der det særlig gis tilstrekkelige garantier for at det vil bli gjennomført tekniske og organisatoriske tiltak som sikrer at behandlingen oppfyller kravene i denne forordning.</w:t>
      </w:r>
    </w:p>
    <w:p w:rsidRPr="00AA1680" w:rsidR="00E768E3" w:rsidP="00E768E3" w:rsidRDefault="00E768E3" w14:paraId="77CCF0C3" w14:textId="77777777">
      <w:pPr>
        <w:pStyle w:val="Listeavsnitt"/>
        <w:jc w:val="both"/>
        <w:rPr>
          <w:lang w:val="nb-NO"/>
        </w:rPr>
      </w:pPr>
    </w:p>
    <w:p w:rsidRPr="00AA1680" w:rsidR="00E768E3" w:rsidP="00E768E3" w:rsidRDefault="00E768E3" w14:paraId="77CCF0C4" w14:textId="02A1F338">
      <w:pPr>
        <w:pStyle w:val="Listeavsnitt"/>
        <w:jc w:val="both"/>
        <w:rPr>
          <w:lang w:val="nb-NO"/>
        </w:rPr>
      </w:pPr>
      <w:r w:rsidRPr="00AA1680">
        <w:rPr>
          <w:lang w:val="nb-NO"/>
        </w:rPr>
        <w:t xml:space="preserve">Databehandleren </w:t>
      </w:r>
      <w:r w:rsidRPr="00AA1680" w:rsidR="007E50F1">
        <w:rPr>
          <w:lang w:val="nb-NO"/>
        </w:rPr>
        <w:t>er derfor ansvarlig for</w:t>
      </w:r>
      <w:r w:rsidRPr="00AA1680" w:rsidR="009E2F2C">
        <w:rPr>
          <w:lang w:val="nb-NO"/>
        </w:rPr>
        <w:t xml:space="preserve"> å </w:t>
      </w:r>
      <w:r w:rsidRPr="00AA1680" w:rsidR="007E50F1">
        <w:rPr>
          <w:lang w:val="nb-NO"/>
        </w:rPr>
        <w:t>kr</w:t>
      </w:r>
      <w:r w:rsidRPr="00AA1680" w:rsidR="0000194D">
        <w:rPr>
          <w:lang w:val="nb-NO"/>
        </w:rPr>
        <w:t>e</w:t>
      </w:r>
      <w:r w:rsidRPr="00AA1680" w:rsidR="007E50F1">
        <w:rPr>
          <w:lang w:val="nb-NO"/>
        </w:rPr>
        <w:t>ve</w:t>
      </w:r>
      <w:r w:rsidRPr="00AA1680" w:rsidR="0000194D">
        <w:rPr>
          <w:lang w:val="nb-NO"/>
        </w:rPr>
        <w:t xml:space="preserve"> at </w:t>
      </w:r>
      <w:r w:rsidRPr="00AA1680" w:rsidR="007E50F1">
        <w:rPr>
          <w:lang w:val="nb-NO"/>
        </w:rPr>
        <w:t xml:space="preserve">underdatabehandleren </w:t>
      </w:r>
      <w:r w:rsidRPr="00AA1680" w:rsidR="00233CE2">
        <w:rPr>
          <w:lang w:val="nb-NO"/>
        </w:rPr>
        <w:t>som minimum</w:t>
      </w:r>
      <w:r w:rsidRPr="00AA1680" w:rsidR="007E50F1">
        <w:rPr>
          <w:lang w:val="nb-NO"/>
        </w:rPr>
        <w:t xml:space="preserve"> overholder databehandlerens </w:t>
      </w:r>
      <w:r w:rsidRPr="00AA1680" w:rsidR="00614112">
        <w:rPr>
          <w:lang w:val="nb-NO"/>
        </w:rPr>
        <w:t>forpliktelse</w:t>
      </w:r>
      <w:r w:rsidRPr="00AA1680" w:rsidR="007E50F1">
        <w:rPr>
          <w:lang w:val="nb-NO"/>
        </w:rPr>
        <w:t xml:space="preserve">r </w:t>
      </w:r>
      <w:r w:rsidRPr="00AA1680" w:rsidR="00955900">
        <w:rPr>
          <w:lang w:val="nb-NO"/>
        </w:rPr>
        <w:t>etter</w:t>
      </w:r>
      <w:r w:rsidRPr="00AA1680" w:rsidR="007E50F1">
        <w:rPr>
          <w:lang w:val="nb-NO"/>
        </w:rPr>
        <w:t xml:space="preserve"> disse </w:t>
      </w:r>
      <w:r w:rsidRPr="00AA1680" w:rsidR="00C245B7">
        <w:rPr>
          <w:lang w:val="nb-NO"/>
        </w:rPr>
        <w:t>Vilkårene</w:t>
      </w:r>
      <w:r w:rsidRPr="00AA1680" w:rsidR="007E50F1">
        <w:rPr>
          <w:lang w:val="nb-NO"/>
        </w:rPr>
        <w:t xml:space="preserve"> og </w:t>
      </w:r>
      <w:r w:rsidRPr="00AA1680" w:rsidR="004154F7">
        <w:rPr>
          <w:lang w:val="nb-NO"/>
        </w:rPr>
        <w:t>personvernforordningen</w:t>
      </w:r>
      <w:r w:rsidRPr="00AA1680">
        <w:rPr>
          <w:lang w:val="nb-NO"/>
        </w:rPr>
        <w:t>.</w:t>
      </w:r>
    </w:p>
    <w:p w:rsidRPr="00AA1680" w:rsidR="001348E9" w:rsidP="001348E9" w:rsidRDefault="001348E9" w14:paraId="77CCF0C5" w14:textId="77777777">
      <w:pPr>
        <w:pStyle w:val="Listeavsnitt"/>
        <w:jc w:val="both"/>
        <w:rPr>
          <w:lang w:val="nb-NO"/>
        </w:rPr>
      </w:pPr>
    </w:p>
    <w:p w:rsidRPr="00AA1680" w:rsidR="001348E9" w:rsidP="001348E9" w:rsidRDefault="00A87EC6" w14:paraId="77CCF0C6" w14:textId="39429ACF">
      <w:pPr>
        <w:pStyle w:val="Listeavsnitt"/>
        <w:numPr>
          <w:ilvl w:val="0"/>
          <w:numId w:val="26"/>
        </w:numPr>
        <w:jc w:val="both"/>
        <w:rPr>
          <w:lang w:val="nb-NO"/>
        </w:rPr>
      </w:pPr>
      <w:r w:rsidRPr="00AA1680">
        <w:rPr>
          <w:lang w:val="nb-NO"/>
        </w:rPr>
        <w:t xml:space="preserve">En kopi av slik underdatabehandleravtale og eventuelle etterfølgende endringer skal </w:t>
      </w:r>
      <w:r w:rsidRPr="00AA1680" w:rsidR="001348E9">
        <w:rPr>
          <w:lang w:val="nb-NO"/>
        </w:rPr>
        <w:t xml:space="preserve">– </w:t>
      </w:r>
      <w:r w:rsidRPr="00AA1680">
        <w:rPr>
          <w:lang w:val="nb-NO"/>
        </w:rPr>
        <w:t>ved</w:t>
      </w:r>
      <w:r w:rsidRPr="00AA1680" w:rsidR="001348E9">
        <w:rPr>
          <w:lang w:val="nb-NO"/>
        </w:rPr>
        <w:t xml:space="preserve"> den </w:t>
      </w:r>
      <w:r w:rsidRPr="00AA1680" w:rsidR="0082640A">
        <w:rPr>
          <w:lang w:val="nb-NO"/>
        </w:rPr>
        <w:t>behandlingsansvarlig</w:t>
      </w:r>
      <w:r w:rsidRPr="00AA1680" w:rsidR="001348E9">
        <w:rPr>
          <w:lang w:val="nb-NO"/>
        </w:rPr>
        <w:t xml:space="preserve">es anmodning – </w:t>
      </w:r>
      <w:r w:rsidRPr="00AA1680">
        <w:rPr>
          <w:lang w:val="nb-NO"/>
        </w:rPr>
        <w:t xml:space="preserve">sendes </w:t>
      </w:r>
      <w:r w:rsidRPr="00AA1680" w:rsidR="001348E9">
        <w:rPr>
          <w:lang w:val="nb-NO"/>
        </w:rPr>
        <w:t xml:space="preserve">til den </w:t>
      </w:r>
      <w:r w:rsidRPr="00AA1680" w:rsidR="0082640A">
        <w:rPr>
          <w:lang w:val="nb-NO"/>
        </w:rPr>
        <w:t>behandlingsansvarlig</w:t>
      </w:r>
      <w:r w:rsidRPr="00AA1680" w:rsidR="001348E9">
        <w:rPr>
          <w:lang w:val="nb-NO"/>
        </w:rPr>
        <w:t xml:space="preserve">e, som </w:t>
      </w:r>
      <w:r w:rsidRPr="00AA1680" w:rsidR="00E6664D">
        <w:rPr>
          <w:lang w:val="nb-NO"/>
        </w:rPr>
        <w:t xml:space="preserve">på denne måten </w:t>
      </w:r>
      <w:r w:rsidRPr="00AA1680" w:rsidR="007E50F1">
        <w:rPr>
          <w:lang w:val="nb-NO"/>
        </w:rPr>
        <w:t>har mulighe</w:t>
      </w:r>
      <w:r w:rsidRPr="00AA1680" w:rsidR="00E6664D">
        <w:rPr>
          <w:lang w:val="nb-NO"/>
        </w:rPr>
        <w:t>t</w:t>
      </w:r>
      <w:r w:rsidRPr="00AA1680" w:rsidR="007E50F1">
        <w:rPr>
          <w:lang w:val="nb-NO"/>
        </w:rPr>
        <w:t xml:space="preserve"> for</w:t>
      </w:r>
      <w:r w:rsidRPr="00AA1680" w:rsidR="009E2F2C">
        <w:rPr>
          <w:lang w:val="nb-NO"/>
        </w:rPr>
        <w:t xml:space="preserve"> å </w:t>
      </w:r>
      <w:r w:rsidRPr="00AA1680">
        <w:rPr>
          <w:lang w:val="nb-NO"/>
        </w:rPr>
        <w:t>sørge for</w:t>
      </w:r>
      <w:r w:rsidRPr="00AA1680" w:rsidR="00CE7AD6">
        <w:rPr>
          <w:lang w:val="nb-NO"/>
        </w:rPr>
        <w:t xml:space="preserve"> at</w:t>
      </w:r>
      <w:r w:rsidRPr="00AA1680" w:rsidR="009E2F2C">
        <w:rPr>
          <w:lang w:val="nb-NO"/>
        </w:rPr>
        <w:t xml:space="preserve"> </w:t>
      </w:r>
      <w:r w:rsidRPr="00AA1680" w:rsidR="00CE7AD6">
        <w:rPr>
          <w:lang w:val="nb-NO"/>
        </w:rPr>
        <w:t xml:space="preserve">underdatabehandleren er pålagt </w:t>
      </w:r>
      <w:r w:rsidRPr="00AA1680">
        <w:rPr>
          <w:lang w:val="nb-NO"/>
        </w:rPr>
        <w:t>de samme forpliktelsene med hensyn til vern av personopplysninger som er fastsatt i disse Vilkårene</w:t>
      </w:r>
      <w:r w:rsidRPr="00AA1680" w:rsidR="001348E9">
        <w:rPr>
          <w:lang w:val="nb-NO"/>
        </w:rPr>
        <w:t xml:space="preserve">. </w:t>
      </w:r>
      <w:r w:rsidRPr="00AA1680" w:rsidR="00C245B7">
        <w:rPr>
          <w:lang w:val="nb-NO"/>
        </w:rPr>
        <w:t>Kommersielle</w:t>
      </w:r>
      <w:r w:rsidRPr="00AA1680" w:rsidR="001348E9">
        <w:rPr>
          <w:lang w:val="nb-NO"/>
        </w:rPr>
        <w:t xml:space="preserve"> </w:t>
      </w:r>
      <w:r w:rsidRPr="00AA1680">
        <w:rPr>
          <w:lang w:val="nb-NO"/>
        </w:rPr>
        <w:t>bestemmelser</w:t>
      </w:r>
      <w:r w:rsidRPr="00AA1680" w:rsidR="001348E9">
        <w:rPr>
          <w:lang w:val="nb-NO"/>
        </w:rPr>
        <w:t xml:space="preserve"> som ikke påvirker det </w:t>
      </w:r>
      <w:proofErr w:type="spellStart"/>
      <w:r w:rsidRPr="00AA1680" w:rsidR="00646505">
        <w:rPr>
          <w:lang w:val="nb-NO"/>
        </w:rPr>
        <w:t>person</w:t>
      </w:r>
      <w:r w:rsidRPr="00AA1680" w:rsidR="00DA7134">
        <w:rPr>
          <w:lang w:val="nb-NO"/>
        </w:rPr>
        <w:t>opplysnings</w:t>
      </w:r>
      <w:r w:rsidRPr="00AA1680" w:rsidR="00646505">
        <w:rPr>
          <w:lang w:val="nb-NO"/>
        </w:rPr>
        <w:t>vern</w:t>
      </w:r>
      <w:r w:rsidRPr="00AA1680" w:rsidR="001348E9">
        <w:rPr>
          <w:lang w:val="nb-NO"/>
        </w:rPr>
        <w:t>ret</w:t>
      </w:r>
      <w:r w:rsidRPr="00AA1680" w:rsidR="00650967">
        <w:rPr>
          <w:lang w:val="nb-NO"/>
        </w:rPr>
        <w:t>ts</w:t>
      </w:r>
      <w:r w:rsidRPr="00AA1680" w:rsidR="001348E9">
        <w:rPr>
          <w:lang w:val="nb-NO"/>
        </w:rPr>
        <w:t>lige</w:t>
      </w:r>
      <w:proofErr w:type="spellEnd"/>
      <w:r w:rsidRPr="00AA1680" w:rsidR="001348E9">
        <w:rPr>
          <w:lang w:val="nb-NO"/>
        </w:rPr>
        <w:t xml:space="preserve"> in</w:t>
      </w:r>
      <w:r w:rsidRPr="00AA1680" w:rsidR="00650967">
        <w:rPr>
          <w:lang w:val="nb-NO"/>
        </w:rPr>
        <w:t>n</w:t>
      </w:r>
      <w:r w:rsidRPr="00AA1680" w:rsidR="001348E9">
        <w:rPr>
          <w:lang w:val="nb-NO"/>
        </w:rPr>
        <w:t>hold</w:t>
      </w:r>
      <w:r w:rsidRPr="00AA1680" w:rsidR="00650967">
        <w:rPr>
          <w:lang w:val="nb-NO"/>
        </w:rPr>
        <w:t>et</w:t>
      </w:r>
      <w:r w:rsidRPr="00AA1680" w:rsidR="001348E9">
        <w:rPr>
          <w:lang w:val="nb-NO"/>
        </w:rPr>
        <w:t xml:space="preserve"> </w:t>
      </w:r>
      <w:r w:rsidRPr="00AA1680" w:rsidR="00E942BE">
        <w:rPr>
          <w:lang w:val="nb-NO"/>
        </w:rPr>
        <w:t>av</w:t>
      </w:r>
      <w:r w:rsidRPr="00AA1680" w:rsidR="001348E9">
        <w:rPr>
          <w:lang w:val="nb-NO"/>
        </w:rPr>
        <w:t xml:space="preserve"> underdatabehandler</w:t>
      </w:r>
      <w:r w:rsidRPr="00AA1680" w:rsidR="00E942BE">
        <w:rPr>
          <w:lang w:val="nb-NO"/>
        </w:rPr>
        <w:t>av</w:t>
      </w:r>
      <w:r w:rsidRPr="00AA1680" w:rsidR="001348E9">
        <w:rPr>
          <w:lang w:val="nb-NO"/>
        </w:rPr>
        <w:t xml:space="preserve">talen, </w:t>
      </w:r>
      <w:r w:rsidRPr="00AA1680">
        <w:rPr>
          <w:lang w:val="nb-NO"/>
        </w:rPr>
        <w:t>er ikke underlagt kravet om kopi</w:t>
      </w:r>
      <w:r w:rsidRPr="00AA1680" w:rsidR="001348E9">
        <w:rPr>
          <w:lang w:val="nb-NO"/>
        </w:rPr>
        <w:t xml:space="preserve"> til den </w:t>
      </w:r>
      <w:r w:rsidRPr="00AA1680" w:rsidR="0082640A">
        <w:rPr>
          <w:lang w:val="nb-NO"/>
        </w:rPr>
        <w:t>behandlingsansvarlig</w:t>
      </w:r>
      <w:r w:rsidRPr="00AA1680" w:rsidR="001348E9">
        <w:rPr>
          <w:lang w:val="nb-NO"/>
        </w:rPr>
        <w:t>e.</w:t>
      </w:r>
    </w:p>
    <w:p w:rsidRPr="00AA1680" w:rsidR="001348E9" w:rsidP="001348E9" w:rsidRDefault="001348E9" w14:paraId="77CCF0C7" w14:textId="77777777">
      <w:pPr>
        <w:pStyle w:val="Listeavsnitt"/>
        <w:rPr>
          <w:lang w:val="nb-NO"/>
        </w:rPr>
      </w:pPr>
    </w:p>
    <w:p w:rsidRPr="00AA1680" w:rsidR="00406F2E" w:rsidP="001348E9" w:rsidRDefault="00406F2E" w14:paraId="77CCF0C8" w14:textId="3DE79C1A">
      <w:pPr>
        <w:pStyle w:val="Listeavsnitt"/>
        <w:numPr>
          <w:ilvl w:val="0"/>
          <w:numId w:val="26"/>
        </w:numPr>
        <w:jc w:val="both"/>
        <w:rPr>
          <w:lang w:val="nb-NO"/>
        </w:rPr>
      </w:pPr>
      <w:r w:rsidRPr="00AA1680">
        <w:rPr>
          <w:lang w:val="nb-NO"/>
        </w:rPr>
        <w:t>Databehandleren skal i underdatabehandler</w:t>
      </w:r>
      <w:r w:rsidRPr="00AA1680" w:rsidR="00AE490E">
        <w:rPr>
          <w:lang w:val="nb-NO"/>
        </w:rPr>
        <w:t>avtal</w:t>
      </w:r>
      <w:r w:rsidRPr="00AA1680">
        <w:rPr>
          <w:lang w:val="nb-NO"/>
        </w:rPr>
        <w:t xml:space="preserve">en </w:t>
      </w:r>
      <w:r w:rsidRPr="00AA1680" w:rsidR="00AE490E">
        <w:rPr>
          <w:lang w:val="nb-NO"/>
        </w:rPr>
        <w:t>inkludere</w:t>
      </w:r>
      <w:r w:rsidRPr="00AA1680">
        <w:rPr>
          <w:lang w:val="nb-NO"/>
        </w:rPr>
        <w:t xml:space="preserve"> den </w:t>
      </w:r>
      <w:r w:rsidRPr="00AA1680" w:rsidR="0082640A">
        <w:rPr>
          <w:lang w:val="nb-NO"/>
        </w:rPr>
        <w:t>behandlingsansvarlig</w:t>
      </w:r>
      <w:r w:rsidRPr="00AA1680">
        <w:rPr>
          <w:lang w:val="nb-NO"/>
        </w:rPr>
        <w:t xml:space="preserve">e som </w:t>
      </w:r>
      <w:proofErr w:type="gramStart"/>
      <w:r w:rsidRPr="00AA1680">
        <w:rPr>
          <w:lang w:val="nb-NO"/>
        </w:rPr>
        <w:t>begunstiget</w:t>
      </w:r>
      <w:proofErr w:type="gramEnd"/>
      <w:r w:rsidRPr="00AA1680">
        <w:rPr>
          <w:lang w:val="nb-NO"/>
        </w:rPr>
        <w:t xml:space="preserve"> tredje</w:t>
      </w:r>
      <w:r w:rsidRPr="00AA1680" w:rsidR="00AE490E">
        <w:rPr>
          <w:lang w:val="nb-NO"/>
        </w:rPr>
        <w:t>part</w:t>
      </w:r>
      <w:r w:rsidRPr="00AA1680">
        <w:rPr>
          <w:lang w:val="nb-NO"/>
        </w:rPr>
        <w:t xml:space="preserve"> i til</w:t>
      </w:r>
      <w:r w:rsidRPr="00AA1680" w:rsidR="00122C21">
        <w:rPr>
          <w:lang w:val="nb-NO"/>
        </w:rPr>
        <w:t xml:space="preserve">felle </w:t>
      </w:r>
      <w:r w:rsidRPr="00AA1680">
        <w:rPr>
          <w:lang w:val="nb-NO"/>
        </w:rPr>
        <w:t>databehandleren</w:t>
      </w:r>
      <w:r w:rsidRPr="00AA1680" w:rsidR="00122C21">
        <w:rPr>
          <w:lang w:val="nb-NO"/>
        </w:rPr>
        <w:t xml:space="preserve"> går konkurs</w:t>
      </w:r>
      <w:r w:rsidRPr="00AA1680">
        <w:rPr>
          <w:lang w:val="nb-NO"/>
        </w:rPr>
        <w:t xml:space="preserve">, </w:t>
      </w:r>
      <w:r w:rsidRPr="00AA1680" w:rsidR="00122C21">
        <w:rPr>
          <w:lang w:val="nb-NO"/>
        </w:rPr>
        <w:t>slik at</w:t>
      </w:r>
      <w:r w:rsidRPr="00AA1680" w:rsidR="009E2F2C">
        <w:rPr>
          <w:lang w:val="nb-NO"/>
        </w:rPr>
        <w:t xml:space="preserve"> </w:t>
      </w:r>
      <w:r w:rsidRPr="00AA1680">
        <w:rPr>
          <w:lang w:val="nb-NO"/>
        </w:rPr>
        <w:t xml:space="preserve">den </w:t>
      </w:r>
      <w:r w:rsidRPr="00AA1680" w:rsidR="0082640A">
        <w:rPr>
          <w:lang w:val="nb-NO"/>
        </w:rPr>
        <w:t>behandlingsansvarlig</w:t>
      </w:r>
      <w:r w:rsidRPr="00AA1680">
        <w:rPr>
          <w:lang w:val="nb-NO"/>
        </w:rPr>
        <w:t xml:space="preserve">e kan </w:t>
      </w:r>
      <w:r w:rsidRPr="00AA1680" w:rsidR="00C979A3">
        <w:rPr>
          <w:lang w:val="nb-NO"/>
        </w:rPr>
        <w:t>tre inn</w:t>
      </w:r>
      <w:r w:rsidRPr="00AA1680">
        <w:rPr>
          <w:lang w:val="nb-NO"/>
        </w:rPr>
        <w:t xml:space="preserve"> </w:t>
      </w:r>
      <w:r w:rsidRPr="00AA1680" w:rsidR="0025375C">
        <w:rPr>
          <w:lang w:val="nb-NO"/>
        </w:rPr>
        <w:t>i</w:t>
      </w:r>
      <w:r w:rsidRPr="00AA1680" w:rsidR="002C36F9">
        <w:rPr>
          <w:lang w:val="nb-NO"/>
        </w:rPr>
        <w:t xml:space="preserve"> </w:t>
      </w:r>
      <w:r w:rsidRPr="00AA1680">
        <w:rPr>
          <w:lang w:val="nb-NO"/>
        </w:rPr>
        <w:t xml:space="preserve">databehandlerens </w:t>
      </w:r>
      <w:r w:rsidRPr="00AA1680" w:rsidR="00955900">
        <w:rPr>
          <w:lang w:val="nb-NO"/>
        </w:rPr>
        <w:t>rettighet</w:t>
      </w:r>
      <w:r w:rsidRPr="00AA1680">
        <w:rPr>
          <w:lang w:val="nb-NO"/>
        </w:rPr>
        <w:t>er og g</w:t>
      </w:r>
      <w:r w:rsidRPr="00AA1680" w:rsidR="002F162C">
        <w:rPr>
          <w:lang w:val="nb-NO"/>
        </w:rPr>
        <w:t>j</w:t>
      </w:r>
      <w:r w:rsidRPr="00AA1680">
        <w:rPr>
          <w:lang w:val="nb-NO"/>
        </w:rPr>
        <w:t>øre dem g</w:t>
      </w:r>
      <w:r w:rsidRPr="00AA1680" w:rsidR="00C979A3">
        <w:rPr>
          <w:lang w:val="nb-NO"/>
        </w:rPr>
        <w:t>je</w:t>
      </w:r>
      <w:r w:rsidRPr="00AA1680">
        <w:rPr>
          <w:lang w:val="nb-NO"/>
        </w:rPr>
        <w:t xml:space="preserve">ldende overfor underdatabehandler, </w:t>
      </w:r>
      <w:r w:rsidRPr="00AA1680" w:rsidR="0025375C">
        <w:rPr>
          <w:lang w:val="nb-NO"/>
        </w:rPr>
        <w:t>hvilket</w:t>
      </w:r>
      <w:r w:rsidRPr="00AA1680">
        <w:rPr>
          <w:lang w:val="nb-NO"/>
        </w:rPr>
        <w:t xml:space="preserve"> </w:t>
      </w:r>
      <w:r w:rsidRPr="00AA1680" w:rsidR="002C36F9">
        <w:rPr>
          <w:lang w:val="nb-NO"/>
        </w:rPr>
        <w:t xml:space="preserve">for eksempel </w:t>
      </w:r>
      <w:r w:rsidRPr="00AA1680" w:rsidR="0025375C">
        <w:rPr>
          <w:lang w:val="nb-NO"/>
        </w:rPr>
        <w:t>setter den behandlingsansvarlige</w:t>
      </w:r>
      <w:r w:rsidRPr="00AA1680" w:rsidR="00AE490E">
        <w:rPr>
          <w:lang w:val="nb-NO"/>
        </w:rPr>
        <w:t xml:space="preserve"> </w:t>
      </w:r>
      <w:r w:rsidRPr="00AA1680">
        <w:rPr>
          <w:lang w:val="nb-NO"/>
        </w:rPr>
        <w:t>i stand til</w:t>
      </w:r>
      <w:r w:rsidRPr="00AA1680" w:rsidR="009E2F2C">
        <w:rPr>
          <w:lang w:val="nb-NO"/>
        </w:rPr>
        <w:t xml:space="preserve"> å </w:t>
      </w:r>
      <w:r w:rsidRPr="00AA1680">
        <w:rPr>
          <w:lang w:val="nb-NO"/>
        </w:rPr>
        <w:t>instruere underdatabehandleren</w:t>
      </w:r>
      <w:r w:rsidRPr="00AA1680" w:rsidR="00C979A3">
        <w:rPr>
          <w:lang w:val="nb-NO"/>
        </w:rPr>
        <w:t xml:space="preserve"> </w:t>
      </w:r>
      <w:r w:rsidRPr="00AA1680" w:rsidR="00A87F84">
        <w:rPr>
          <w:lang w:val="nb-NO"/>
        </w:rPr>
        <w:t>om</w:t>
      </w:r>
      <w:r w:rsidRPr="00AA1680" w:rsidR="00C979A3">
        <w:rPr>
          <w:lang w:val="nb-NO"/>
        </w:rPr>
        <w:t xml:space="preserve"> å</w:t>
      </w:r>
      <w:r w:rsidRPr="00AA1680" w:rsidR="009E2F2C">
        <w:rPr>
          <w:lang w:val="nb-NO"/>
        </w:rPr>
        <w:t xml:space="preserve"> </w:t>
      </w:r>
      <w:r w:rsidRPr="00AA1680">
        <w:rPr>
          <w:lang w:val="nb-NO"/>
        </w:rPr>
        <w:t xml:space="preserve">slette eller </w:t>
      </w:r>
      <w:r w:rsidRPr="00AA1680" w:rsidR="002C36F9">
        <w:rPr>
          <w:lang w:val="nb-NO"/>
        </w:rPr>
        <w:t>tilbakeføre</w:t>
      </w:r>
      <w:r w:rsidRPr="00AA1680" w:rsidR="00C979A3">
        <w:rPr>
          <w:lang w:val="nb-NO"/>
        </w:rPr>
        <w:t xml:space="preserve"> </w:t>
      </w:r>
      <w:r w:rsidRPr="00AA1680">
        <w:rPr>
          <w:lang w:val="nb-NO"/>
        </w:rPr>
        <w:t>person</w:t>
      </w:r>
      <w:r w:rsidRPr="00AA1680" w:rsidR="003D4DC1">
        <w:rPr>
          <w:lang w:val="nb-NO"/>
        </w:rPr>
        <w:t>opplysning</w:t>
      </w:r>
      <w:r w:rsidRPr="00AA1680">
        <w:rPr>
          <w:lang w:val="nb-NO"/>
        </w:rPr>
        <w:t>ene.</w:t>
      </w:r>
    </w:p>
    <w:p w:rsidRPr="00AA1680" w:rsidR="00406F2E" w:rsidP="00406F2E" w:rsidRDefault="00406F2E" w14:paraId="77CCF0C9" w14:textId="77777777">
      <w:pPr>
        <w:pStyle w:val="Listeavsnitt"/>
        <w:rPr>
          <w:lang w:val="nb-NO"/>
        </w:rPr>
      </w:pPr>
    </w:p>
    <w:p w:rsidRPr="00AA1680" w:rsidR="001348E9" w:rsidP="001348E9" w:rsidRDefault="00406F2E" w14:paraId="77CCF0CA" w14:textId="07E02A5D">
      <w:pPr>
        <w:pStyle w:val="Listeavsnitt"/>
        <w:numPr>
          <w:ilvl w:val="0"/>
          <w:numId w:val="26"/>
        </w:numPr>
        <w:jc w:val="both"/>
        <w:rPr>
          <w:lang w:val="nb-NO"/>
        </w:rPr>
      </w:pPr>
      <w:r w:rsidRPr="00AA1680">
        <w:rPr>
          <w:lang w:val="nb-NO"/>
        </w:rPr>
        <w:t>Hvis databehandleren ikke op</w:t>
      </w:r>
      <w:r w:rsidRPr="00AA1680" w:rsidR="00C979A3">
        <w:rPr>
          <w:lang w:val="nb-NO"/>
        </w:rPr>
        <w:t>p</w:t>
      </w:r>
      <w:r w:rsidRPr="00AA1680">
        <w:rPr>
          <w:lang w:val="nb-NO"/>
        </w:rPr>
        <w:t>fyl</w:t>
      </w:r>
      <w:r w:rsidRPr="00AA1680" w:rsidR="00C979A3">
        <w:rPr>
          <w:lang w:val="nb-NO"/>
        </w:rPr>
        <w:t>l</w:t>
      </w:r>
      <w:r w:rsidRPr="00AA1680">
        <w:rPr>
          <w:lang w:val="nb-NO"/>
        </w:rPr>
        <w:t xml:space="preserve">er sine </w:t>
      </w:r>
      <w:proofErr w:type="spellStart"/>
      <w:r w:rsidRPr="00AA1680" w:rsidR="00646505">
        <w:rPr>
          <w:lang w:val="nb-NO"/>
        </w:rPr>
        <w:t>person</w:t>
      </w:r>
      <w:r w:rsidRPr="00AA1680" w:rsidR="00DA7134">
        <w:rPr>
          <w:lang w:val="nb-NO"/>
        </w:rPr>
        <w:t>opplysnings</w:t>
      </w:r>
      <w:r w:rsidRPr="00AA1680" w:rsidR="00646505">
        <w:rPr>
          <w:lang w:val="nb-NO"/>
        </w:rPr>
        <w:t>vern</w:t>
      </w:r>
      <w:r w:rsidRPr="00AA1680" w:rsidR="00955900">
        <w:rPr>
          <w:lang w:val="nb-NO"/>
        </w:rPr>
        <w:t>forpliktelse</w:t>
      </w:r>
      <w:r w:rsidRPr="00AA1680">
        <w:rPr>
          <w:lang w:val="nb-NO"/>
        </w:rPr>
        <w:t>r</w:t>
      </w:r>
      <w:proofErr w:type="spellEnd"/>
      <w:r w:rsidRPr="00AA1680" w:rsidR="00EB56DB">
        <w:rPr>
          <w:lang w:val="nb-NO"/>
        </w:rPr>
        <w:t xml:space="preserve"> blir</w:t>
      </w:r>
      <w:r w:rsidRPr="00AA1680">
        <w:rPr>
          <w:lang w:val="nb-NO"/>
        </w:rPr>
        <w:t xml:space="preserve"> databehandleren ful</w:t>
      </w:r>
      <w:r w:rsidRPr="00AA1680" w:rsidR="00EB56DB">
        <w:rPr>
          <w:lang w:val="nb-NO"/>
        </w:rPr>
        <w:t>l</w:t>
      </w:r>
      <w:r w:rsidRPr="00AA1680">
        <w:rPr>
          <w:lang w:val="nb-NO"/>
        </w:rPr>
        <w:t xml:space="preserve">t </w:t>
      </w:r>
      <w:r w:rsidRPr="00AA1680" w:rsidR="00735475">
        <w:rPr>
          <w:lang w:val="nb-NO"/>
        </w:rPr>
        <w:t xml:space="preserve">ut </w:t>
      </w:r>
      <w:r w:rsidRPr="00AA1680">
        <w:rPr>
          <w:lang w:val="nb-NO"/>
        </w:rPr>
        <w:t xml:space="preserve">ansvarlig overfor den </w:t>
      </w:r>
      <w:r w:rsidRPr="00AA1680" w:rsidR="0082640A">
        <w:rPr>
          <w:lang w:val="nb-NO"/>
        </w:rPr>
        <w:t>behandlingsansvarlig</w:t>
      </w:r>
      <w:r w:rsidRPr="00AA1680">
        <w:rPr>
          <w:lang w:val="nb-NO"/>
        </w:rPr>
        <w:t xml:space="preserve">e </w:t>
      </w:r>
      <w:r w:rsidRPr="00AA1680" w:rsidR="009046C2">
        <w:rPr>
          <w:lang w:val="nb-NO"/>
        </w:rPr>
        <w:t>når det gjelder</w:t>
      </w:r>
      <w:r w:rsidRPr="00AA1680" w:rsidR="00EB56DB">
        <w:rPr>
          <w:lang w:val="nb-NO"/>
        </w:rPr>
        <w:t xml:space="preserve"> oppfylle</w:t>
      </w:r>
      <w:r w:rsidRPr="00AA1680" w:rsidR="009046C2">
        <w:rPr>
          <w:lang w:val="nb-NO"/>
        </w:rPr>
        <w:t>lse av</w:t>
      </w:r>
      <w:r w:rsidRPr="00AA1680" w:rsidR="00EB56DB">
        <w:rPr>
          <w:lang w:val="nb-NO"/>
        </w:rPr>
        <w:t xml:space="preserve"> </w:t>
      </w:r>
      <w:r w:rsidRPr="00AA1680">
        <w:rPr>
          <w:lang w:val="nb-NO"/>
        </w:rPr>
        <w:t xml:space="preserve">underdatabehandlerens </w:t>
      </w:r>
      <w:r w:rsidRPr="00AA1680" w:rsidR="00955900">
        <w:rPr>
          <w:lang w:val="nb-NO"/>
        </w:rPr>
        <w:t>forpliktelse</w:t>
      </w:r>
      <w:r w:rsidRPr="00AA1680">
        <w:rPr>
          <w:lang w:val="nb-NO"/>
        </w:rPr>
        <w:t>r. Dette påvirker ikke de registrer</w:t>
      </w:r>
      <w:r w:rsidRPr="00AA1680" w:rsidR="00C43A46">
        <w:rPr>
          <w:lang w:val="nb-NO"/>
        </w:rPr>
        <w:t>t</w:t>
      </w:r>
      <w:r w:rsidRPr="00AA1680">
        <w:rPr>
          <w:lang w:val="nb-NO"/>
        </w:rPr>
        <w:t xml:space="preserve">es </w:t>
      </w:r>
      <w:r w:rsidRPr="00AA1680" w:rsidR="00955900">
        <w:rPr>
          <w:lang w:val="nb-NO"/>
        </w:rPr>
        <w:t>rettighet</w:t>
      </w:r>
      <w:r w:rsidRPr="00AA1680">
        <w:rPr>
          <w:lang w:val="nb-NO"/>
        </w:rPr>
        <w:t>er</w:t>
      </w:r>
      <w:r w:rsidRPr="00AA1680" w:rsidR="00C43A46">
        <w:rPr>
          <w:lang w:val="nb-NO"/>
        </w:rPr>
        <w:t xml:space="preserve"> </w:t>
      </w:r>
      <w:r w:rsidRPr="00AA1680" w:rsidR="009046C2">
        <w:rPr>
          <w:lang w:val="nb-NO"/>
        </w:rPr>
        <w:t>etter</w:t>
      </w:r>
      <w:r w:rsidRPr="00AA1680">
        <w:rPr>
          <w:lang w:val="nb-NO"/>
        </w:rPr>
        <w:t xml:space="preserve"> </w:t>
      </w:r>
      <w:r w:rsidRPr="00AA1680" w:rsidR="004154F7">
        <w:rPr>
          <w:lang w:val="nb-NO"/>
        </w:rPr>
        <w:t>personvernforordningen</w:t>
      </w:r>
      <w:r w:rsidRPr="00AA1680" w:rsidR="009046C2">
        <w:rPr>
          <w:lang w:val="nb-NO"/>
        </w:rPr>
        <w:t xml:space="preserve"> </w:t>
      </w:r>
      <w:proofErr w:type="gramStart"/>
      <w:r w:rsidRPr="00AA1680" w:rsidR="009046C2">
        <w:rPr>
          <w:lang w:val="nb-NO"/>
        </w:rPr>
        <w:t>–</w:t>
      </w:r>
      <w:r w:rsidRPr="00AA1680">
        <w:rPr>
          <w:lang w:val="nb-NO"/>
        </w:rPr>
        <w:t xml:space="preserve">  særlig</w:t>
      </w:r>
      <w:proofErr w:type="gramEnd"/>
      <w:r w:rsidRPr="00AA1680">
        <w:rPr>
          <w:lang w:val="nb-NO"/>
        </w:rPr>
        <w:t xml:space="preserve"> </w:t>
      </w:r>
      <w:r w:rsidRPr="00AA1680" w:rsidR="009046C2">
        <w:rPr>
          <w:lang w:val="nb-NO"/>
        </w:rPr>
        <w:t xml:space="preserve">de nedfestet i </w:t>
      </w:r>
      <w:r w:rsidRPr="00AA1680" w:rsidR="006D6557">
        <w:rPr>
          <w:lang w:val="nb-NO"/>
        </w:rPr>
        <w:t>personvern</w:t>
      </w:r>
      <w:r w:rsidRPr="00AA1680" w:rsidR="007C7CD5">
        <w:rPr>
          <w:lang w:val="nb-NO"/>
        </w:rPr>
        <w:t>forordningen</w:t>
      </w:r>
      <w:r w:rsidRPr="00AA1680">
        <w:rPr>
          <w:lang w:val="nb-NO"/>
        </w:rPr>
        <w:t xml:space="preserve"> artik</w:t>
      </w:r>
      <w:r w:rsidRPr="00AA1680" w:rsidR="00863502">
        <w:rPr>
          <w:lang w:val="nb-NO"/>
        </w:rPr>
        <w:t>k</w:t>
      </w:r>
      <w:r w:rsidRPr="00AA1680">
        <w:rPr>
          <w:lang w:val="nb-NO"/>
        </w:rPr>
        <w:t>el 79 og 82</w:t>
      </w:r>
      <w:r w:rsidRPr="00AA1680" w:rsidR="009046C2">
        <w:rPr>
          <w:lang w:val="nb-NO"/>
        </w:rPr>
        <w:t xml:space="preserve"> –</w:t>
      </w:r>
      <w:r w:rsidRPr="00AA1680">
        <w:rPr>
          <w:lang w:val="nb-NO"/>
        </w:rPr>
        <w:t xml:space="preserve"> overfor den </w:t>
      </w:r>
      <w:r w:rsidRPr="00AA1680" w:rsidR="0082640A">
        <w:rPr>
          <w:lang w:val="nb-NO"/>
        </w:rPr>
        <w:t>behandlingsansvarlig</w:t>
      </w:r>
      <w:r w:rsidRPr="00AA1680">
        <w:rPr>
          <w:lang w:val="nb-NO"/>
        </w:rPr>
        <w:t xml:space="preserve">e og databehandleren, herunder underdatabehandleren. </w:t>
      </w:r>
    </w:p>
    <w:p w:rsidRPr="00AA1680" w:rsidR="00CC694F" w:rsidP="00CC694F" w:rsidRDefault="00CC694F" w14:paraId="77CCF0CB" w14:textId="1C30033C">
      <w:pPr>
        <w:pStyle w:val="Overskrift1"/>
        <w:rPr>
          <w:lang w:val="nb-NO"/>
        </w:rPr>
      </w:pPr>
      <w:bookmarkStart w:name="_Toc47095818" w:id="8"/>
      <w:r w:rsidRPr="00AA1680">
        <w:rPr>
          <w:lang w:val="nb-NO"/>
        </w:rPr>
        <w:t>Overfø</w:t>
      </w:r>
      <w:r w:rsidRPr="00AA1680" w:rsidR="00692473">
        <w:rPr>
          <w:lang w:val="nb-NO"/>
        </w:rPr>
        <w:t>ring</w:t>
      </w:r>
      <w:r w:rsidRPr="00AA1680">
        <w:rPr>
          <w:lang w:val="nb-NO"/>
        </w:rPr>
        <w:t xml:space="preserve"> til tredjeland eller interna</w:t>
      </w:r>
      <w:r w:rsidRPr="00AA1680" w:rsidR="00692473">
        <w:rPr>
          <w:lang w:val="nb-NO"/>
        </w:rPr>
        <w:t>sj</w:t>
      </w:r>
      <w:r w:rsidRPr="00AA1680">
        <w:rPr>
          <w:lang w:val="nb-NO"/>
        </w:rPr>
        <w:t>onale organis</w:t>
      </w:r>
      <w:r w:rsidRPr="00AA1680" w:rsidR="00692473">
        <w:rPr>
          <w:lang w:val="nb-NO"/>
        </w:rPr>
        <w:t>asjo</w:t>
      </w:r>
      <w:r w:rsidRPr="00AA1680">
        <w:rPr>
          <w:lang w:val="nb-NO"/>
        </w:rPr>
        <w:t>ner</w:t>
      </w:r>
      <w:bookmarkEnd w:id="8"/>
    </w:p>
    <w:p w:rsidRPr="00AA1680" w:rsidR="00F900F8" w:rsidP="00F900F8" w:rsidRDefault="00F900F8" w14:paraId="77CCF0CC" w14:textId="77777777">
      <w:pPr>
        <w:rPr>
          <w:lang w:val="nb-NO"/>
        </w:rPr>
      </w:pPr>
    </w:p>
    <w:p w:rsidRPr="00AA1680" w:rsidR="00F900F8" w:rsidP="00F900F8" w:rsidRDefault="00166510" w14:paraId="77CCF0CD" w14:textId="557AB82F">
      <w:pPr>
        <w:pStyle w:val="Listeavsnitt"/>
        <w:numPr>
          <w:ilvl w:val="0"/>
          <w:numId w:val="34"/>
        </w:numPr>
        <w:jc w:val="both"/>
        <w:rPr>
          <w:lang w:val="nb-NO"/>
        </w:rPr>
      </w:pPr>
      <w:r w:rsidRPr="00AA1680">
        <w:rPr>
          <w:lang w:val="nb-NO"/>
        </w:rPr>
        <w:lastRenderedPageBreak/>
        <w:t>Databehandleren kan kun overføre</w:t>
      </w:r>
      <w:r w:rsidRPr="00AA1680" w:rsidR="00F900F8">
        <w:rPr>
          <w:lang w:val="nb-NO"/>
        </w:rPr>
        <w:t xml:space="preserve"> person</w:t>
      </w:r>
      <w:r w:rsidRPr="00AA1680" w:rsidR="003D4DC1">
        <w:rPr>
          <w:lang w:val="nb-NO"/>
        </w:rPr>
        <w:t>opplysning</w:t>
      </w:r>
      <w:r w:rsidRPr="00AA1680" w:rsidR="00F900F8">
        <w:rPr>
          <w:lang w:val="nb-NO"/>
        </w:rPr>
        <w:t>er til tredjeland eller interna</w:t>
      </w:r>
      <w:r w:rsidRPr="00AA1680" w:rsidR="00AF7100">
        <w:rPr>
          <w:lang w:val="nb-NO"/>
        </w:rPr>
        <w:t>sj</w:t>
      </w:r>
      <w:r w:rsidRPr="00AA1680" w:rsidR="00F900F8">
        <w:rPr>
          <w:lang w:val="nb-NO"/>
        </w:rPr>
        <w:t>onale organisa</w:t>
      </w:r>
      <w:r w:rsidRPr="00AA1680" w:rsidR="00AF7100">
        <w:rPr>
          <w:lang w:val="nb-NO"/>
        </w:rPr>
        <w:t>s</w:t>
      </w:r>
      <w:r w:rsidRPr="00AA1680" w:rsidR="00EB7DAB">
        <w:rPr>
          <w:lang w:val="nb-NO"/>
        </w:rPr>
        <w:t>j</w:t>
      </w:r>
      <w:r w:rsidRPr="00AA1680" w:rsidR="00F900F8">
        <w:rPr>
          <w:lang w:val="nb-NO"/>
        </w:rPr>
        <w:t xml:space="preserve">oner </w:t>
      </w:r>
      <w:r w:rsidRPr="00AA1680">
        <w:rPr>
          <w:lang w:val="nb-NO"/>
        </w:rPr>
        <w:t>etter</w:t>
      </w:r>
      <w:r w:rsidRPr="00AA1680" w:rsidR="00F900F8">
        <w:rPr>
          <w:lang w:val="nb-NO"/>
        </w:rPr>
        <w:t xml:space="preserve"> dokumentert instruks fra den </w:t>
      </w:r>
      <w:r w:rsidRPr="00AA1680" w:rsidR="0082640A">
        <w:rPr>
          <w:lang w:val="nb-NO"/>
        </w:rPr>
        <w:t>behandlingsansvarlig</w:t>
      </w:r>
      <w:r w:rsidRPr="00AA1680" w:rsidR="00F900F8">
        <w:rPr>
          <w:lang w:val="nb-NO"/>
        </w:rPr>
        <w:t>e</w:t>
      </w:r>
      <w:r w:rsidRPr="00AA1680">
        <w:rPr>
          <w:lang w:val="nb-NO"/>
        </w:rPr>
        <w:t>,</w:t>
      </w:r>
      <w:r w:rsidRPr="00AA1680" w:rsidR="00F900F8">
        <w:rPr>
          <w:lang w:val="nb-NO"/>
        </w:rPr>
        <w:t xml:space="preserve"> og </w:t>
      </w:r>
      <w:r w:rsidRPr="00AA1680">
        <w:rPr>
          <w:lang w:val="nb-NO"/>
        </w:rPr>
        <w:t xml:space="preserve">slik overføring </w:t>
      </w:r>
      <w:r w:rsidRPr="00AA1680" w:rsidR="00F900F8">
        <w:rPr>
          <w:lang w:val="nb-NO"/>
        </w:rPr>
        <w:t>skal al</w:t>
      </w:r>
      <w:r w:rsidRPr="00AA1680" w:rsidR="00EE5933">
        <w:rPr>
          <w:lang w:val="nb-NO"/>
        </w:rPr>
        <w:t>l</w:t>
      </w:r>
      <w:r w:rsidRPr="00AA1680" w:rsidR="00F900F8">
        <w:rPr>
          <w:lang w:val="nb-NO"/>
        </w:rPr>
        <w:t>tid sk</w:t>
      </w:r>
      <w:r w:rsidRPr="00AA1680" w:rsidR="00EE5933">
        <w:rPr>
          <w:lang w:val="nb-NO"/>
        </w:rPr>
        <w:t>j</w:t>
      </w:r>
      <w:r w:rsidRPr="00AA1680" w:rsidR="00F900F8">
        <w:rPr>
          <w:lang w:val="nb-NO"/>
        </w:rPr>
        <w:t xml:space="preserve">e i overensstemmelse med </w:t>
      </w:r>
      <w:r w:rsidRPr="00AA1680" w:rsidR="004154F7">
        <w:rPr>
          <w:lang w:val="nb-NO"/>
        </w:rPr>
        <w:t>personvernforordningen</w:t>
      </w:r>
      <w:r w:rsidRPr="00AA1680" w:rsidR="00F900F8">
        <w:rPr>
          <w:lang w:val="nb-NO"/>
        </w:rPr>
        <w:t xml:space="preserve"> kapit</w:t>
      </w:r>
      <w:r w:rsidRPr="00AA1680" w:rsidR="00EE5933">
        <w:rPr>
          <w:lang w:val="nb-NO"/>
        </w:rPr>
        <w:t>t</w:t>
      </w:r>
      <w:r w:rsidRPr="00AA1680" w:rsidR="00F900F8">
        <w:rPr>
          <w:lang w:val="nb-NO"/>
        </w:rPr>
        <w:t>el V.</w:t>
      </w:r>
    </w:p>
    <w:p w:rsidRPr="00AA1680" w:rsidR="00F900F8" w:rsidP="00F900F8" w:rsidRDefault="00F900F8" w14:paraId="77CCF0CE" w14:textId="77777777">
      <w:pPr>
        <w:pStyle w:val="Listeavsnitt"/>
        <w:jc w:val="both"/>
        <w:rPr>
          <w:lang w:val="nb-NO"/>
        </w:rPr>
      </w:pPr>
    </w:p>
    <w:p w:rsidRPr="00AA1680" w:rsidR="00F900F8" w:rsidP="00F900F8" w:rsidRDefault="0085027A" w14:paraId="77CCF0CF" w14:textId="5C4C2B00">
      <w:pPr>
        <w:pStyle w:val="Listeavsnitt"/>
        <w:numPr>
          <w:ilvl w:val="0"/>
          <w:numId w:val="34"/>
        </w:numPr>
        <w:jc w:val="both"/>
        <w:rPr>
          <w:lang w:val="nb-NO"/>
        </w:rPr>
      </w:pPr>
      <w:r w:rsidRPr="00AA1680">
        <w:rPr>
          <w:lang w:val="nb-NO"/>
        </w:rPr>
        <w:t xml:space="preserve">Hvis </w:t>
      </w:r>
      <w:r w:rsidRPr="00AA1680" w:rsidR="00F900F8">
        <w:rPr>
          <w:lang w:val="nb-NO"/>
        </w:rPr>
        <w:t>overfø</w:t>
      </w:r>
      <w:r w:rsidRPr="00AA1680" w:rsidR="00EE5933">
        <w:rPr>
          <w:lang w:val="nb-NO"/>
        </w:rPr>
        <w:t>ring</w:t>
      </w:r>
      <w:r w:rsidRPr="00AA1680" w:rsidR="00F900F8">
        <w:rPr>
          <w:lang w:val="nb-NO"/>
        </w:rPr>
        <w:t xml:space="preserve"> </w:t>
      </w:r>
      <w:r w:rsidRPr="00AA1680" w:rsidR="00E942BE">
        <w:rPr>
          <w:lang w:val="nb-NO"/>
        </w:rPr>
        <w:t>av</w:t>
      </w:r>
      <w:r w:rsidRPr="00AA1680" w:rsidR="00F900F8">
        <w:rPr>
          <w:lang w:val="nb-NO"/>
        </w:rPr>
        <w:t xml:space="preserve"> person</w:t>
      </w:r>
      <w:r w:rsidRPr="00AA1680" w:rsidR="003D4DC1">
        <w:rPr>
          <w:lang w:val="nb-NO"/>
        </w:rPr>
        <w:t>opplysning</w:t>
      </w:r>
      <w:r w:rsidRPr="00AA1680" w:rsidR="00F900F8">
        <w:rPr>
          <w:lang w:val="nb-NO"/>
        </w:rPr>
        <w:t>er til tredjeland eller interna</w:t>
      </w:r>
      <w:r w:rsidRPr="00AA1680" w:rsidR="00EE5933">
        <w:rPr>
          <w:lang w:val="nb-NO"/>
        </w:rPr>
        <w:t>sj</w:t>
      </w:r>
      <w:r w:rsidRPr="00AA1680" w:rsidR="00F900F8">
        <w:rPr>
          <w:lang w:val="nb-NO"/>
        </w:rPr>
        <w:t>onale organisa</w:t>
      </w:r>
      <w:r w:rsidRPr="00AA1680" w:rsidR="00EE5933">
        <w:rPr>
          <w:lang w:val="nb-NO"/>
        </w:rPr>
        <w:t>sj</w:t>
      </w:r>
      <w:r w:rsidRPr="00AA1680" w:rsidR="00F900F8">
        <w:rPr>
          <w:lang w:val="nb-NO"/>
        </w:rPr>
        <w:t>oner, som databehandleren ikke er bl</w:t>
      </w:r>
      <w:r w:rsidRPr="00AA1680" w:rsidR="00EE5933">
        <w:rPr>
          <w:lang w:val="nb-NO"/>
        </w:rPr>
        <w:t>itt</w:t>
      </w:r>
      <w:r w:rsidRPr="00AA1680" w:rsidR="00F900F8">
        <w:rPr>
          <w:lang w:val="nb-NO"/>
        </w:rPr>
        <w:t xml:space="preserve"> instruert </w:t>
      </w:r>
      <w:r w:rsidRPr="00AA1680" w:rsidR="00EE5933">
        <w:rPr>
          <w:lang w:val="nb-NO"/>
        </w:rPr>
        <w:t xml:space="preserve">av den behandlingsansvarlige </w:t>
      </w:r>
      <w:r w:rsidRPr="00AA1680" w:rsidR="00A87F84">
        <w:rPr>
          <w:lang w:val="nb-NO"/>
        </w:rPr>
        <w:t>om</w:t>
      </w:r>
      <w:r w:rsidRPr="00AA1680" w:rsidR="00EE5933">
        <w:rPr>
          <w:lang w:val="nb-NO"/>
        </w:rPr>
        <w:t xml:space="preserve"> å gjennomføre</w:t>
      </w:r>
      <w:r w:rsidRPr="00AA1680">
        <w:rPr>
          <w:lang w:val="nb-NO"/>
        </w:rPr>
        <w:t>, kr</w:t>
      </w:r>
      <w:r w:rsidRPr="00AA1680" w:rsidR="0053333C">
        <w:rPr>
          <w:lang w:val="nb-NO"/>
        </w:rPr>
        <w:t>eves</w:t>
      </w:r>
      <w:r w:rsidRPr="00AA1680">
        <w:rPr>
          <w:lang w:val="nb-NO"/>
        </w:rPr>
        <w:t xml:space="preserve"> i henhold til </w:t>
      </w:r>
      <w:r w:rsidRPr="00AA1680" w:rsidR="00B55EF9">
        <w:rPr>
          <w:rFonts w:eastAsia="Times New Roman" w:cs="Arial"/>
          <w:color w:val="000000"/>
          <w:szCs w:val="19"/>
          <w:lang w:val="nb-NO" w:eastAsia="nb-NO"/>
        </w:rPr>
        <w:t>unionsretten eller medlemsstatenes nasjonale rett</w:t>
      </w:r>
      <w:r w:rsidRPr="00AA1680" w:rsidR="00166510">
        <w:rPr>
          <w:rFonts w:eastAsia="Times New Roman" w:cs="Arial"/>
          <w:color w:val="000000"/>
          <w:szCs w:val="19"/>
          <w:lang w:val="nb-NO" w:eastAsia="nb-NO"/>
        </w:rPr>
        <w:t xml:space="preserve"> som databehandleren er underlagt</w:t>
      </w:r>
      <w:r w:rsidRPr="00AA1680" w:rsidR="00F900F8">
        <w:rPr>
          <w:lang w:val="nb-NO"/>
        </w:rPr>
        <w:t xml:space="preserve">, skal databehandleren underrette den </w:t>
      </w:r>
      <w:r w:rsidRPr="00AA1680" w:rsidR="0082640A">
        <w:rPr>
          <w:lang w:val="nb-NO"/>
        </w:rPr>
        <w:t>behandlingsansvarlig</w:t>
      </w:r>
      <w:r w:rsidRPr="00AA1680" w:rsidR="00F900F8">
        <w:rPr>
          <w:lang w:val="nb-NO"/>
        </w:rPr>
        <w:t xml:space="preserve">e om </w:t>
      </w:r>
      <w:r w:rsidRPr="00AA1680" w:rsidR="00FA1D05">
        <w:rPr>
          <w:lang w:val="nb-NO"/>
        </w:rPr>
        <w:t>nevnte rettslige krav</w:t>
      </w:r>
      <w:r w:rsidRPr="00AA1680" w:rsidR="00964B75">
        <w:rPr>
          <w:lang w:val="nb-NO"/>
        </w:rPr>
        <w:t xml:space="preserve"> </w:t>
      </w:r>
      <w:r w:rsidRPr="00AA1680" w:rsidR="005A601B">
        <w:rPr>
          <w:lang w:val="nb-NO"/>
        </w:rPr>
        <w:t>før</w:t>
      </w:r>
      <w:r w:rsidRPr="00AA1680" w:rsidR="00F900F8">
        <w:rPr>
          <w:lang w:val="nb-NO"/>
        </w:rPr>
        <w:t xml:space="preserve"> behandling</w:t>
      </w:r>
      <w:r w:rsidRPr="00AA1680" w:rsidR="005A601B">
        <w:rPr>
          <w:lang w:val="nb-NO"/>
        </w:rPr>
        <w:t>en</w:t>
      </w:r>
      <w:r w:rsidRPr="00AA1680" w:rsidR="00F900F8">
        <w:rPr>
          <w:lang w:val="nb-NO"/>
        </w:rPr>
        <w:t>, med</w:t>
      </w:r>
      <w:r w:rsidRPr="00AA1680" w:rsidR="00DA3C40">
        <w:rPr>
          <w:lang w:val="nb-NO"/>
        </w:rPr>
        <w:t xml:space="preserve"> </w:t>
      </w:r>
      <w:r w:rsidRPr="00AA1680" w:rsidR="00F900F8">
        <w:rPr>
          <w:lang w:val="nb-NO"/>
        </w:rPr>
        <w:t xml:space="preserve">mindre </w:t>
      </w:r>
      <w:r w:rsidRPr="00AA1680" w:rsidR="00FA1D05">
        <w:rPr>
          <w:lang w:val="nb-NO"/>
        </w:rPr>
        <w:t>denne rett</w:t>
      </w:r>
      <w:r w:rsidRPr="00AA1680" w:rsidR="00385DAE">
        <w:rPr>
          <w:lang w:val="nb-NO"/>
        </w:rPr>
        <w:t xml:space="preserve"> </w:t>
      </w:r>
      <w:r w:rsidRPr="00AA1680" w:rsidR="00FA1D05">
        <w:rPr>
          <w:lang w:val="nb-NO"/>
        </w:rPr>
        <w:t xml:space="preserve">av hensyn til viktige allmenne interesser </w:t>
      </w:r>
      <w:r w:rsidRPr="00AA1680" w:rsidR="00A87F84">
        <w:rPr>
          <w:lang w:val="nb-NO"/>
        </w:rPr>
        <w:t>forbyr en slik underretning</w:t>
      </w:r>
      <w:r w:rsidRPr="00AA1680" w:rsidR="00F900F8">
        <w:rPr>
          <w:lang w:val="nb-NO"/>
        </w:rPr>
        <w:t>.</w:t>
      </w:r>
    </w:p>
    <w:p w:rsidRPr="00AA1680" w:rsidR="00F900F8" w:rsidP="00F900F8" w:rsidRDefault="00F900F8" w14:paraId="77CCF0D0" w14:textId="77777777">
      <w:pPr>
        <w:pStyle w:val="Listeavsnitt"/>
        <w:rPr>
          <w:lang w:val="nb-NO"/>
        </w:rPr>
      </w:pPr>
    </w:p>
    <w:p w:rsidRPr="00AA1680" w:rsidR="00F900F8" w:rsidP="00F900F8" w:rsidRDefault="00F900F8" w14:paraId="77CCF0D1" w14:textId="5EFE5664">
      <w:pPr>
        <w:pStyle w:val="Listeavsnitt"/>
        <w:numPr>
          <w:ilvl w:val="0"/>
          <w:numId w:val="34"/>
        </w:numPr>
        <w:jc w:val="both"/>
        <w:rPr>
          <w:lang w:val="nb-NO"/>
        </w:rPr>
      </w:pPr>
      <w:r w:rsidRPr="00AA1680">
        <w:rPr>
          <w:lang w:val="nb-NO"/>
        </w:rPr>
        <w:t>U</w:t>
      </w:r>
      <w:r w:rsidRPr="00AA1680" w:rsidR="00D962F4">
        <w:rPr>
          <w:lang w:val="nb-NO"/>
        </w:rPr>
        <w:t>t</w:t>
      </w:r>
      <w:r w:rsidRPr="00AA1680">
        <w:rPr>
          <w:lang w:val="nb-NO"/>
        </w:rPr>
        <w:t xml:space="preserve">en dokumentert instruks fra den </w:t>
      </w:r>
      <w:r w:rsidRPr="00AA1680" w:rsidR="0082640A">
        <w:rPr>
          <w:lang w:val="nb-NO"/>
        </w:rPr>
        <w:t>behandlingsansvarlig</w:t>
      </w:r>
      <w:r w:rsidRPr="00AA1680">
        <w:rPr>
          <w:lang w:val="nb-NO"/>
        </w:rPr>
        <w:t xml:space="preserve">e kan databehandleren </w:t>
      </w:r>
      <w:r w:rsidRPr="00AA1680" w:rsidR="00FA1D05">
        <w:rPr>
          <w:lang w:val="nb-NO"/>
        </w:rPr>
        <w:t xml:space="preserve">innenfor rammene av disse Vilkårene </w:t>
      </w:r>
      <w:proofErr w:type="gramStart"/>
      <w:r w:rsidRPr="00AA1680">
        <w:rPr>
          <w:lang w:val="nb-NO"/>
        </w:rPr>
        <w:t>således</w:t>
      </w:r>
      <w:proofErr w:type="gramEnd"/>
      <w:r w:rsidRPr="00AA1680">
        <w:rPr>
          <w:lang w:val="nb-NO"/>
        </w:rPr>
        <w:t xml:space="preserve"> </w:t>
      </w:r>
      <w:r w:rsidRPr="00AA1680" w:rsidR="00EF6B7D">
        <w:rPr>
          <w:lang w:val="nb-NO"/>
        </w:rPr>
        <w:t>ikke</w:t>
      </w:r>
      <w:r w:rsidRPr="00AA1680">
        <w:rPr>
          <w:lang w:val="nb-NO"/>
        </w:rPr>
        <w:t>:</w:t>
      </w:r>
    </w:p>
    <w:p w:rsidRPr="00AA1680" w:rsidR="00F900F8" w:rsidP="00F900F8" w:rsidRDefault="00F900F8" w14:paraId="77CCF0D2" w14:textId="77777777">
      <w:pPr>
        <w:pStyle w:val="Listeavsnitt"/>
        <w:rPr>
          <w:lang w:val="nb-NO"/>
        </w:rPr>
      </w:pPr>
    </w:p>
    <w:p w:rsidRPr="00AA1680" w:rsidR="00F900F8" w:rsidP="00F900F8" w:rsidRDefault="00F900F8" w14:paraId="77CCF0D3" w14:textId="5E8F683E">
      <w:pPr>
        <w:pStyle w:val="Listeavsnitt"/>
        <w:numPr>
          <w:ilvl w:val="1"/>
          <w:numId w:val="34"/>
        </w:numPr>
        <w:jc w:val="both"/>
        <w:rPr>
          <w:lang w:val="nb-NO"/>
        </w:rPr>
      </w:pPr>
      <w:r w:rsidRPr="00AA1680">
        <w:rPr>
          <w:lang w:val="nb-NO"/>
        </w:rPr>
        <w:t>overføre person</w:t>
      </w:r>
      <w:r w:rsidRPr="00AA1680" w:rsidR="003D4DC1">
        <w:rPr>
          <w:lang w:val="nb-NO"/>
        </w:rPr>
        <w:t>opplysning</w:t>
      </w:r>
      <w:r w:rsidRPr="00AA1680">
        <w:rPr>
          <w:lang w:val="nb-NO"/>
        </w:rPr>
        <w:t xml:space="preserve">er til en </w:t>
      </w:r>
      <w:r w:rsidRPr="00AA1680" w:rsidR="0082640A">
        <w:rPr>
          <w:lang w:val="nb-NO"/>
        </w:rPr>
        <w:t>behandlingsansvarlig</w:t>
      </w:r>
      <w:r w:rsidRPr="00AA1680">
        <w:rPr>
          <w:lang w:val="nb-NO"/>
        </w:rPr>
        <w:t xml:space="preserve"> eller databehandler i et tredjeland eller en interna</w:t>
      </w:r>
      <w:r w:rsidRPr="00AA1680" w:rsidR="00D646D6">
        <w:rPr>
          <w:lang w:val="nb-NO"/>
        </w:rPr>
        <w:t>sj</w:t>
      </w:r>
      <w:r w:rsidRPr="00AA1680">
        <w:rPr>
          <w:lang w:val="nb-NO"/>
        </w:rPr>
        <w:t>onal organisa</w:t>
      </w:r>
      <w:r w:rsidRPr="00AA1680" w:rsidR="00D646D6">
        <w:rPr>
          <w:lang w:val="nb-NO"/>
        </w:rPr>
        <w:t>sj</w:t>
      </w:r>
      <w:r w:rsidRPr="00AA1680">
        <w:rPr>
          <w:lang w:val="nb-NO"/>
        </w:rPr>
        <w:t>on</w:t>
      </w:r>
    </w:p>
    <w:p w:rsidRPr="00AA1680" w:rsidR="00F900F8" w:rsidP="00F900F8" w:rsidRDefault="00F900F8" w14:paraId="77CCF0D4" w14:textId="381CFE07">
      <w:pPr>
        <w:pStyle w:val="Listeavsnitt"/>
        <w:numPr>
          <w:ilvl w:val="1"/>
          <w:numId w:val="34"/>
        </w:numPr>
        <w:jc w:val="both"/>
        <w:rPr>
          <w:lang w:val="nb-NO"/>
        </w:rPr>
      </w:pPr>
      <w:r w:rsidRPr="00AA1680">
        <w:rPr>
          <w:lang w:val="nb-NO"/>
        </w:rPr>
        <w:t>overla</w:t>
      </w:r>
      <w:r w:rsidRPr="00AA1680" w:rsidR="00D646D6">
        <w:rPr>
          <w:lang w:val="nb-NO"/>
        </w:rPr>
        <w:t>t</w:t>
      </w:r>
      <w:r w:rsidRPr="00AA1680">
        <w:rPr>
          <w:lang w:val="nb-NO"/>
        </w:rPr>
        <w:t xml:space="preserve">e behandling </w:t>
      </w:r>
      <w:r w:rsidRPr="00AA1680" w:rsidR="00E942BE">
        <w:rPr>
          <w:lang w:val="nb-NO"/>
        </w:rPr>
        <w:t>av</w:t>
      </w:r>
      <w:r w:rsidRPr="00AA1680">
        <w:rPr>
          <w:lang w:val="nb-NO"/>
        </w:rPr>
        <w:t xml:space="preserve"> person</w:t>
      </w:r>
      <w:r w:rsidRPr="00AA1680" w:rsidR="003D4DC1">
        <w:rPr>
          <w:lang w:val="nb-NO"/>
        </w:rPr>
        <w:t>opplysning</w:t>
      </w:r>
      <w:r w:rsidRPr="00AA1680">
        <w:rPr>
          <w:lang w:val="nb-NO"/>
        </w:rPr>
        <w:t>er til en underdatabehandler i et tredjeland</w:t>
      </w:r>
    </w:p>
    <w:p w:rsidRPr="00AA1680" w:rsidR="00F900F8" w:rsidP="00F900F8" w:rsidRDefault="00F900F8" w14:paraId="77CCF0D5" w14:textId="792DAAE8">
      <w:pPr>
        <w:pStyle w:val="Listeavsnitt"/>
        <w:numPr>
          <w:ilvl w:val="1"/>
          <w:numId w:val="34"/>
        </w:numPr>
        <w:jc w:val="both"/>
        <w:rPr>
          <w:lang w:val="nb-NO"/>
        </w:rPr>
      </w:pPr>
      <w:r w:rsidRPr="00AA1680">
        <w:rPr>
          <w:lang w:val="nb-NO"/>
        </w:rPr>
        <w:t xml:space="preserve">behandle </w:t>
      </w:r>
      <w:r w:rsidRPr="00AA1680" w:rsidR="0085027A">
        <w:rPr>
          <w:lang w:val="nb-NO"/>
        </w:rPr>
        <w:t>person</w:t>
      </w:r>
      <w:r w:rsidRPr="00AA1680" w:rsidR="003D4DC1">
        <w:rPr>
          <w:lang w:val="nb-NO"/>
        </w:rPr>
        <w:t>opplysning</w:t>
      </w:r>
      <w:r w:rsidRPr="00AA1680">
        <w:rPr>
          <w:lang w:val="nb-NO"/>
        </w:rPr>
        <w:t>ene i et tredjeland</w:t>
      </w:r>
    </w:p>
    <w:p w:rsidRPr="00AA1680" w:rsidR="00F900F8" w:rsidP="00F900F8" w:rsidRDefault="00F900F8" w14:paraId="77CCF0D6" w14:textId="77777777">
      <w:pPr>
        <w:pStyle w:val="Listeavsnitt"/>
        <w:ind w:left="1440"/>
        <w:jc w:val="both"/>
        <w:rPr>
          <w:lang w:val="nb-NO"/>
        </w:rPr>
      </w:pPr>
    </w:p>
    <w:p w:rsidRPr="00AA1680" w:rsidR="00F900F8" w:rsidP="00F900F8" w:rsidRDefault="00F900F8" w14:paraId="77CCF0D7" w14:textId="38B9F87E">
      <w:pPr>
        <w:pStyle w:val="Listeavsnitt"/>
        <w:numPr>
          <w:ilvl w:val="0"/>
          <w:numId w:val="34"/>
        </w:numPr>
        <w:jc w:val="both"/>
        <w:rPr>
          <w:lang w:val="nb-NO"/>
        </w:rPr>
      </w:pPr>
      <w:r w:rsidRPr="00AA1680">
        <w:rPr>
          <w:lang w:val="nb-NO"/>
        </w:rPr>
        <w:t xml:space="preserve">Den </w:t>
      </w:r>
      <w:r w:rsidRPr="00AA1680" w:rsidR="0082640A">
        <w:rPr>
          <w:lang w:val="nb-NO"/>
        </w:rPr>
        <w:t>behandlingsansvarlig</w:t>
      </w:r>
      <w:r w:rsidRPr="00AA1680">
        <w:rPr>
          <w:lang w:val="nb-NO"/>
        </w:rPr>
        <w:t xml:space="preserve">es instruks </w:t>
      </w:r>
      <w:r w:rsidRPr="00AA1680" w:rsidR="00D646D6">
        <w:rPr>
          <w:lang w:val="nb-NO"/>
        </w:rPr>
        <w:t>når det gjelder</w:t>
      </w:r>
      <w:r w:rsidRPr="00AA1680">
        <w:rPr>
          <w:lang w:val="nb-NO"/>
        </w:rPr>
        <w:t xml:space="preserve"> overfør</w:t>
      </w:r>
      <w:r w:rsidRPr="00AA1680" w:rsidR="00D646D6">
        <w:rPr>
          <w:lang w:val="nb-NO"/>
        </w:rPr>
        <w:t>ing</w:t>
      </w:r>
      <w:r w:rsidRPr="00AA1680">
        <w:rPr>
          <w:lang w:val="nb-NO"/>
        </w:rPr>
        <w:t xml:space="preserve"> </w:t>
      </w:r>
      <w:r w:rsidRPr="00AA1680" w:rsidR="00E942BE">
        <w:rPr>
          <w:lang w:val="nb-NO"/>
        </w:rPr>
        <w:t>av</w:t>
      </w:r>
      <w:r w:rsidRPr="00AA1680">
        <w:rPr>
          <w:lang w:val="nb-NO"/>
        </w:rPr>
        <w:t xml:space="preserve"> person</w:t>
      </w:r>
      <w:r w:rsidRPr="00AA1680" w:rsidR="003D4DC1">
        <w:rPr>
          <w:lang w:val="nb-NO"/>
        </w:rPr>
        <w:t>opplysning</w:t>
      </w:r>
      <w:r w:rsidRPr="00AA1680">
        <w:rPr>
          <w:lang w:val="nb-NO"/>
        </w:rPr>
        <w:t>er til et tredjeland, herunder</w:t>
      </w:r>
      <w:r w:rsidRPr="00AA1680" w:rsidR="0085027A">
        <w:rPr>
          <w:lang w:val="nb-NO"/>
        </w:rPr>
        <w:t xml:space="preserve"> det eventuelle overfø</w:t>
      </w:r>
      <w:r w:rsidRPr="00AA1680" w:rsidR="00D646D6">
        <w:rPr>
          <w:lang w:val="nb-NO"/>
        </w:rPr>
        <w:t>rings</w:t>
      </w:r>
      <w:r w:rsidRPr="00AA1680" w:rsidR="00DA031D">
        <w:rPr>
          <w:lang w:val="nb-NO"/>
        </w:rPr>
        <w:t>grun</w:t>
      </w:r>
      <w:r w:rsidRPr="00AA1680" w:rsidR="00D646D6">
        <w:rPr>
          <w:lang w:val="nb-NO"/>
        </w:rPr>
        <w:t>n</w:t>
      </w:r>
      <w:r w:rsidRPr="00AA1680" w:rsidR="0085027A">
        <w:rPr>
          <w:lang w:val="nb-NO"/>
        </w:rPr>
        <w:t>lag</w:t>
      </w:r>
      <w:r w:rsidRPr="00AA1680" w:rsidR="00D646D6">
        <w:rPr>
          <w:lang w:val="nb-NO"/>
        </w:rPr>
        <w:t xml:space="preserve">et </w:t>
      </w:r>
      <w:r w:rsidRPr="00AA1680">
        <w:rPr>
          <w:lang w:val="nb-NO"/>
        </w:rPr>
        <w:t xml:space="preserve">i </w:t>
      </w:r>
      <w:r w:rsidRPr="00AA1680" w:rsidR="004154F7">
        <w:rPr>
          <w:lang w:val="nb-NO"/>
        </w:rPr>
        <w:t>personvernforordningen</w:t>
      </w:r>
      <w:r w:rsidRPr="00AA1680">
        <w:rPr>
          <w:lang w:val="nb-NO"/>
        </w:rPr>
        <w:t xml:space="preserve"> kapit</w:t>
      </w:r>
      <w:r w:rsidRPr="00AA1680" w:rsidR="00D646D6">
        <w:rPr>
          <w:lang w:val="nb-NO"/>
        </w:rPr>
        <w:t>t</w:t>
      </w:r>
      <w:r w:rsidRPr="00AA1680">
        <w:rPr>
          <w:lang w:val="nb-NO"/>
        </w:rPr>
        <w:t>el V som overfør</w:t>
      </w:r>
      <w:r w:rsidRPr="00AA1680" w:rsidR="00D646D6">
        <w:rPr>
          <w:lang w:val="nb-NO"/>
        </w:rPr>
        <w:t>ingen</w:t>
      </w:r>
      <w:r w:rsidRPr="00AA1680">
        <w:rPr>
          <w:lang w:val="nb-NO"/>
        </w:rPr>
        <w:t xml:space="preserve"> er basert på, skal angis i </w:t>
      </w:r>
      <w:r w:rsidRPr="00AA1680" w:rsidR="00B73A81">
        <w:rPr>
          <w:lang w:val="nb-NO"/>
        </w:rPr>
        <w:t xml:space="preserve">vedlegg </w:t>
      </w:r>
      <w:r w:rsidRPr="00AA1680">
        <w:rPr>
          <w:lang w:val="nb-NO"/>
        </w:rPr>
        <w:t>C.6.</w:t>
      </w:r>
    </w:p>
    <w:p w:rsidRPr="00AA1680" w:rsidR="00832098" w:rsidP="00832098" w:rsidRDefault="00832098" w14:paraId="77CCF0D8" w14:textId="77777777">
      <w:pPr>
        <w:pStyle w:val="Listeavsnitt"/>
        <w:jc w:val="both"/>
        <w:rPr>
          <w:lang w:val="nb-NO"/>
        </w:rPr>
      </w:pPr>
    </w:p>
    <w:p w:rsidRPr="00AA1680" w:rsidR="00F900F8" w:rsidP="00F900F8" w:rsidRDefault="00F900F8" w14:paraId="77CCF0D9" w14:textId="311DE7B8">
      <w:pPr>
        <w:pStyle w:val="Listeavsnitt"/>
        <w:numPr>
          <w:ilvl w:val="0"/>
          <w:numId w:val="34"/>
        </w:numPr>
        <w:jc w:val="both"/>
        <w:rPr>
          <w:lang w:val="nb-NO"/>
        </w:rPr>
      </w:pPr>
      <w:r w:rsidRPr="00AA1680">
        <w:rPr>
          <w:lang w:val="nb-NO"/>
        </w:rPr>
        <w:t xml:space="preserve">Disse </w:t>
      </w:r>
      <w:r w:rsidRPr="00AA1680" w:rsidR="00797B68">
        <w:rPr>
          <w:lang w:val="nb-NO"/>
        </w:rPr>
        <w:t xml:space="preserve">Vilkårene </w:t>
      </w:r>
      <w:r w:rsidRPr="00AA1680">
        <w:rPr>
          <w:lang w:val="nb-NO"/>
        </w:rPr>
        <w:t>skal ikke forveksles med standard</w:t>
      </w:r>
      <w:r w:rsidRPr="00AA1680" w:rsidR="00797B68">
        <w:rPr>
          <w:lang w:val="nb-NO"/>
        </w:rPr>
        <w:t xml:space="preserve"> personvernbestemmelser </w:t>
      </w:r>
      <w:r w:rsidRPr="00AA1680">
        <w:rPr>
          <w:lang w:val="nb-NO"/>
        </w:rPr>
        <w:t xml:space="preserve">som omhandlet i </w:t>
      </w:r>
      <w:r w:rsidRPr="00AA1680" w:rsidR="004154F7">
        <w:rPr>
          <w:lang w:val="nb-NO"/>
        </w:rPr>
        <w:t>personvernforordningen</w:t>
      </w:r>
      <w:r w:rsidRPr="00AA1680">
        <w:rPr>
          <w:lang w:val="nb-NO"/>
        </w:rPr>
        <w:t xml:space="preserve"> artik</w:t>
      </w:r>
      <w:r w:rsidRPr="00AA1680" w:rsidR="00D646D6">
        <w:rPr>
          <w:lang w:val="nb-NO"/>
        </w:rPr>
        <w:t>k</w:t>
      </w:r>
      <w:r w:rsidRPr="00AA1680">
        <w:rPr>
          <w:lang w:val="nb-NO"/>
        </w:rPr>
        <w:t>el 46</w:t>
      </w:r>
      <w:r w:rsidRPr="00AA1680" w:rsidR="0053285B">
        <w:rPr>
          <w:lang w:val="nb-NO"/>
        </w:rPr>
        <w:t xml:space="preserve"> nummer</w:t>
      </w:r>
      <w:r w:rsidRPr="00AA1680">
        <w:rPr>
          <w:lang w:val="nb-NO"/>
        </w:rPr>
        <w:t xml:space="preserve"> 2</w:t>
      </w:r>
      <w:r w:rsidRPr="00AA1680" w:rsidR="0053285B">
        <w:rPr>
          <w:lang w:val="nb-NO"/>
        </w:rPr>
        <w:t xml:space="preserve"> bokstav</w:t>
      </w:r>
      <w:r w:rsidRPr="00AA1680" w:rsidR="00551B20">
        <w:rPr>
          <w:lang w:val="nb-NO"/>
        </w:rPr>
        <w:t xml:space="preserve"> </w:t>
      </w:r>
      <w:r w:rsidRPr="00AA1680">
        <w:rPr>
          <w:lang w:val="nb-NO"/>
        </w:rPr>
        <w:t xml:space="preserve">c og d, og disse </w:t>
      </w:r>
      <w:r w:rsidRPr="00AA1680" w:rsidR="009D2B29">
        <w:rPr>
          <w:lang w:val="nb-NO"/>
        </w:rPr>
        <w:t xml:space="preserve">Vilkårene </w:t>
      </w:r>
      <w:r w:rsidRPr="00AA1680">
        <w:rPr>
          <w:lang w:val="nb-NO"/>
        </w:rPr>
        <w:t>kan ikke u</w:t>
      </w:r>
      <w:r w:rsidRPr="00AA1680" w:rsidR="009D2B29">
        <w:rPr>
          <w:lang w:val="nb-NO"/>
        </w:rPr>
        <w:t>t</w:t>
      </w:r>
      <w:r w:rsidRPr="00AA1680">
        <w:rPr>
          <w:lang w:val="nb-NO"/>
        </w:rPr>
        <w:t>g</w:t>
      </w:r>
      <w:r w:rsidRPr="00AA1680" w:rsidR="009D2B29">
        <w:rPr>
          <w:lang w:val="nb-NO"/>
        </w:rPr>
        <w:t>j</w:t>
      </w:r>
      <w:r w:rsidRPr="00AA1680">
        <w:rPr>
          <w:lang w:val="nb-NO"/>
        </w:rPr>
        <w:t>ør</w:t>
      </w:r>
      <w:r w:rsidRPr="00AA1680" w:rsidR="0085027A">
        <w:rPr>
          <w:lang w:val="nb-NO"/>
        </w:rPr>
        <w:t>e</w:t>
      </w:r>
      <w:r w:rsidRPr="00AA1680">
        <w:rPr>
          <w:lang w:val="nb-NO"/>
        </w:rPr>
        <w:t xml:space="preserve"> et grun</w:t>
      </w:r>
      <w:r w:rsidRPr="00AA1680" w:rsidR="009D2B29">
        <w:rPr>
          <w:lang w:val="nb-NO"/>
        </w:rPr>
        <w:t>n</w:t>
      </w:r>
      <w:r w:rsidRPr="00AA1680">
        <w:rPr>
          <w:lang w:val="nb-NO"/>
        </w:rPr>
        <w:t>lag for ov</w:t>
      </w:r>
      <w:r w:rsidRPr="00AA1680" w:rsidR="00832098">
        <w:rPr>
          <w:lang w:val="nb-NO"/>
        </w:rPr>
        <w:t>er</w:t>
      </w:r>
      <w:r w:rsidRPr="00AA1680" w:rsidR="00D44743">
        <w:rPr>
          <w:lang w:val="nb-NO"/>
        </w:rPr>
        <w:t>føring</w:t>
      </w:r>
      <w:r w:rsidRPr="00AA1680" w:rsidR="00832098">
        <w:rPr>
          <w:lang w:val="nb-NO"/>
        </w:rPr>
        <w:t xml:space="preserve"> a</w:t>
      </w:r>
      <w:r w:rsidRPr="00AA1680" w:rsidR="00D44743">
        <w:rPr>
          <w:lang w:val="nb-NO"/>
        </w:rPr>
        <w:t>v</w:t>
      </w:r>
      <w:r w:rsidRPr="00AA1680" w:rsidR="00832098">
        <w:rPr>
          <w:lang w:val="nb-NO"/>
        </w:rPr>
        <w:t xml:space="preserve"> personop</w:t>
      </w:r>
      <w:r w:rsidRPr="00AA1680" w:rsidR="00D44743">
        <w:rPr>
          <w:lang w:val="nb-NO"/>
        </w:rPr>
        <w:t>p</w:t>
      </w:r>
      <w:r w:rsidRPr="00AA1680" w:rsidR="00832098">
        <w:rPr>
          <w:lang w:val="nb-NO"/>
        </w:rPr>
        <w:t xml:space="preserve">lysninger </w:t>
      </w:r>
      <w:r w:rsidRPr="00AA1680" w:rsidR="00FA1D05">
        <w:rPr>
          <w:lang w:val="nb-NO"/>
        </w:rPr>
        <w:t>under</w:t>
      </w:r>
      <w:r w:rsidRPr="00AA1680" w:rsidR="00832098">
        <w:rPr>
          <w:lang w:val="nb-NO"/>
        </w:rPr>
        <w:t xml:space="preserve"> </w:t>
      </w:r>
      <w:r w:rsidRPr="00AA1680" w:rsidR="004154F7">
        <w:rPr>
          <w:lang w:val="nb-NO"/>
        </w:rPr>
        <w:t>personvernforordningen</w:t>
      </w:r>
      <w:r w:rsidRPr="00AA1680" w:rsidR="00832098">
        <w:rPr>
          <w:lang w:val="nb-NO"/>
        </w:rPr>
        <w:t xml:space="preserve"> kapit</w:t>
      </w:r>
      <w:r w:rsidRPr="00AA1680" w:rsidR="00D44743">
        <w:rPr>
          <w:lang w:val="nb-NO"/>
        </w:rPr>
        <w:t>t</w:t>
      </w:r>
      <w:r w:rsidRPr="00AA1680" w:rsidR="00832098">
        <w:rPr>
          <w:lang w:val="nb-NO"/>
        </w:rPr>
        <w:t>el V.</w:t>
      </w:r>
    </w:p>
    <w:p w:rsidRPr="00AA1680" w:rsidR="00CC694F" w:rsidP="00CC694F" w:rsidRDefault="00CC694F" w14:paraId="77CCF0DA" w14:textId="4671CB53">
      <w:pPr>
        <w:pStyle w:val="Overskrift1"/>
        <w:rPr>
          <w:lang w:val="nb-NO"/>
        </w:rPr>
      </w:pPr>
      <w:bookmarkStart w:name="_Toc47095819" w:id="9"/>
      <w:r w:rsidRPr="00AA1680">
        <w:rPr>
          <w:lang w:val="nb-NO"/>
        </w:rPr>
        <w:t xml:space="preserve">Bistand til den </w:t>
      </w:r>
      <w:r w:rsidRPr="00AA1680" w:rsidR="0082640A">
        <w:rPr>
          <w:lang w:val="nb-NO"/>
        </w:rPr>
        <w:t>behandlingsansvarlig</w:t>
      </w:r>
      <w:r w:rsidRPr="00AA1680">
        <w:rPr>
          <w:lang w:val="nb-NO"/>
        </w:rPr>
        <w:t>e</w:t>
      </w:r>
      <w:bookmarkEnd w:id="9"/>
    </w:p>
    <w:p w:rsidRPr="00AA1680" w:rsidR="00406F2E" w:rsidP="00406F2E" w:rsidRDefault="00406F2E" w14:paraId="77CCF0DB" w14:textId="77777777">
      <w:pPr>
        <w:rPr>
          <w:lang w:val="nb-NO"/>
        </w:rPr>
      </w:pPr>
    </w:p>
    <w:p w:rsidRPr="00AA1680" w:rsidR="00406F2E" w:rsidP="00B546AD" w:rsidRDefault="002642B4" w14:paraId="77CCF0DC" w14:textId="4D3B8997">
      <w:pPr>
        <w:pStyle w:val="Listeavsnitt"/>
        <w:numPr>
          <w:ilvl w:val="0"/>
          <w:numId w:val="35"/>
        </w:numPr>
        <w:jc w:val="both"/>
        <w:rPr>
          <w:lang w:val="nb-NO"/>
        </w:rPr>
      </w:pPr>
      <w:r w:rsidRPr="00AA1680">
        <w:rPr>
          <w:lang w:val="nb-NO"/>
        </w:rPr>
        <w:t>Databehandleren bistår,</w:t>
      </w:r>
      <w:r w:rsidRPr="00AA1680" w:rsidR="00342EBD">
        <w:rPr>
          <w:lang w:val="nb-NO"/>
        </w:rPr>
        <w:t xml:space="preserve"> </w:t>
      </w:r>
      <w:r w:rsidRPr="00AA1680" w:rsidR="00B546AD">
        <w:rPr>
          <w:lang w:val="nb-NO"/>
        </w:rPr>
        <w:t xml:space="preserve">idet det tas hensyn til behandlingens art og i den grad det er mulig, ved hjelp av egnede tekniske og organisatoriske tiltak, den behandlingsansvarlige med å oppfylle </w:t>
      </w:r>
      <w:proofErr w:type="spellStart"/>
      <w:r w:rsidRPr="00AA1680" w:rsidR="00B546AD">
        <w:rPr>
          <w:lang w:val="nb-NO"/>
        </w:rPr>
        <w:t>vedkommendes</w:t>
      </w:r>
      <w:proofErr w:type="spellEnd"/>
      <w:r w:rsidRPr="00AA1680" w:rsidR="00B546AD">
        <w:rPr>
          <w:lang w:val="nb-NO"/>
        </w:rPr>
        <w:t xml:space="preserve"> plikt til å svare på anmodninger som den registrerte inngir med henblikk på å utøve sine rettigheter fastsatt i personvernforordningen kapittel III.</w:t>
      </w:r>
    </w:p>
    <w:p w:rsidRPr="00AA1680" w:rsidR="00EF0A7E" w:rsidP="00EF0A7E" w:rsidRDefault="00EF0A7E" w14:paraId="77CCF0DD" w14:textId="77777777">
      <w:pPr>
        <w:pStyle w:val="Listeavsnitt"/>
        <w:rPr>
          <w:lang w:val="nb-NO"/>
        </w:rPr>
      </w:pPr>
    </w:p>
    <w:p w:rsidRPr="00AA1680" w:rsidR="00EF0A7E" w:rsidP="00EF0A7E" w:rsidRDefault="00EF0A7E" w14:paraId="77CCF0DE" w14:textId="53A86590">
      <w:pPr>
        <w:pStyle w:val="Listeavsnitt"/>
        <w:rPr>
          <w:lang w:val="nb-NO"/>
        </w:rPr>
      </w:pPr>
      <w:r w:rsidRPr="00AA1680">
        <w:rPr>
          <w:lang w:val="nb-NO"/>
        </w:rPr>
        <w:t>Dette in</w:t>
      </w:r>
      <w:r w:rsidRPr="00AA1680" w:rsidR="003A4938">
        <w:rPr>
          <w:lang w:val="nb-NO"/>
        </w:rPr>
        <w:t>n</w:t>
      </w:r>
      <w:r w:rsidRPr="00AA1680">
        <w:rPr>
          <w:lang w:val="nb-NO"/>
        </w:rPr>
        <w:t>ebærer</w:t>
      </w:r>
      <w:r w:rsidRPr="00AA1680" w:rsidR="003A4938">
        <w:rPr>
          <w:lang w:val="nb-NO"/>
        </w:rPr>
        <w:t xml:space="preserve"> at</w:t>
      </w:r>
      <w:r w:rsidRPr="00AA1680" w:rsidR="009E2F2C">
        <w:rPr>
          <w:lang w:val="nb-NO"/>
        </w:rPr>
        <w:t xml:space="preserve"> </w:t>
      </w:r>
      <w:r w:rsidRPr="00AA1680">
        <w:rPr>
          <w:lang w:val="nb-NO"/>
        </w:rPr>
        <w:t xml:space="preserve">databehandleren så </w:t>
      </w:r>
      <w:r w:rsidRPr="00AA1680" w:rsidR="00614112">
        <w:rPr>
          <w:lang w:val="nb-NO"/>
        </w:rPr>
        <w:t xml:space="preserve">langt det er </w:t>
      </w:r>
      <w:r w:rsidRPr="00AA1680">
        <w:rPr>
          <w:lang w:val="nb-NO"/>
        </w:rPr>
        <w:t>mulig</w:t>
      </w:r>
      <w:r w:rsidRPr="00AA1680" w:rsidR="002642B4">
        <w:rPr>
          <w:lang w:val="nb-NO"/>
        </w:rPr>
        <w:t xml:space="preserve"> skal bistå den </w:t>
      </w:r>
      <w:r w:rsidRPr="00AA1680" w:rsidR="0082640A">
        <w:rPr>
          <w:lang w:val="nb-NO"/>
        </w:rPr>
        <w:t>behandlingsansvarlig</w:t>
      </w:r>
      <w:r w:rsidRPr="00AA1680" w:rsidR="002642B4">
        <w:rPr>
          <w:lang w:val="nb-NO"/>
        </w:rPr>
        <w:t xml:space="preserve">e i den </w:t>
      </w:r>
      <w:r w:rsidRPr="00AA1680" w:rsidR="0082640A">
        <w:rPr>
          <w:lang w:val="nb-NO"/>
        </w:rPr>
        <w:t>behandlingsansvarlig</w:t>
      </w:r>
      <w:r w:rsidRPr="00AA1680" w:rsidR="002642B4">
        <w:rPr>
          <w:lang w:val="nb-NO"/>
        </w:rPr>
        <w:t xml:space="preserve">e </w:t>
      </w:r>
      <w:r w:rsidRPr="00AA1680" w:rsidR="00B546AD">
        <w:rPr>
          <w:lang w:val="nb-NO"/>
        </w:rPr>
        <w:t>oppfyllelse av</w:t>
      </w:r>
      <w:r w:rsidRPr="00AA1680">
        <w:rPr>
          <w:lang w:val="nb-NO"/>
        </w:rPr>
        <w:t>:</w:t>
      </w:r>
    </w:p>
    <w:p w:rsidRPr="00AA1680" w:rsidR="00EF0A7E" w:rsidP="00EF0A7E" w:rsidRDefault="00EF0A7E" w14:paraId="77CCF0DF" w14:textId="77777777">
      <w:pPr>
        <w:pStyle w:val="Listeavsnitt"/>
        <w:rPr>
          <w:lang w:val="nb-NO"/>
        </w:rPr>
      </w:pPr>
    </w:p>
    <w:p w:rsidRPr="00AA1680" w:rsidR="00EF0A7E" w:rsidP="00EF0A7E" w:rsidRDefault="003D4DC1" w14:paraId="77CCF0E0" w14:textId="7869194B">
      <w:pPr>
        <w:pStyle w:val="Listeavsnitt"/>
        <w:numPr>
          <w:ilvl w:val="1"/>
          <w:numId w:val="34"/>
        </w:numPr>
        <w:rPr>
          <w:lang w:val="nb-NO"/>
        </w:rPr>
      </w:pPr>
      <w:r w:rsidRPr="00AA1680">
        <w:rPr>
          <w:lang w:val="nb-NO"/>
        </w:rPr>
        <w:t>opplysning</w:t>
      </w:r>
      <w:r w:rsidRPr="00AA1680" w:rsidR="00EF0A7E">
        <w:rPr>
          <w:lang w:val="nb-NO"/>
        </w:rPr>
        <w:t>spli</w:t>
      </w:r>
      <w:r w:rsidRPr="00AA1680" w:rsidR="00F67525">
        <w:rPr>
          <w:lang w:val="nb-NO"/>
        </w:rPr>
        <w:t>k</w:t>
      </w:r>
      <w:r w:rsidRPr="00AA1680" w:rsidR="00EF0A7E">
        <w:rPr>
          <w:lang w:val="nb-NO"/>
        </w:rPr>
        <w:t xml:space="preserve">ten ved </w:t>
      </w:r>
      <w:r w:rsidRPr="00AA1680" w:rsidR="0053285B">
        <w:rPr>
          <w:lang w:val="nb-NO"/>
        </w:rPr>
        <w:t xml:space="preserve">innsamling </w:t>
      </w:r>
      <w:r w:rsidRPr="00AA1680" w:rsidR="00E942BE">
        <w:rPr>
          <w:lang w:val="nb-NO"/>
        </w:rPr>
        <w:t>av</w:t>
      </w:r>
      <w:r w:rsidRPr="00AA1680" w:rsidR="00EF0A7E">
        <w:rPr>
          <w:lang w:val="nb-NO"/>
        </w:rPr>
        <w:t xml:space="preserve"> person</w:t>
      </w:r>
      <w:r w:rsidRPr="00AA1680">
        <w:rPr>
          <w:lang w:val="nb-NO"/>
        </w:rPr>
        <w:t>opplysning</w:t>
      </w:r>
      <w:r w:rsidRPr="00AA1680" w:rsidR="00EF0A7E">
        <w:rPr>
          <w:lang w:val="nb-NO"/>
        </w:rPr>
        <w:t xml:space="preserve">er </w:t>
      </w:r>
      <w:r w:rsidRPr="00AA1680" w:rsidR="00B546AD">
        <w:rPr>
          <w:lang w:val="nb-NO"/>
        </w:rPr>
        <w:t>fra</w:t>
      </w:r>
      <w:r w:rsidRPr="00AA1680" w:rsidR="00EF0A7E">
        <w:rPr>
          <w:lang w:val="nb-NO"/>
        </w:rPr>
        <w:t xml:space="preserve"> den registrer</w:t>
      </w:r>
      <w:r w:rsidRPr="00AA1680" w:rsidR="00F67525">
        <w:rPr>
          <w:lang w:val="nb-NO"/>
        </w:rPr>
        <w:t>t</w:t>
      </w:r>
      <w:r w:rsidRPr="00AA1680" w:rsidR="00EF0A7E">
        <w:rPr>
          <w:lang w:val="nb-NO"/>
        </w:rPr>
        <w:t>e</w:t>
      </w:r>
    </w:p>
    <w:p w:rsidRPr="00AA1680" w:rsidR="00EF0A7E" w:rsidP="00EF0A7E" w:rsidRDefault="003D4DC1" w14:paraId="77CCF0E1" w14:textId="6B20858E">
      <w:pPr>
        <w:pStyle w:val="Listeavsnitt"/>
        <w:numPr>
          <w:ilvl w:val="1"/>
          <w:numId w:val="34"/>
        </w:numPr>
        <w:rPr>
          <w:lang w:val="nb-NO"/>
        </w:rPr>
      </w:pPr>
      <w:r w:rsidRPr="00AA1680">
        <w:rPr>
          <w:lang w:val="nb-NO"/>
        </w:rPr>
        <w:t>opplysning</w:t>
      </w:r>
      <w:r w:rsidRPr="00AA1680" w:rsidR="00EF0A7E">
        <w:rPr>
          <w:lang w:val="nb-NO"/>
        </w:rPr>
        <w:t>spli</w:t>
      </w:r>
      <w:r w:rsidRPr="00AA1680" w:rsidR="00F67525">
        <w:rPr>
          <w:lang w:val="nb-NO"/>
        </w:rPr>
        <w:t>k</w:t>
      </w:r>
      <w:r w:rsidRPr="00AA1680" w:rsidR="00EF0A7E">
        <w:rPr>
          <w:lang w:val="nb-NO"/>
        </w:rPr>
        <w:t>ten</w:t>
      </w:r>
      <w:r w:rsidRPr="00AA1680" w:rsidR="00F67525">
        <w:rPr>
          <w:lang w:val="nb-NO"/>
        </w:rPr>
        <w:t xml:space="preserve"> dersom</w:t>
      </w:r>
      <w:r w:rsidRPr="00AA1680" w:rsidR="00EF0A7E">
        <w:rPr>
          <w:lang w:val="nb-NO"/>
        </w:rPr>
        <w:t xml:space="preserve"> person</w:t>
      </w:r>
      <w:r w:rsidRPr="00AA1680">
        <w:rPr>
          <w:lang w:val="nb-NO"/>
        </w:rPr>
        <w:t>opplysning</w:t>
      </w:r>
      <w:r w:rsidRPr="00AA1680" w:rsidR="00EF0A7E">
        <w:rPr>
          <w:lang w:val="nb-NO"/>
        </w:rPr>
        <w:t xml:space="preserve">er ikke er </w:t>
      </w:r>
      <w:r w:rsidRPr="00AA1680" w:rsidR="006B1623">
        <w:rPr>
          <w:lang w:val="nb-NO"/>
        </w:rPr>
        <w:t>blitt samlet inn fra</w:t>
      </w:r>
      <w:r w:rsidRPr="00AA1680" w:rsidR="00EF0A7E">
        <w:rPr>
          <w:lang w:val="nb-NO"/>
        </w:rPr>
        <w:t xml:space="preserve"> den registrer</w:t>
      </w:r>
      <w:r w:rsidRPr="00AA1680" w:rsidR="00F67525">
        <w:rPr>
          <w:lang w:val="nb-NO"/>
        </w:rPr>
        <w:t>t</w:t>
      </w:r>
      <w:r w:rsidRPr="00AA1680" w:rsidR="00EF0A7E">
        <w:rPr>
          <w:lang w:val="nb-NO"/>
        </w:rPr>
        <w:t>e</w:t>
      </w:r>
    </w:p>
    <w:p w:rsidRPr="00AA1680" w:rsidR="00EF0A7E" w:rsidP="00EF0A7E" w:rsidRDefault="006B1623" w14:paraId="77CCF0E2" w14:textId="21620D8C">
      <w:pPr>
        <w:pStyle w:val="Listeavsnitt"/>
        <w:numPr>
          <w:ilvl w:val="1"/>
          <w:numId w:val="34"/>
        </w:numPr>
        <w:rPr>
          <w:lang w:val="nb-NO"/>
        </w:rPr>
      </w:pPr>
      <w:r w:rsidRPr="00AA1680">
        <w:rPr>
          <w:lang w:val="nb-NO"/>
        </w:rPr>
        <w:t>den registrertes rett til innsyn</w:t>
      </w:r>
    </w:p>
    <w:p w:rsidRPr="00AA1680" w:rsidR="00EF0A7E" w:rsidP="00EF0A7E" w:rsidRDefault="00EF0A7E" w14:paraId="77CCF0E3" w14:textId="4F56C7FC">
      <w:pPr>
        <w:pStyle w:val="Listeavsnitt"/>
        <w:numPr>
          <w:ilvl w:val="1"/>
          <w:numId w:val="34"/>
        </w:numPr>
        <w:rPr>
          <w:lang w:val="nb-NO"/>
        </w:rPr>
      </w:pPr>
      <w:r w:rsidRPr="00AA1680">
        <w:rPr>
          <w:lang w:val="nb-NO"/>
        </w:rPr>
        <w:t xml:space="preserve">retten til </w:t>
      </w:r>
      <w:r w:rsidRPr="00AA1680" w:rsidR="006B1623">
        <w:rPr>
          <w:lang w:val="nb-NO"/>
        </w:rPr>
        <w:t>retting</w:t>
      </w:r>
    </w:p>
    <w:p w:rsidRPr="00AA1680" w:rsidR="00EF0A7E" w:rsidP="00EF0A7E" w:rsidRDefault="00EF0A7E" w14:paraId="77CCF0E4" w14:textId="33A08D18">
      <w:pPr>
        <w:pStyle w:val="Listeavsnitt"/>
        <w:numPr>
          <w:ilvl w:val="1"/>
          <w:numId w:val="34"/>
        </w:numPr>
        <w:rPr>
          <w:lang w:val="nb-NO"/>
        </w:rPr>
      </w:pPr>
      <w:r w:rsidRPr="00AA1680">
        <w:rPr>
          <w:lang w:val="nb-NO"/>
        </w:rPr>
        <w:t>retten til slet</w:t>
      </w:r>
      <w:r w:rsidRPr="00AA1680" w:rsidR="008068A2">
        <w:rPr>
          <w:lang w:val="nb-NO"/>
        </w:rPr>
        <w:t>t</w:t>
      </w:r>
      <w:r w:rsidR="002C5079">
        <w:rPr>
          <w:lang w:val="nb-NO"/>
        </w:rPr>
        <w:t>ing («</w:t>
      </w:r>
      <w:r w:rsidRPr="00AA1680">
        <w:rPr>
          <w:lang w:val="nb-NO"/>
        </w:rPr>
        <w:t>retten til</w:t>
      </w:r>
      <w:r w:rsidRPr="00AA1680" w:rsidR="009E2F2C">
        <w:rPr>
          <w:lang w:val="nb-NO"/>
        </w:rPr>
        <w:t xml:space="preserve"> å </w:t>
      </w:r>
      <w:r w:rsidR="002C5079">
        <w:rPr>
          <w:lang w:val="nb-NO"/>
        </w:rPr>
        <w:t>bli glemt»</w:t>
      </w:r>
      <w:r w:rsidRPr="00AA1680">
        <w:rPr>
          <w:lang w:val="nb-NO"/>
        </w:rPr>
        <w:t>)</w:t>
      </w:r>
    </w:p>
    <w:p w:rsidRPr="00AA1680" w:rsidR="00EF0A7E" w:rsidP="00EF0A7E" w:rsidRDefault="00EF0A7E" w14:paraId="77CCF0E5" w14:textId="0994E554">
      <w:pPr>
        <w:pStyle w:val="Listeavsnitt"/>
        <w:numPr>
          <w:ilvl w:val="1"/>
          <w:numId w:val="34"/>
        </w:numPr>
        <w:rPr>
          <w:lang w:val="nb-NO"/>
        </w:rPr>
      </w:pPr>
      <w:r w:rsidRPr="00AA1680">
        <w:rPr>
          <w:lang w:val="nb-NO"/>
        </w:rPr>
        <w:t>retten til begr</w:t>
      </w:r>
      <w:r w:rsidRPr="00AA1680" w:rsidR="008068A2">
        <w:rPr>
          <w:lang w:val="nb-NO"/>
        </w:rPr>
        <w:t>e</w:t>
      </w:r>
      <w:r w:rsidRPr="00AA1680">
        <w:rPr>
          <w:lang w:val="nb-NO"/>
        </w:rPr>
        <w:t xml:space="preserve">nsning </w:t>
      </w:r>
      <w:r w:rsidRPr="00AA1680" w:rsidR="00E942BE">
        <w:rPr>
          <w:lang w:val="nb-NO"/>
        </w:rPr>
        <w:t>av</w:t>
      </w:r>
      <w:r w:rsidRPr="00AA1680">
        <w:rPr>
          <w:lang w:val="nb-NO"/>
        </w:rPr>
        <w:t xml:space="preserve"> behandling</w:t>
      </w:r>
    </w:p>
    <w:p w:rsidRPr="00AA1680" w:rsidR="00EF0A7E" w:rsidP="00EF0A7E" w:rsidRDefault="00EF0A7E" w14:paraId="77CCF0E6" w14:textId="78289059">
      <w:pPr>
        <w:pStyle w:val="Listeavsnitt"/>
        <w:numPr>
          <w:ilvl w:val="1"/>
          <w:numId w:val="34"/>
        </w:numPr>
        <w:rPr>
          <w:lang w:val="nb-NO"/>
        </w:rPr>
      </w:pPr>
      <w:r w:rsidRPr="00AA1680">
        <w:rPr>
          <w:lang w:val="nb-NO"/>
        </w:rPr>
        <w:t>underretningspli</w:t>
      </w:r>
      <w:r w:rsidRPr="00AA1680" w:rsidR="008068A2">
        <w:rPr>
          <w:lang w:val="nb-NO"/>
        </w:rPr>
        <w:t>k</w:t>
      </w:r>
      <w:r w:rsidRPr="00AA1680">
        <w:rPr>
          <w:lang w:val="nb-NO"/>
        </w:rPr>
        <w:t xml:space="preserve">ten i forbindelse med </w:t>
      </w:r>
      <w:r w:rsidRPr="00AA1680" w:rsidR="006B1623">
        <w:rPr>
          <w:lang w:val="nb-NO"/>
        </w:rPr>
        <w:t>retting</w:t>
      </w:r>
      <w:r w:rsidRPr="00AA1680">
        <w:rPr>
          <w:lang w:val="nb-NO"/>
        </w:rPr>
        <w:t xml:space="preserve"> eller slet</w:t>
      </w:r>
      <w:r w:rsidRPr="00AA1680" w:rsidR="008068A2">
        <w:rPr>
          <w:lang w:val="nb-NO"/>
        </w:rPr>
        <w:t>t</w:t>
      </w:r>
      <w:r w:rsidRPr="00AA1680">
        <w:rPr>
          <w:lang w:val="nb-NO"/>
        </w:rPr>
        <w:t xml:space="preserve">ing </w:t>
      </w:r>
      <w:r w:rsidRPr="00AA1680" w:rsidR="00E942BE">
        <w:rPr>
          <w:lang w:val="nb-NO"/>
        </w:rPr>
        <w:t>av</w:t>
      </w:r>
      <w:r w:rsidRPr="00AA1680">
        <w:rPr>
          <w:lang w:val="nb-NO"/>
        </w:rPr>
        <w:t xml:space="preserve"> person</w:t>
      </w:r>
      <w:r w:rsidRPr="00AA1680" w:rsidR="003D4DC1">
        <w:rPr>
          <w:lang w:val="nb-NO"/>
        </w:rPr>
        <w:t>opplysning</w:t>
      </w:r>
      <w:r w:rsidRPr="00AA1680">
        <w:rPr>
          <w:lang w:val="nb-NO"/>
        </w:rPr>
        <w:t>er eller begr</w:t>
      </w:r>
      <w:r w:rsidRPr="00AA1680" w:rsidR="008068A2">
        <w:rPr>
          <w:lang w:val="nb-NO"/>
        </w:rPr>
        <w:t>e</w:t>
      </w:r>
      <w:r w:rsidRPr="00AA1680">
        <w:rPr>
          <w:lang w:val="nb-NO"/>
        </w:rPr>
        <w:t xml:space="preserve">nsning </w:t>
      </w:r>
      <w:r w:rsidRPr="00AA1680" w:rsidR="00E942BE">
        <w:rPr>
          <w:lang w:val="nb-NO"/>
        </w:rPr>
        <w:t>av</w:t>
      </w:r>
      <w:r w:rsidRPr="00AA1680">
        <w:rPr>
          <w:lang w:val="nb-NO"/>
        </w:rPr>
        <w:t xml:space="preserve"> behandling</w:t>
      </w:r>
    </w:p>
    <w:p w:rsidRPr="00AA1680" w:rsidR="00EF0A7E" w:rsidP="00EF0A7E" w:rsidRDefault="00EF0A7E" w14:paraId="77CCF0E7" w14:textId="77777777">
      <w:pPr>
        <w:pStyle w:val="Listeavsnitt"/>
        <w:numPr>
          <w:ilvl w:val="1"/>
          <w:numId w:val="34"/>
        </w:numPr>
        <w:rPr>
          <w:lang w:val="nb-NO"/>
        </w:rPr>
      </w:pPr>
      <w:r w:rsidRPr="00AA1680">
        <w:rPr>
          <w:lang w:val="nb-NO"/>
        </w:rPr>
        <w:t>retten til dataportabilitet</w:t>
      </w:r>
    </w:p>
    <w:p w:rsidRPr="00AA1680" w:rsidR="00EF0A7E" w:rsidP="00EF0A7E" w:rsidRDefault="00EF0A7E" w14:paraId="77CCF0E8" w14:textId="0A5D78CE">
      <w:pPr>
        <w:pStyle w:val="Listeavsnitt"/>
        <w:numPr>
          <w:ilvl w:val="1"/>
          <w:numId w:val="34"/>
        </w:numPr>
        <w:rPr>
          <w:lang w:val="nb-NO"/>
        </w:rPr>
      </w:pPr>
      <w:r w:rsidRPr="00AA1680">
        <w:rPr>
          <w:lang w:val="nb-NO"/>
        </w:rPr>
        <w:lastRenderedPageBreak/>
        <w:t xml:space="preserve">retten til </w:t>
      </w:r>
      <w:r w:rsidRPr="00AA1680" w:rsidR="00346D74">
        <w:rPr>
          <w:lang w:val="nb-NO"/>
        </w:rPr>
        <w:t>å protes</w:t>
      </w:r>
      <w:r w:rsidRPr="00AA1680" w:rsidR="00587486">
        <w:rPr>
          <w:lang w:val="nb-NO"/>
        </w:rPr>
        <w:t>t</w:t>
      </w:r>
      <w:r w:rsidRPr="00AA1680" w:rsidR="00346D74">
        <w:rPr>
          <w:lang w:val="nb-NO"/>
        </w:rPr>
        <w:t>ere</w:t>
      </w:r>
    </w:p>
    <w:p w:rsidRPr="00AA1680" w:rsidR="00EF0A7E" w:rsidP="00EF0A7E" w:rsidRDefault="00EF0A7E" w14:paraId="77CCF0E9" w14:textId="5639FB1C">
      <w:pPr>
        <w:pStyle w:val="Listeavsnitt"/>
        <w:numPr>
          <w:ilvl w:val="1"/>
          <w:numId w:val="34"/>
        </w:numPr>
        <w:rPr>
          <w:lang w:val="nb-NO"/>
        </w:rPr>
      </w:pPr>
      <w:r w:rsidRPr="00AA1680">
        <w:rPr>
          <w:lang w:val="nb-NO"/>
        </w:rPr>
        <w:t>retten til ikke</w:t>
      </w:r>
      <w:r w:rsidRPr="00AA1680" w:rsidR="009E2F2C">
        <w:rPr>
          <w:lang w:val="nb-NO"/>
        </w:rPr>
        <w:t xml:space="preserve"> å </w:t>
      </w:r>
      <w:r w:rsidRPr="00AA1680">
        <w:rPr>
          <w:lang w:val="nb-NO"/>
        </w:rPr>
        <w:t>være g</w:t>
      </w:r>
      <w:r w:rsidRPr="00AA1680" w:rsidR="009B4AB7">
        <w:rPr>
          <w:lang w:val="nb-NO"/>
        </w:rPr>
        <w:t>j</w:t>
      </w:r>
      <w:r w:rsidRPr="00AA1680">
        <w:rPr>
          <w:lang w:val="nb-NO"/>
        </w:rPr>
        <w:t xml:space="preserve">enstand for en </w:t>
      </w:r>
      <w:r w:rsidRPr="00AA1680" w:rsidR="00E942BE">
        <w:rPr>
          <w:lang w:val="nb-NO"/>
        </w:rPr>
        <w:t>av</w:t>
      </w:r>
      <w:r w:rsidRPr="00AA1680">
        <w:rPr>
          <w:lang w:val="nb-NO"/>
        </w:rPr>
        <w:t>g</w:t>
      </w:r>
      <w:r w:rsidRPr="00AA1680" w:rsidR="004410C2">
        <w:rPr>
          <w:lang w:val="nb-NO"/>
        </w:rPr>
        <w:t>j</w:t>
      </w:r>
      <w:r w:rsidRPr="00AA1680">
        <w:rPr>
          <w:lang w:val="nb-NO"/>
        </w:rPr>
        <w:t>ørelse</w:t>
      </w:r>
      <w:r w:rsidRPr="00AA1680" w:rsidR="004410C2">
        <w:rPr>
          <w:lang w:val="nb-NO"/>
        </w:rPr>
        <w:t xml:space="preserve"> som utelukkende</w:t>
      </w:r>
      <w:r w:rsidRPr="00AA1680">
        <w:rPr>
          <w:lang w:val="nb-NO"/>
        </w:rPr>
        <w:t xml:space="preserve"> er basert på automatisk behandling, herunder profilering</w:t>
      </w:r>
    </w:p>
    <w:p w:rsidRPr="00AA1680" w:rsidR="00EF0A7E" w:rsidP="00EF0A7E" w:rsidRDefault="00EF0A7E" w14:paraId="77CCF0EA" w14:textId="77777777">
      <w:pPr>
        <w:pStyle w:val="Listeavsnitt"/>
        <w:rPr>
          <w:lang w:val="nb-NO"/>
        </w:rPr>
      </w:pPr>
    </w:p>
    <w:p w:rsidRPr="00AA1680" w:rsidR="00EF0A7E" w:rsidP="00AC122C" w:rsidRDefault="002642B4" w14:paraId="77CCF0EB" w14:textId="56BDFCFA">
      <w:pPr>
        <w:pStyle w:val="Listeavsnitt"/>
        <w:numPr>
          <w:ilvl w:val="0"/>
          <w:numId w:val="35"/>
        </w:numPr>
        <w:jc w:val="both"/>
        <w:rPr>
          <w:lang w:val="nb-NO"/>
        </w:rPr>
      </w:pPr>
      <w:r w:rsidRPr="00AA1680">
        <w:rPr>
          <w:lang w:val="nb-NO"/>
        </w:rPr>
        <w:t>I till</w:t>
      </w:r>
      <w:r w:rsidRPr="00AA1680" w:rsidR="001D6267">
        <w:rPr>
          <w:lang w:val="nb-NO"/>
        </w:rPr>
        <w:t>e</w:t>
      </w:r>
      <w:r w:rsidRPr="00AA1680" w:rsidR="00FD04FA">
        <w:rPr>
          <w:lang w:val="nb-NO"/>
        </w:rPr>
        <w:t>g</w:t>
      </w:r>
      <w:r w:rsidRPr="00AA1680">
        <w:rPr>
          <w:lang w:val="nb-NO"/>
        </w:rPr>
        <w:t>g til</w:t>
      </w:r>
      <w:r w:rsidRPr="00AA1680" w:rsidR="00EF0A7E">
        <w:rPr>
          <w:lang w:val="nb-NO"/>
        </w:rPr>
        <w:t xml:space="preserve"> databehandlerens </w:t>
      </w:r>
      <w:r w:rsidRPr="00AA1680" w:rsidR="00614112">
        <w:rPr>
          <w:lang w:val="nb-NO"/>
        </w:rPr>
        <w:t>forpliktelse</w:t>
      </w:r>
      <w:r w:rsidRPr="00AA1680" w:rsidR="00EF0A7E">
        <w:rPr>
          <w:lang w:val="nb-NO"/>
        </w:rPr>
        <w:t xml:space="preserve"> til</w:t>
      </w:r>
      <w:r w:rsidRPr="00AA1680" w:rsidR="009E2F2C">
        <w:rPr>
          <w:lang w:val="nb-NO"/>
        </w:rPr>
        <w:t xml:space="preserve"> å </w:t>
      </w:r>
      <w:r w:rsidRPr="00AA1680" w:rsidR="00EF0A7E">
        <w:rPr>
          <w:lang w:val="nb-NO"/>
        </w:rPr>
        <w:t xml:space="preserve">bistå den </w:t>
      </w:r>
      <w:r w:rsidRPr="00AA1680" w:rsidR="0082640A">
        <w:rPr>
          <w:lang w:val="nb-NO"/>
        </w:rPr>
        <w:t>behandlingsansvarlig</w:t>
      </w:r>
      <w:r w:rsidRPr="00AA1680" w:rsidR="00EF0A7E">
        <w:rPr>
          <w:lang w:val="nb-NO"/>
        </w:rPr>
        <w:t xml:space="preserve">e i henhold til </w:t>
      </w:r>
      <w:r w:rsidRPr="00AA1680" w:rsidR="00FD04FA">
        <w:rPr>
          <w:lang w:val="nb-NO"/>
        </w:rPr>
        <w:t>Vilkåre</w:t>
      </w:r>
      <w:r w:rsidRPr="00AA1680" w:rsidR="000A1501">
        <w:rPr>
          <w:lang w:val="nb-NO"/>
        </w:rPr>
        <w:t>ne</w:t>
      </w:r>
      <w:r w:rsidRPr="00AA1680" w:rsidR="006B1623">
        <w:rPr>
          <w:lang w:val="nb-NO"/>
        </w:rPr>
        <w:t xml:space="preserve"> 6.3</w:t>
      </w:r>
      <w:r w:rsidRPr="00AA1680">
        <w:rPr>
          <w:lang w:val="nb-NO"/>
        </w:rPr>
        <w:t>.</w:t>
      </w:r>
      <w:r w:rsidRPr="00AA1680" w:rsidR="00EF0A7E">
        <w:rPr>
          <w:lang w:val="nb-NO"/>
        </w:rPr>
        <w:t xml:space="preserve">, </w:t>
      </w:r>
      <w:r w:rsidRPr="00AA1680" w:rsidR="00AC122C">
        <w:rPr>
          <w:lang w:val="nb-NO"/>
        </w:rPr>
        <w:t>bistår</w:t>
      </w:r>
      <w:r w:rsidRPr="00AA1680">
        <w:rPr>
          <w:lang w:val="nb-NO"/>
        </w:rPr>
        <w:t xml:space="preserve"> </w:t>
      </w:r>
      <w:r w:rsidRPr="00AA1680" w:rsidR="00EF0A7E">
        <w:rPr>
          <w:lang w:val="nb-NO"/>
        </w:rPr>
        <w:t>databehandlere</w:t>
      </w:r>
      <w:r w:rsidRPr="00AA1680">
        <w:rPr>
          <w:lang w:val="nb-NO"/>
        </w:rPr>
        <w:t>n</w:t>
      </w:r>
      <w:r w:rsidRPr="00AA1680" w:rsidR="00EF0A7E">
        <w:rPr>
          <w:lang w:val="nb-NO"/>
        </w:rPr>
        <w:t xml:space="preserve"> </w:t>
      </w:r>
      <w:r w:rsidRPr="00AA1680" w:rsidR="000A1501">
        <w:rPr>
          <w:lang w:val="nb-NO"/>
        </w:rPr>
        <w:t>også</w:t>
      </w:r>
      <w:r w:rsidRPr="00AA1680" w:rsidR="00EF0A7E">
        <w:rPr>
          <w:lang w:val="nb-NO"/>
        </w:rPr>
        <w:t>,</w:t>
      </w:r>
      <w:r w:rsidRPr="00AA1680" w:rsidR="00FF6EDE">
        <w:rPr>
          <w:lang w:val="nb-NO"/>
        </w:rPr>
        <w:t xml:space="preserve"> idet det tas hensyn</w:t>
      </w:r>
      <w:r w:rsidRPr="00AA1680" w:rsidR="00EF0A7E">
        <w:rPr>
          <w:lang w:val="nb-NO"/>
        </w:rPr>
        <w:t xml:space="preserve"> til behandlingens </w:t>
      </w:r>
      <w:r w:rsidRPr="00AA1680" w:rsidR="00342EBD">
        <w:rPr>
          <w:lang w:val="nb-NO"/>
        </w:rPr>
        <w:t>art</w:t>
      </w:r>
      <w:r w:rsidRPr="00AA1680" w:rsidR="00EF0A7E">
        <w:rPr>
          <w:lang w:val="nb-NO"/>
        </w:rPr>
        <w:t xml:space="preserve"> og </w:t>
      </w:r>
      <w:r w:rsidRPr="00AA1680" w:rsidR="00AC122C">
        <w:rPr>
          <w:lang w:val="nb-NO"/>
        </w:rPr>
        <w:t xml:space="preserve">den informasjonen </w:t>
      </w:r>
      <w:r w:rsidRPr="00AA1680" w:rsidR="00FF6EDE">
        <w:rPr>
          <w:lang w:val="nb-NO"/>
        </w:rPr>
        <w:t>som</w:t>
      </w:r>
      <w:r w:rsidRPr="00AA1680" w:rsidR="00C016E2">
        <w:rPr>
          <w:lang w:val="nb-NO"/>
        </w:rPr>
        <w:t xml:space="preserve"> </w:t>
      </w:r>
      <w:r w:rsidRPr="00AA1680" w:rsidR="00EF0A7E">
        <w:rPr>
          <w:lang w:val="nb-NO"/>
        </w:rPr>
        <w:t>er ti</w:t>
      </w:r>
      <w:r w:rsidRPr="00AA1680">
        <w:rPr>
          <w:lang w:val="nb-NO"/>
        </w:rPr>
        <w:t>lg</w:t>
      </w:r>
      <w:r w:rsidRPr="00AA1680" w:rsidR="00FF6EDE">
        <w:rPr>
          <w:lang w:val="nb-NO"/>
        </w:rPr>
        <w:t>je</w:t>
      </w:r>
      <w:r w:rsidRPr="00AA1680">
        <w:rPr>
          <w:lang w:val="nb-NO"/>
        </w:rPr>
        <w:t xml:space="preserve">ngelig for databehandleren, </w:t>
      </w:r>
      <w:r w:rsidRPr="00AA1680" w:rsidR="00EF0A7E">
        <w:rPr>
          <w:lang w:val="nb-NO"/>
        </w:rPr>
        <w:t xml:space="preserve">den </w:t>
      </w:r>
      <w:r w:rsidRPr="00AA1680" w:rsidR="0082640A">
        <w:rPr>
          <w:lang w:val="nb-NO"/>
        </w:rPr>
        <w:t>behandlingsansvarlig</w:t>
      </w:r>
      <w:r w:rsidRPr="00AA1680" w:rsidR="00EF0A7E">
        <w:rPr>
          <w:lang w:val="nb-NO"/>
        </w:rPr>
        <w:t>e med:</w:t>
      </w:r>
    </w:p>
    <w:p w:rsidRPr="00AA1680" w:rsidR="00EF0A7E" w:rsidP="002642B4" w:rsidRDefault="00EF0A7E" w14:paraId="77CCF0EC" w14:textId="77777777">
      <w:pPr>
        <w:pStyle w:val="Listeavsnitt"/>
        <w:jc w:val="both"/>
        <w:rPr>
          <w:lang w:val="nb-NO"/>
        </w:rPr>
      </w:pPr>
    </w:p>
    <w:p w:rsidRPr="00AA1680" w:rsidR="00EF0A7E" w:rsidP="00AC122C" w:rsidRDefault="00EF0A7E" w14:paraId="77CCF0ED" w14:textId="14031898">
      <w:pPr>
        <w:pStyle w:val="Listeavsnitt"/>
        <w:numPr>
          <w:ilvl w:val="0"/>
          <w:numId w:val="36"/>
        </w:numPr>
        <w:jc w:val="both"/>
        <w:rPr>
          <w:lang w:val="nb-NO"/>
        </w:rPr>
      </w:pPr>
      <w:r w:rsidRPr="00AA1680">
        <w:rPr>
          <w:lang w:val="nb-NO"/>
        </w:rPr>
        <w:t xml:space="preserve">den </w:t>
      </w:r>
      <w:r w:rsidRPr="00AA1680" w:rsidR="0082640A">
        <w:rPr>
          <w:lang w:val="nb-NO"/>
        </w:rPr>
        <w:t>behandlingsansvarlig</w:t>
      </w:r>
      <w:r w:rsidRPr="00AA1680">
        <w:rPr>
          <w:lang w:val="nb-NO"/>
        </w:rPr>
        <w:t xml:space="preserve">es </w:t>
      </w:r>
      <w:r w:rsidRPr="00AA1680" w:rsidR="00614112">
        <w:rPr>
          <w:lang w:val="nb-NO"/>
        </w:rPr>
        <w:t>forpliktelse</w:t>
      </w:r>
      <w:r w:rsidRPr="00AA1680" w:rsidR="00AC122C">
        <w:rPr>
          <w:lang w:val="nb-NO"/>
        </w:rPr>
        <w:t xml:space="preserve"> ved brudd på personopplysningssikkerheten</w:t>
      </w:r>
      <w:r w:rsidRPr="00AA1680">
        <w:rPr>
          <w:lang w:val="nb-NO"/>
        </w:rPr>
        <w:t xml:space="preserve"> til u</w:t>
      </w:r>
      <w:r w:rsidRPr="00AA1680" w:rsidR="009D1E21">
        <w:rPr>
          <w:lang w:val="nb-NO"/>
        </w:rPr>
        <w:t>t</w:t>
      </w:r>
      <w:r w:rsidRPr="00AA1680">
        <w:rPr>
          <w:lang w:val="nb-NO"/>
        </w:rPr>
        <w:t>en u</w:t>
      </w:r>
      <w:r w:rsidRPr="00AA1680" w:rsidR="003C7705">
        <w:rPr>
          <w:lang w:val="nb-NO"/>
        </w:rPr>
        <w:t>grunnet opphold</w:t>
      </w:r>
      <w:r w:rsidRPr="00AA1680">
        <w:rPr>
          <w:lang w:val="nb-NO"/>
        </w:rPr>
        <w:t xml:space="preserve"> og </w:t>
      </w:r>
      <w:r w:rsidRPr="00AA1680" w:rsidR="00C85A51">
        <w:rPr>
          <w:lang w:val="nb-NO"/>
        </w:rPr>
        <w:t xml:space="preserve">når det er mulig, </w:t>
      </w:r>
      <w:r w:rsidRPr="00AA1680">
        <w:rPr>
          <w:lang w:val="nb-NO"/>
        </w:rPr>
        <w:t>senest 72 timer</w:t>
      </w:r>
      <w:r w:rsidRPr="00AA1680" w:rsidR="00C85A51">
        <w:rPr>
          <w:lang w:val="nb-NO"/>
        </w:rPr>
        <w:t xml:space="preserve"> </w:t>
      </w:r>
      <w:r w:rsidRPr="00AA1680" w:rsidR="00955900">
        <w:rPr>
          <w:lang w:val="nb-NO"/>
        </w:rPr>
        <w:t>etter</w:t>
      </w:r>
      <w:r w:rsidRPr="00AA1680" w:rsidR="009E2F2C">
        <w:rPr>
          <w:lang w:val="nb-NO"/>
        </w:rPr>
        <w:t xml:space="preserve"> å </w:t>
      </w:r>
      <w:r w:rsidRPr="00AA1680" w:rsidR="00C85A51">
        <w:rPr>
          <w:lang w:val="nb-NO"/>
        </w:rPr>
        <w:t xml:space="preserve">ha fått kjennskap til det, melde bruddet </w:t>
      </w:r>
      <w:r w:rsidRPr="00AA1680">
        <w:rPr>
          <w:lang w:val="nb-NO"/>
        </w:rPr>
        <w:t xml:space="preserve">på </w:t>
      </w:r>
      <w:r w:rsidRPr="00AA1680" w:rsidR="00AB4394">
        <w:rPr>
          <w:lang w:val="nb-NO"/>
        </w:rPr>
        <w:t>personopplysningssikkerhet</w:t>
      </w:r>
      <w:r w:rsidRPr="00AA1680">
        <w:rPr>
          <w:lang w:val="nb-NO"/>
        </w:rPr>
        <w:t>en til den kompetente tilsynsmyndighe</w:t>
      </w:r>
      <w:r w:rsidRPr="00AA1680" w:rsidR="00806A8A">
        <w:rPr>
          <w:lang w:val="nb-NO"/>
        </w:rPr>
        <w:t>ten</w:t>
      </w:r>
      <w:r w:rsidRPr="00AA1680">
        <w:rPr>
          <w:lang w:val="nb-NO"/>
        </w:rPr>
        <w:t xml:space="preserve">, </w:t>
      </w:r>
      <w:r w:rsidRPr="00AA1680">
        <w:rPr>
          <w:highlight w:val="yellow"/>
          <w:lang w:val="nb-NO"/>
        </w:rPr>
        <w:t>[</w:t>
      </w:r>
      <w:r w:rsidRPr="00AA1680" w:rsidR="00806A8A">
        <w:rPr>
          <w:highlight w:val="yellow"/>
          <w:lang w:val="nb-NO"/>
        </w:rPr>
        <w:t>OPPGI</w:t>
      </w:r>
      <w:r w:rsidRPr="00AA1680">
        <w:rPr>
          <w:highlight w:val="yellow"/>
          <w:lang w:val="nb-NO"/>
        </w:rPr>
        <w:t xml:space="preserve"> KOMPETENT TILSYNSMYNDIGHE</w:t>
      </w:r>
      <w:r w:rsidRPr="00AA1680" w:rsidR="00806A8A">
        <w:rPr>
          <w:highlight w:val="yellow"/>
          <w:lang w:val="nb-NO"/>
        </w:rPr>
        <w:t>T</w:t>
      </w:r>
      <w:r w:rsidRPr="00AA1680">
        <w:rPr>
          <w:highlight w:val="yellow"/>
          <w:lang w:val="nb-NO"/>
        </w:rPr>
        <w:t>]</w:t>
      </w:r>
      <w:r w:rsidRPr="00AA1680">
        <w:rPr>
          <w:lang w:val="nb-NO"/>
        </w:rPr>
        <w:t>, med</w:t>
      </w:r>
      <w:r w:rsidRPr="00AA1680" w:rsidR="00AC122C">
        <w:rPr>
          <w:lang w:val="nb-NO"/>
        </w:rPr>
        <w:t xml:space="preserve"> </w:t>
      </w:r>
      <w:r w:rsidRPr="00AA1680">
        <w:rPr>
          <w:lang w:val="nb-NO"/>
        </w:rPr>
        <w:t>mindre</w:t>
      </w:r>
      <w:r w:rsidRPr="00AA1680" w:rsidR="00B52BA3">
        <w:rPr>
          <w:lang w:val="nb-NO"/>
        </w:rPr>
        <w:t xml:space="preserve"> bruddet sannsynligvis ikke vil medføre en risiko for fysiske personers</w:t>
      </w:r>
      <w:r w:rsidRPr="00AA1680" w:rsidR="00AC122C">
        <w:rPr>
          <w:lang w:val="nb-NO"/>
        </w:rPr>
        <w:t xml:space="preserve"> rettigheter og friheter</w:t>
      </w:r>
    </w:p>
    <w:p w:rsidRPr="00AA1680" w:rsidR="00A730D2" w:rsidP="002642B4" w:rsidRDefault="00A730D2" w14:paraId="77CCF0EE" w14:textId="77777777">
      <w:pPr>
        <w:pStyle w:val="Listeavsnitt"/>
        <w:ind w:left="1440"/>
        <w:jc w:val="both"/>
        <w:rPr>
          <w:lang w:val="nb-NO"/>
        </w:rPr>
      </w:pPr>
    </w:p>
    <w:p w:rsidRPr="00AA1680" w:rsidR="00EF0A7E" w:rsidP="00AC122C" w:rsidRDefault="00EF0A7E" w14:paraId="77CCF0EF" w14:textId="53AAFFA6">
      <w:pPr>
        <w:pStyle w:val="Listeavsnitt"/>
        <w:numPr>
          <w:ilvl w:val="0"/>
          <w:numId w:val="36"/>
        </w:numPr>
        <w:jc w:val="both"/>
        <w:rPr>
          <w:lang w:val="nb-NO"/>
        </w:rPr>
      </w:pPr>
      <w:r w:rsidRPr="00AA1680">
        <w:rPr>
          <w:lang w:val="nb-NO"/>
        </w:rPr>
        <w:t xml:space="preserve">den </w:t>
      </w:r>
      <w:r w:rsidRPr="00AA1680" w:rsidR="0082640A">
        <w:rPr>
          <w:lang w:val="nb-NO"/>
        </w:rPr>
        <w:t>behandlingsansvarlig</w:t>
      </w:r>
      <w:r w:rsidRPr="00AA1680">
        <w:rPr>
          <w:lang w:val="nb-NO"/>
        </w:rPr>
        <w:t xml:space="preserve">es </w:t>
      </w:r>
      <w:r w:rsidRPr="00AA1680" w:rsidR="00614112">
        <w:rPr>
          <w:lang w:val="nb-NO"/>
        </w:rPr>
        <w:t>forpliktelse</w:t>
      </w:r>
      <w:r w:rsidRPr="00AA1680">
        <w:rPr>
          <w:lang w:val="nb-NO"/>
        </w:rPr>
        <w:t xml:space="preserve"> til </w:t>
      </w:r>
      <w:r w:rsidRPr="00AA1680" w:rsidR="003905AD">
        <w:rPr>
          <w:lang w:val="nb-NO"/>
        </w:rPr>
        <w:t>u</w:t>
      </w:r>
      <w:r w:rsidRPr="00AA1680" w:rsidR="0029391D">
        <w:rPr>
          <w:lang w:val="nb-NO"/>
        </w:rPr>
        <w:t>t</w:t>
      </w:r>
      <w:r w:rsidRPr="00AA1680" w:rsidR="003905AD">
        <w:rPr>
          <w:lang w:val="nb-NO"/>
        </w:rPr>
        <w:t xml:space="preserve">en </w:t>
      </w:r>
      <w:r w:rsidRPr="00AA1680" w:rsidR="00FB7137">
        <w:rPr>
          <w:lang w:val="nb-NO"/>
        </w:rPr>
        <w:t>ug</w:t>
      </w:r>
      <w:r w:rsidRPr="00AA1680" w:rsidR="0029391D">
        <w:rPr>
          <w:lang w:val="nb-NO"/>
        </w:rPr>
        <w:t>runnet opphold</w:t>
      </w:r>
      <w:r w:rsidRPr="00AA1680" w:rsidR="009E2F2C">
        <w:rPr>
          <w:lang w:val="nb-NO"/>
        </w:rPr>
        <w:t xml:space="preserve"> å </w:t>
      </w:r>
      <w:r w:rsidRPr="00AA1680" w:rsidR="003905AD">
        <w:rPr>
          <w:lang w:val="nb-NO"/>
        </w:rPr>
        <w:t>underrette den registrer</w:t>
      </w:r>
      <w:r w:rsidRPr="00AA1680" w:rsidR="00A46096">
        <w:rPr>
          <w:lang w:val="nb-NO"/>
        </w:rPr>
        <w:t>t</w:t>
      </w:r>
      <w:r w:rsidRPr="00AA1680" w:rsidR="003905AD">
        <w:rPr>
          <w:lang w:val="nb-NO"/>
        </w:rPr>
        <w:t>e om brud</w:t>
      </w:r>
      <w:r w:rsidRPr="00AA1680" w:rsidR="00A46096">
        <w:rPr>
          <w:lang w:val="nb-NO"/>
        </w:rPr>
        <w:t>det</w:t>
      </w:r>
      <w:r w:rsidRPr="00AA1680" w:rsidR="000A1501">
        <w:rPr>
          <w:lang w:val="nb-NO"/>
        </w:rPr>
        <w:t xml:space="preserve"> </w:t>
      </w:r>
      <w:r w:rsidRPr="00AA1680" w:rsidR="003905AD">
        <w:rPr>
          <w:lang w:val="nb-NO"/>
        </w:rPr>
        <w:t xml:space="preserve">på </w:t>
      </w:r>
      <w:r w:rsidRPr="00AA1680" w:rsidR="00AB4394">
        <w:rPr>
          <w:lang w:val="nb-NO"/>
        </w:rPr>
        <w:t>personopplysningssikkerhet</w:t>
      </w:r>
      <w:r w:rsidRPr="00AA1680" w:rsidR="003905AD">
        <w:rPr>
          <w:lang w:val="nb-NO"/>
        </w:rPr>
        <w:t>e</w:t>
      </w:r>
      <w:r w:rsidRPr="00AA1680" w:rsidR="00A46096">
        <w:rPr>
          <w:lang w:val="nb-NO"/>
        </w:rPr>
        <w:t xml:space="preserve">n </w:t>
      </w:r>
      <w:r w:rsidRPr="00AA1680" w:rsidR="00AC122C">
        <w:rPr>
          <w:lang w:val="nb-NO"/>
        </w:rPr>
        <w:t>når det er sannsynlig at bruddet vil medføre en høy risiko for fysiske personers rettigheter og friheter</w:t>
      </w:r>
    </w:p>
    <w:p w:rsidRPr="00AA1680" w:rsidR="00A730D2" w:rsidP="002642B4" w:rsidRDefault="00A730D2" w14:paraId="77CCF0F0" w14:textId="77777777">
      <w:pPr>
        <w:pStyle w:val="Listeavsnitt"/>
        <w:ind w:left="1440"/>
        <w:jc w:val="both"/>
        <w:rPr>
          <w:lang w:val="nb-NO"/>
        </w:rPr>
      </w:pPr>
    </w:p>
    <w:p w:rsidRPr="00AA1680" w:rsidR="003905AD" w:rsidP="00860BED" w:rsidRDefault="003905AD" w14:paraId="77CCF0F1" w14:textId="624378C5">
      <w:pPr>
        <w:pStyle w:val="Listeavsnitt"/>
        <w:numPr>
          <w:ilvl w:val="0"/>
          <w:numId w:val="36"/>
        </w:numPr>
        <w:jc w:val="both"/>
        <w:rPr>
          <w:lang w:val="nb-NO"/>
        </w:rPr>
      </w:pPr>
      <w:r w:rsidRPr="00AA1680">
        <w:rPr>
          <w:lang w:val="nb-NO"/>
        </w:rPr>
        <w:t xml:space="preserve">den </w:t>
      </w:r>
      <w:r w:rsidRPr="00AA1680" w:rsidR="0082640A">
        <w:rPr>
          <w:lang w:val="nb-NO"/>
        </w:rPr>
        <w:t>behandlingsansvarlig</w:t>
      </w:r>
      <w:r w:rsidRPr="00AA1680">
        <w:rPr>
          <w:lang w:val="nb-NO"/>
        </w:rPr>
        <w:t xml:space="preserve">es </w:t>
      </w:r>
      <w:r w:rsidRPr="00AA1680" w:rsidR="00614112">
        <w:rPr>
          <w:lang w:val="nb-NO"/>
        </w:rPr>
        <w:t>forpliktelse</w:t>
      </w:r>
      <w:r w:rsidRPr="00AA1680">
        <w:rPr>
          <w:lang w:val="nb-NO"/>
        </w:rPr>
        <w:t xml:space="preserve"> til </w:t>
      </w:r>
      <w:r w:rsidRPr="00AA1680" w:rsidR="0053278A">
        <w:rPr>
          <w:lang w:val="nb-NO"/>
        </w:rPr>
        <w:t>før</w:t>
      </w:r>
      <w:r w:rsidRPr="00AA1680" w:rsidR="00397530">
        <w:rPr>
          <w:lang w:val="nb-NO"/>
        </w:rPr>
        <w:t xml:space="preserve"> </w:t>
      </w:r>
      <w:r w:rsidRPr="00AA1680" w:rsidR="009429A3">
        <w:rPr>
          <w:lang w:val="nb-NO"/>
        </w:rPr>
        <w:t>behandlingen</w:t>
      </w:r>
      <w:r w:rsidRPr="00AA1680" w:rsidR="009E2F2C">
        <w:rPr>
          <w:lang w:val="nb-NO"/>
        </w:rPr>
        <w:t xml:space="preserve"> å </w:t>
      </w:r>
      <w:r w:rsidRPr="00AA1680">
        <w:rPr>
          <w:lang w:val="nb-NO"/>
        </w:rPr>
        <w:t xml:space="preserve">foreta en </w:t>
      </w:r>
      <w:r w:rsidRPr="00AA1680" w:rsidR="00397530">
        <w:rPr>
          <w:lang w:val="nb-NO"/>
        </w:rPr>
        <w:t>vurdering</w:t>
      </w:r>
      <w:r w:rsidRPr="00AA1680">
        <w:rPr>
          <w:lang w:val="nb-NO"/>
        </w:rPr>
        <w:t xml:space="preserve"> </w:t>
      </w:r>
      <w:r w:rsidRPr="00AA1680" w:rsidR="00E942BE">
        <w:rPr>
          <w:lang w:val="nb-NO"/>
        </w:rPr>
        <w:t>av</w:t>
      </w:r>
      <w:r w:rsidRPr="00AA1680">
        <w:rPr>
          <w:lang w:val="nb-NO"/>
        </w:rPr>
        <w:t xml:space="preserve"> </w:t>
      </w:r>
      <w:r w:rsidRPr="00AA1680" w:rsidR="00860BED">
        <w:rPr>
          <w:lang w:val="nb-NO"/>
        </w:rPr>
        <w:t>hvilke konsekvenser den planlagte behandlingen vil ha for personopplysningsvernet (vurdering av personvernkonsekvenser)</w:t>
      </w:r>
    </w:p>
    <w:p w:rsidRPr="00AA1680" w:rsidR="00A730D2" w:rsidP="002642B4" w:rsidRDefault="00A730D2" w14:paraId="77CCF0F2" w14:textId="77777777">
      <w:pPr>
        <w:pStyle w:val="Listeavsnitt"/>
        <w:ind w:left="1440"/>
        <w:jc w:val="both"/>
        <w:rPr>
          <w:lang w:val="nb-NO"/>
        </w:rPr>
      </w:pPr>
    </w:p>
    <w:p w:rsidRPr="00AA1680" w:rsidR="004F6C89" w:rsidP="000A1EC2" w:rsidRDefault="003905AD" w14:paraId="4222B1C4" w14:textId="3755F5F0">
      <w:pPr>
        <w:pStyle w:val="Listeavsnitt"/>
        <w:numPr>
          <w:ilvl w:val="0"/>
          <w:numId w:val="36"/>
        </w:numPr>
        <w:jc w:val="both"/>
        <w:rPr>
          <w:lang w:val="nb-NO"/>
        </w:rPr>
      </w:pPr>
      <w:r w:rsidRPr="00AA1680">
        <w:rPr>
          <w:lang w:val="nb-NO"/>
        </w:rPr>
        <w:t xml:space="preserve">den </w:t>
      </w:r>
      <w:r w:rsidRPr="00AA1680" w:rsidR="0082640A">
        <w:rPr>
          <w:lang w:val="nb-NO"/>
        </w:rPr>
        <w:t>behandlingsansvarlig</w:t>
      </w:r>
      <w:r w:rsidRPr="00AA1680">
        <w:rPr>
          <w:lang w:val="nb-NO"/>
        </w:rPr>
        <w:t xml:space="preserve">es </w:t>
      </w:r>
      <w:r w:rsidRPr="00AA1680" w:rsidR="00614112">
        <w:rPr>
          <w:lang w:val="nb-NO"/>
        </w:rPr>
        <w:t>forpliktelse</w:t>
      </w:r>
      <w:r w:rsidRPr="00AA1680">
        <w:rPr>
          <w:lang w:val="nb-NO"/>
        </w:rPr>
        <w:t xml:space="preserve"> til</w:t>
      </w:r>
      <w:r w:rsidRPr="00AA1680" w:rsidR="009E2F2C">
        <w:rPr>
          <w:lang w:val="nb-NO"/>
        </w:rPr>
        <w:t xml:space="preserve"> å </w:t>
      </w:r>
      <w:r w:rsidRPr="00AA1680" w:rsidR="00B374E2">
        <w:rPr>
          <w:lang w:val="nb-NO"/>
        </w:rPr>
        <w:t xml:space="preserve">rådføre seg med </w:t>
      </w:r>
      <w:r w:rsidRPr="00AA1680">
        <w:rPr>
          <w:lang w:val="nb-NO"/>
        </w:rPr>
        <w:t>den kompetente tilsynsmyndighe</w:t>
      </w:r>
      <w:r w:rsidRPr="00AA1680" w:rsidR="00B374E2">
        <w:rPr>
          <w:lang w:val="nb-NO"/>
        </w:rPr>
        <w:t>ten</w:t>
      </w:r>
      <w:r w:rsidRPr="00AA1680">
        <w:rPr>
          <w:lang w:val="nb-NO"/>
        </w:rPr>
        <w:t xml:space="preserve">, </w:t>
      </w:r>
      <w:r w:rsidRPr="00AA1680">
        <w:rPr>
          <w:highlight w:val="yellow"/>
          <w:lang w:val="nb-NO"/>
        </w:rPr>
        <w:t>[</w:t>
      </w:r>
      <w:r w:rsidRPr="00AA1680" w:rsidR="00B374E2">
        <w:rPr>
          <w:highlight w:val="yellow"/>
          <w:lang w:val="nb-NO"/>
        </w:rPr>
        <w:t>OPPGI</w:t>
      </w:r>
      <w:r w:rsidRPr="00AA1680">
        <w:rPr>
          <w:highlight w:val="yellow"/>
          <w:lang w:val="nb-NO"/>
        </w:rPr>
        <w:t xml:space="preserve"> KOMPETENT TILSYNSMYNDIGHE</w:t>
      </w:r>
      <w:r w:rsidRPr="00AA1680" w:rsidR="00B374E2">
        <w:rPr>
          <w:highlight w:val="yellow"/>
          <w:lang w:val="nb-NO"/>
        </w:rPr>
        <w:t>T</w:t>
      </w:r>
      <w:r w:rsidRPr="00AA1680">
        <w:rPr>
          <w:highlight w:val="yellow"/>
          <w:lang w:val="nb-NO"/>
        </w:rPr>
        <w:t>]</w:t>
      </w:r>
      <w:r w:rsidRPr="00AA1680">
        <w:rPr>
          <w:lang w:val="nb-NO"/>
        </w:rPr>
        <w:t xml:space="preserve">, </w:t>
      </w:r>
      <w:r w:rsidRPr="00AA1680" w:rsidR="00B374E2">
        <w:rPr>
          <w:lang w:val="nb-NO"/>
        </w:rPr>
        <w:t>før behandlingen</w:t>
      </w:r>
      <w:r w:rsidRPr="00AA1680" w:rsidR="00ED0C70">
        <w:rPr>
          <w:lang w:val="nb-NO"/>
        </w:rPr>
        <w:t xml:space="preserve"> dersom en vurd</w:t>
      </w:r>
      <w:r w:rsidRPr="00AA1680" w:rsidR="008F4A34">
        <w:rPr>
          <w:lang w:val="nb-NO"/>
        </w:rPr>
        <w:t>ering av personvernkonsekvenser</w:t>
      </w:r>
      <w:r w:rsidRPr="00AA1680" w:rsidR="00DD3A2B">
        <w:rPr>
          <w:lang w:val="nb-NO"/>
        </w:rPr>
        <w:t xml:space="preserve"> tilsier at behandlingen vil</w:t>
      </w:r>
      <w:r w:rsidRPr="00AA1680" w:rsidR="00A50037">
        <w:rPr>
          <w:lang w:val="nb-NO"/>
        </w:rPr>
        <w:t xml:space="preserve"> medføre en høy risiko </w:t>
      </w:r>
      <w:r w:rsidRPr="00AA1680" w:rsidR="004557B0">
        <w:rPr>
          <w:lang w:val="nb-NO"/>
        </w:rPr>
        <w:t>dersom den</w:t>
      </w:r>
      <w:r w:rsidRPr="00AA1680" w:rsidR="004F6C89">
        <w:rPr>
          <w:lang w:val="nb-NO"/>
        </w:rPr>
        <w:t xml:space="preserve"> behandlingsansvarlige ikke treffer tiltak for å redusere risikoen.</w:t>
      </w:r>
    </w:p>
    <w:p w:rsidRPr="00AA1680" w:rsidR="003905AD" w:rsidP="00F7298F" w:rsidRDefault="003905AD" w14:paraId="77CCF0F4" w14:textId="77777777">
      <w:pPr>
        <w:rPr>
          <w:lang w:val="nb-NO"/>
        </w:rPr>
      </w:pPr>
    </w:p>
    <w:p w:rsidRPr="00AA1680" w:rsidR="003905AD" w:rsidP="008F4A34" w:rsidRDefault="003A19EC" w14:paraId="77CCF0F5" w14:textId="239C5BA7">
      <w:pPr>
        <w:pStyle w:val="Listeavsnitt"/>
        <w:numPr>
          <w:ilvl w:val="0"/>
          <w:numId w:val="35"/>
        </w:numPr>
        <w:jc w:val="both"/>
        <w:rPr>
          <w:lang w:val="nb-NO"/>
        </w:rPr>
      </w:pPr>
      <w:r w:rsidRPr="00AA1680">
        <w:rPr>
          <w:lang w:val="nb-NO"/>
        </w:rPr>
        <w:t>Partene</w:t>
      </w:r>
      <w:r w:rsidRPr="00AA1680" w:rsidR="003905AD">
        <w:rPr>
          <w:lang w:val="nb-NO"/>
        </w:rPr>
        <w:t xml:space="preserve"> skal </w:t>
      </w:r>
      <w:r w:rsidRPr="00AA1680" w:rsidR="009429A3">
        <w:rPr>
          <w:lang w:val="nb-NO"/>
        </w:rPr>
        <w:t xml:space="preserve">i </w:t>
      </w:r>
      <w:r w:rsidRPr="00AA1680" w:rsidR="000A1501">
        <w:rPr>
          <w:lang w:val="nb-NO"/>
        </w:rPr>
        <w:t xml:space="preserve">vedlegg </w:t>
      </w:r>
      <w:r w:rsidRPr="00AA1680" w:rsidR="009429A3">
        <w:rPr>
          <w:lang w:val="nb-NO"/>
        </w:rPr>
        <w:t xml:space="preserve">C </w:t>
      </w:r>
      <w:r w:rsidRPr="00AA1680" w:rsidR="004F6C89">
        <w:rPr>
          <w:lang w:val="nb-NO"/>
        </w:rPr>
        <w:t>oppgi</w:t>
      </w:r>
      <w:r w:rsidRPr="00AA1680" w:rsidR="00E6769A">
        <w:rPr>
          <w:lang w:val="nb-NO"/>
        </w:rPr>
        <w:t xml:space="preserve"> </w:t>
      </w:r>
      <w:r w:rsidRPr="00AA1680" w:rsidR="003905AD">
        <w:rPr>
          <w:lang w:val="nb-NO"/>
        </w:rPr>
        <w:t xml:space="preserve">de </w:t>
      </w:r>
      <w:r w:rsidRPr="00AA1680" w:rsidR="004F6C89">
        <w:rPr>
          <w:lang w:val="nb-NO"/>
        </w:rPr>
        <w:t>egnede</w:t>
      </w:r>
      <w:r w:rsidRPr="00AA1680" w:rsidR="003905AD">
        <w:rPr>
          <w:lang w:val="nb-NO"/>
        </w:rPr>
        <w:t xml:space="preserve"> tekniske og organisatoriske </w:t>
      </w:r>
      <w:r w:rsidRPr="00AA1680" w:rsidR="004F6C89">
        <w:rPr>
          <w:lang w:val="nb-NO"/>
        </w:rPr>
        <w:t>tiltak</w:t>
      </w:r>
      <w:r w:rsidRPr="00AA1680" w:rsidR="000A1501">
        <w:rPr>
          <w:lang w:val="nb-NO"/>
        </w:rPr>
        <w:t>ene</w:t>
      </w:r>
      <w:r w:rsidRPr="00AA1680" w:rsidR="00E908D7">
        <w:rPr>
          <w:lang w:val="nb-NO"/>
        </w:rPr>
        <w:t xml:space="preserve"> </w:t>
      </w:r>
      <w:r w:rsidRPr="00AA1680" w:rsidR="008F4A34">
        <w:rPr>
          <w:lang w:val="nb-NO"/>
        </w:rPr>
        <w:t>gjennom hvilke databehandleren skal bistå den behandlingsansvarlige, samt omfanget og utstrekningen av den påkrevde bistanden.</w:t>
      </w:r>
      <w:r w:rsidRPr="00AA1680" w:rsidR="003905AD">
        <w:rPr>
          <w:lang w:val="nb-NO"/>
        </w:rPr>
        <w:t xml:space="preserve"> Det</w:t>
      </w:r>
      <w:r w:rsidRPr="00AA1680" w:rsidR="008F4A34">
        <w:rPr>
          <w:lang w:val="nb-NO"/>
        </w:rPr>
        <w:t>te</w:t>
      </w:r>
      <w:r w:rsidRPr="00AA1680" w:rsidR="003905AD">
        <w:rPr>
          <w:lang w:val="nb-NO"/>
        </w:rPr>
        <w:t xml:space="preserve"> g</w:t>
      </w:r>
      <w:r w:rsidRPr="00AA1680" w:rsidR="00901307">
        <w:rPr>
          <w:lang w:val="nb-NO"/>
        </w:rPr>
        <w:t>je</w:t>
      </w:r>
      <w:r w:rsidRPr="00AA1680" w:rsidR="003905AD">
        <w:rPr>
          <w:lang w:val="nb-NO"/>
        </w:rPr>
        <w:t xml:space="preserve">lder for </w:t>
      </w:r>
      <w:r w:rsidRPr="00AA1680" w:rsidR="00614112">
        <w:rPr>
          <w:lang w:val="nb-NO"/>
        </w:rPr>
        <w:t>forpliktelse</w:t>
      </w:r>
      <w:r w:rsidRPr="00AA1680" w:rsidR="00D744AF">
        <w:rPr>
          <w:lang w:val="nb-NO"/>
        </w:rPr>
        <w:t>ne</w:t>
      </w:r>
      <w:r w:rsidRPr="00AA1680" w:rsidR="00901307">
        <w:rPr>
          <w:lang w:val="nb-NO"/>
        </w:rPr>
        <w:t xml:space="preserve"> som</w:t>
      </w:r>
      <w:r w:rsidRPr="00AA1680" w:rsidR="00C016E2">
        <w:rPr>
          <w:lang w:val="nb-NO"/>
        </w:rPr>
        <w:t xml:space="preserve"> </w:t>
      </w:r>
      <w:r w:rsidRPr="00AA1680" w:rsidR="003905AD">
        <w:rPr>
          <w:lang w:val="nb-NO"/>
        </w:rPr>
        <w:t xml:space="preserve">følger </w:t>
      </w:r>
      <w:r w:rsidRPr="00AA1680" w:rsidR="00E942BE">
        <w:rPr>
          <w:lang w:val="nb-NO"/>
        </w:rPr>
        <w:t>av</w:t>
      </w:r>
      <w:r w:rsidRPr="00AA1680" w:rsidR="003905AD">
        <w:rPr>
          <w:lang w:val="nb-NO"/>
        </w:rPr>
        <w:t xml:space="preserve"> </w:t>
      </w:r>
      <w:r w:rsidRPr="00AA1680" w:rsidR="00901307">
        <w:rPr>
          <w:lang w:val="nb-NO"/>
        </w:rPr>
        <w:t>Vilkårene</w:t>
      </w:r>
      <w:r w:rsidRPr="00AA1680" w:rsidR="003905AD">
        <w:rPr>
          <w:lang w:val="nb-NO"/>
        </w:rPr>
        <w:t xml:space="preserve"> 9.1</w:t>
      </w:r>
      <w:r w:rsidRPr="00AA1680" w:rsidR="009429A3">
        <w:rPr>
          <w:lang w:val="nb-NO"/>
        </w:rPr>
        <w:t>.</w:t>
      </w:r>
      <w:r w:rsidRPr="00AA1680" w:rsidR="003905AD">
        <w:rPr>
          <w:lang w:val="nb-NO"/>
        </w:rPr>
        <w:t xml:space="preserve"> og 9.2.</w:t>
      </w:r>
    </w:p>
    <w:p w:rsidRPr="00AA1680" w:rsidR="00CC694F" w:rsidP="00CC694F" w:rsidRDefault="00CC694F" w14:paraId="77CCF0F6" w14:textId="73903E84">
      <w:pPr>
        <w:pStyle w:val="Overskrift1"/>
        <w:rPr>
          <w:lang w:val="nb-NO"/>
        </w:rPr>
      </w:pPr>
      <w:bookmarkStart w:name="_Toc47095820" w:id="10"/>
      <w:r w:rsidRPr="00AA1680">
        <w:rPr>
          <w:lang w:val="nb-NO"/>
        </w:rPr>
        <w:t>Underretning om brud</w:t>
      </w:r>
      <w:r w:rsidRPr="00AA1680" w:rsidR="00AB4394">
        <w:rPr>
          <w:lang w:val="nb-NO"/>
        </w:rPr>
        <w:t>d</w:t>
      </w:r>
      <w:r w:rsidRPr="00AA1680">
        <w:rPr>
          <w:lang w:val="nb-NO"/>
        </w:rPr>
        <w:t xml:space="preserve"> på </w:t>
      </w:r>
      <w:r w:rsidRPr="00AA1680" w:rsidR="00AB4394">
        <w:rPr>
          <w:lang w:val="nb-NO"/>
        </w:rPr>
        <w:t>personopplysningssikkerhet</w:t>
      </w:r>
      <w:r w:rsidRPr="00AA1680">
        <w:rPr>
          <w:lang w:val="nb-NO"/>
        </w:rPr>
        <w:t>en</w:t>
      </w:r>
      <w:bookmarkEnd w:id="10"/>
    </w:p>
    <w:p w:rsidRPr="00AA1680" w:rsidR="00DA7C99" w:rsidP="00DA7C99" w:rsidRDefault="00DA7C99" w14:paraId="77CCF0F7" w14:textId="77777777">
      <w:pPr>
        <w:rPr>
          <w:lang w:val="nb-NO"/>
        </w:rPr>
      </w:pPr>
    </w:p>
    <w:p w:rsidRPr="00AA1680" w:rsidR="0053066E" w:rsidP="00DA7C99" w:rsidRDefault="008F4A34" w14:paraId="77CCF0F8" w14:textId="35E3E9C6">
      <w:pPr>
        <w:pStyle w:val="Listeavsnitt"/>
        <w:numPr>
          <w:ilvl w:val="0"/>
          <w:numId w:val="33"/>
        </w:numPr>
        <w:jc w:val="both"/>
        <w:rPr>
          <w:lang w:val="nb-NO"/>
        </w:rPr>
      </w:pPr>
      <w:r w:rsidRPr="00AA1680">
        <w:rPr>
          <w:lang w:val="nb-NO"/>
        </w:rPr>
        <w:t>Ved brudd på personopplysningssikkerheten skal databehandleren underrette</w:t>
      </w:r>
      <w:r w:rsidRPr="00AA1680" w:rsidR="0053066E">
        <w:rPr>
          <w:lang w:val="nb-NO"/>
        </w:rPr>
        <w:t xml:space="preserve"> </w:t>
      </w:r>
      <w:r w:rsidRPr="00AA1680">
        <w:rPr>
          <w:lang w:val="nb-NO"/>
        </w:rPr>
        <w:t xml:space="preserve">den behandlingsansvarlige om bruddet </w:t>
      </w:r>
      <w:r w:rsidRPr="00AA1680" w:rsidR="0053066E">
        <w:rPr>
          <w:lang w:val="nb-NO"/>
        </w:rPr>
        <w:t>u</w:t>
      </w:r>
      <w:r w:rsidRPr="00AA1680" w:rsidR="008727BE">
        <w:rPr>
          <w:lang w:val="nb-NO"/>
        </w:rPr>
        <w:t>t</w:t>
      </w:r>
      <w:r w:rsidRPr="00AA1680" w:rsidR="0053066E">
        <w:rPr>
          <w:lang w:val="nb-NO"/>
        </w:rPr>
        <w:t xml:space="preserve">en </w:t>
      </w:r>
      <w:r w:rsidRPr="00AA1680" w:rsidR="008727BE">
        <w:rPr>
          <w:lang w:val="nb-NO"/>
        </w:rPr>
        <w:t>ugrunnet opphold</w:t>
      </w:r>
      <w:r w:rsidRPr="00AA1680" w:rsidR="0053066E">
        <w:rPr>
          <w:lang w:val="nb-NO"/>
        </w:rPr>
        <w:t xml:space="preserve"> </w:t>
      </w:r>
      <w:r w:rsidRPr="00AA1680" w:rsidR="00955900">
        <w:rPr>
          <w:lang w:val="nb-NO"/>
        </w:rPr>
        <w:t>etter</w:t>
      </w:r>
      <w:r w:rsidRPr="00AA1680" w:rsidR="009E2F2C">
        <w:rPr>
          <w:lang w:val="nb-NO"/>
        </w:rPr>
        <w:t xml:space="preserve"> å </w:t>
      </w:r>
      <w:r w:rsidRPr="00AA1680" w:rsidR="008727BE">
        <w:rPr>
          <w:lang w:val="nb-NO"/>
        </w:rPr>
        <w:t>ha fått kjennskap</w:t>
      </w:r>
      <w:r w:rsidRPr="00AA1680" w:rsidR="0030663A">
        <w:rPr>
          <w:lang w:val="nb-NO"/>
        </w:rPr>
        <w:t xml:space="preserve"> til </w:t>
      </w:r>
      <w:r w:rsidRPr="00AA1680">
        <w:rPr>
          <w:lang w:val="nb-NO"/>
        </w:rPr>
        <w:t>det</w:t>
      </w:r>
      <w:r w:rsidRPr="00AA1680" w:rsidR="0030663A">
        <w:rPr>
          <w:lang w:val="nb-NO"/>
        </w:rPr>
        <w:t>.</w:t>
      </w:r>
    </w:p>
    <w:p w:rsidRPr="00AA1680" w:rsidR="00DA7C99" w:rsidP="00DA7C99" w:rsidRDefault="00DA7C99" w14:paraId="77CCF0F9" w14:textId="77777777">
      <w:pPr>
        <w:pStyle w:val="Listeavsnitt"/>
        <w:jc w:val="both"/>
        <w:rPr>
          <w:lang w:val="nb-NO"/>
        </w:rPr>
      </w:pPr>
    </w:p>
    <w:p w:rsidRPr="00AA1680" w:rsidR="00DA7C99" w:rsidP="00DA7C99" w:rsidRDefault="0053066E" w14:paraId="77CCF0FA" w14:textId="033F9199">
      <w:pPr>
        <w:pStyle w:val="Listeavsnitt"/>
        <w:numPr>
          <w:ilvl w:val="0"/>
          <w:numId w:val="33"/>
        </w:numPr>
        <w:jc w:val="both"/>
        <w:rPr>
          <w:lang w:val="nb-NO"/>
        </w:rPr>
      </w:pPr>
      <w:r w:rsidRPr="00AA1680">
        <w:rPr>
          <w:lang w:val="nb-NO"/>
        </w:rPr>
        <w:t>Dat</w:t>
      </w:r>
      <w:r w:rsidRPr="00AA1680" w:rsidR="00DA7C99">
        <w:rPr>
          <w:lang w:val="nb-NO"/>
        </w:rPr>
        <w:t>abehandlerens underretning</w:t>
      </w:r>
      <w:r w:rsidRPr="00AA1680" w:rsidR="00A12F29">
        <w:rPr>
          <w:lang w:val="nb-NO"/>
        </w:rPr>
        <w:t xml:space="preserve"> til den </w:t>
      </w:r>
      <w:r w:rsidRPr="00AA1680" w:rsidR="0082640A">
        <w:rPr>
          <w:lang w:val="nb-NO"/>
        </w:rPr>
        <w:t>behandlingsansvarlig</w:t>
      </w:r>
      <w:r w:rsidRPr="00AA1680" w:rsidR="00A12F29">
        <w:rPr>
          <w:lang w:val="nb-NO"/>
        </w:rPr>
        <w:t>e</w:t>
      </w:r>
      <w:r w:rsidRPr="00AA1680" w:rsidR="00DA7C99">
        <w:rPr>
          <w:lang w:val="nb-NO"/>
        </w:rPr>
        <w:t xml:space="preserve"> skal om mulig sk</w:t>
      </w:r>
      <w:r w:rsidRPr="00AA1680" w:rsidR="0030663A">
        <w:rPr>
          <w:lang w:val="nb-NO"/>
        </w:rPr>
        <w:t>j</w:t>
      </w:r>
      <w:r w:rsidRPr="00AA1680" w:rsidR="00343BF7">
        <w:rPr>
          <w:lang w:val="nb-NO"/>
        </w:rPr>
        <w:t>e innen</w:t>
      </w:r>
      <w:r w:rsidRPr="00AA1680" w:rsidR="00DA7C99">
        <w:rPr>
          <w:lang w:val="nb-NO"/>
        </w:rPr>
        <w:t xml:space="preserve"> </w:t>
      </w:r>
      <w:r w:rsidRPr="00AA1680" w:rsidR="00DA7C99">
        <w:rPr>
          <w:highlight w:val="yellow"/>
          <w:lang w:val="nb-NO"/>
        </w:rPr>
        <w:t>[ANTAL</w:t>
      </w:r>
      <w:r w:rsidRPr="00AA1680" w:rsidR="0030663A">
        <w:rPr>
          <w:highlight w:val="yellow"/>
          <w:lang w:val="nb-NO"/>
        </w:rPr>
        <w:t>L</w:t>
      </w:r>
      <w:r w:rsidRPr="00AA1680" w:rsidR="00DA7C99">
        <w:rPr>
          <w:highlight w:val="yellow"/>
          <w:lang w:val="nb-NO"/>
        </w:rPr>
        <w:t xml:space="preserve"> TIMER]</w:t>
      </w:r>
      <w:r w:rsidRPr="00AA1680" w:rsidR="00DA7C99">
        <w:rPr>
          <w:lang w:val="nb-NO"/>
        </w:rPr>
        <w:t xml:space="preserve"> </w:t>
      </w:r>
      <w:r w:rsidRPr="00AA1680" w:rsidR="00955900">
        <w:rPr>
          <w:lang w:val="nb-NO"/>
        </w:rPr>
        <w:t>etter</w:t>
      </w:r>
      <w:r w:rsidRPr="00AA1680" w:rsidR="0030663A">
        <w:rPr>
          <w:lang w:val="nb-NO"/>
        </w:rPr>
        <w:t xml:space="preserve"> at</w:t>
      </w:r>
      <w:r w:rsidRPr="00AA1680" w:rsidR="009E2F2C">
        <w:rPr>
          <w:lang w:val="nb-NO"/>
        </w:rPr>
        <w:t xml:space="preserve"> </w:t>
      </w:r>
      <w:r w:rsidRPr="00AA1680" w:rsidR="00343BF7">
        <w:rPr>
          <w:lang w:val="nb-NO"/>
        </w:rPr>
        <w:t>databehandleren</w:t>
      </w:r>
      <w:r w:rsidRPr="00AA1680" w:rsidR="00DA7C99">
        <w:rPr>
          <w:lang w:val="nb-NO"/>
        </w:rPr>
        <w:t xml:space="preserve"> </w:t>
      </w:r>
      <w:r w:rsidRPr="00AA1680" w:rsidR="0030663A">
        <w:rPr>
          <w:lang w:val="nb-NO"/>
        </w:rPr>
        <w:t>har fått kjennskap til</w:t>
      </w:r>
      <w:r w:rsidRPr="00AA1680" w:rsidR="00DA7C99">
        <w:rPr>
          <w:lang w:val="nb-NO"/>
        </w:rPr>
        <w:t xml:space="preserve"> bruddet</w:t>
      </w:r>
      <w:r w:rsidRPr="00AA1680" w:rsidR="00343BF7">
        <w:rPr>
          <w:lang w:val="nb-NO"/>
        </w:rPr>
        <w:t xml:space="preserve"> på personopplysningssikkerheten</w:t>
      </w:r>
      <w:r w:rsidRPr="00AA1680" w:rsidR="00DA7C99">
        <w:rPr>
          <w:lang w:val="nb-NO"/>
        </w:rPr>
        <w:t xml:space="preserve">, </w:t>
      </w:r>
      <w:r w:rsidRPr="00AA1680" w:rsidR="005C4FA1">
        <w:rPr>
          <w:lang w:val="nb-NO"/>
        </w:rPr>
        <w:t xml:space="preserve">slik at </w:t>
      </w:r>
      <w:r w:rsidRPr="00AA1680" w:rsidR="00DA7C99">
        <w:rPr>
          <w:lang w:val="nb-NO"/>
        </w:rPr>
        <w:t xml:space="preserve">den </w:t>
      </w:r>
      <w:r w:rsidRPr="00AA1680" w:rsidR="0082640A">
        <w:rPr>
          <w:lang w:val="nb-NO"/>
        </w:rPr>
        <w:t>behandlingsansvarlig</w:t>
      </w:r>
      <w:r w:rsidRPr="00AA1680" w:rsidR="00DA7C99">
        <w:rPr>
          <w:lang w:val="nb-NO"/>
        </w:rPr>
        <w:t xml:space="preserve">e kan overholde sin </w:t>
      </w:r>
      <w:r w:rsidRPr="00AA1680" w:rsidR="00614112">
        <w:rPr>
          <w:lang w:val="nb-NO"/>
        </w:rPr>
        <w:t>forpliktelse</w:t>
      </w:r>
      <w:r w:rsidRPr="00AA1680" w:rsidR="00DA7C99">
        <w:rPr>
          <w:lang w:val="nb-NO"/>
        </w:rPr>
        <w:t xml:space="preserve"> til</w:t>
      </w:r>
      <w:r w:rsidRPr="00AA1680" w:rsidR="009E2F2C">
        <w:rPr>
          <w:lang w:val="nb-NO"/>
        </w:rPr>
        <w:t xml:space="preserve"> å </w:t>
      </w:r>
      <w:r w:rsidRPr="00AA1680" w:rsidR="00DA7C99">
        <w:rPr>
          <w:lang w:val="nb-NO"/>
        </w:rPr>
        <w:t>melde bruddet til den kompetente tilsynsmyndighe</w:t>
      </w:r>
      <w:r w:rsidRPr="00AA1680" w:rsidR="00D12919">
        <w:rPr>
          <w:lang w:val="nb-NO"/>
        </w:rPr>
        <w:t>t</w:t>
      </w:r>
      <w:r w:rsidRPr="00AA1680" w:rsidR="00EA65DF">
        <w:rPr>
          <w:lang w:val="nb-NO"/>
        </w:rPr>
        <w:t>en</w:t>
      </w:r>
      <w:r w:rsidRPr="00AA1680" w:rsidR="00DA7C99">
        <w:rPr>
          <w:lang w:val="nb-NO"/>
        </w:rPr>
        <w:t xml:space="preserve">, jf. </w:t>
      </w:r>
      <w:r w:rsidRPr="00AA1680" w:rsidR="004154F7">
        <w:rPr>
          <w:lang w:val="nb-NO"/>
        </w:rPr>
        <w:t>personvernforordningen</w:t>
      </w:r>
      <w:r w:rsidRPr="00AA1680" w:rsidR="00DA7C99">
        <w:rPr>
          <w:lang w:val="nb-NO"/>
        </w:rPr>
        <w:t xml:space="preserve"> artik</w:t>
      </w:r>
      <w:r w:rsidRPr="00AA1680" w:rsidR="00D12919">
        <w:rPr>
          <w:lang w:val="nb-NO"/>
        </w:rPr>
        <w:t>k</w:t>
      </w:r>
      <w:r w:rsidRPr="00AA1680" w:rsidR="00DA7C99">
        <w:rPr>
          <w:lang w:val="nb-NO"/>
        </w:rPr>
        <w:t>el 33.</w:t>
      </w:r>
    </w:p>
    <w:p w:rsidRPr="00AA1680" w:rsidR="00DA7C99" w:rsidP="00DA7C99" w:rsidRDefault="00DA7C99" w14:paraId="77CCF0FB" w14:textId="77777777">
      <w:pPr>
        <w:pStyle w:val="Listeavsnitt"/>
        <w:jc w:val="both"/>
        <w:rPr>
          <w:lang w:val="nb-NO"/>
        </w:rPr>
      </w:pPr>
    </w:p>
    <w:p w:rsidRPr="00AA1680" w:rsidR="00DA7C99" w:rsidP="00DA7C99" w:rsidRDefault="00DA7C99" w14:paraId="77CCF0FC" w14:textId="6ACCCF82">
      <w:pPr>
        <w:pStyle w:val="Listeavsnitt"/>
        <w:numPr>
          <w:ilvl w:val="0"/>
          <w:numId w:val="33"/>
        </w:numPr>
        <w:jc w:val="both"/>
        <w:rPr>
          <w:lang w:val="nb-NO"/>
        </w:rPr>
      </w:pPr>
      <w:r w:rsidRPr="00AA1680">
        <w:rPr>
          <w:lang w:val="nb-NO"/>
        </w:rPr>
        <w:t xml:space="preserve">I overensstemmelse med </w:t>
      </w:r>
      <w:r w:rsidRPr="00AA1680" w:rsidR="00DD416C">
        <w:rPr>
          <w:lang w:val="nb-NO"/>
        </w:rPr>
        <w:t xml:space="preserve">Vilkår </w:t>
      </w:r>
      <w:r w:rsidRPr="00AA1680" w:rsidR="00343BF7">
        <w:rPr>
          <w:lang w:val="nb-NO"/>
        </w:rPr>
        <w:t xml:space="preserve">9 nummer 2 bokstav </w:t>
      </w:r>
      <w:r w:rsidRPr="00AA1680">
        <w:rPr>
          <w:lang w:val="nb-NO"/>
        </w:rPr>
        <w:t xml:space="preserve">a skal databehandleren bistå den </w:t>
      </w:r>
      <w:r w:rsidRPr="00AA1680" w:rsidR="0082640A">
        <w:rPr>
          <w:lang w:val="nb-NO"/>
        </w:rPr>
        <w:t>behandlingsansvarlig</w:t>
      </w:r>
      <w:r w:rsidRPr="00AA1680">
        <w:rPr>
          <w:lang w:val="nb-NO"/>
        </w:rPr>
        <w:t>e med</w:t>
      </w:r>
      <w:r w:rsidRPr="00AA1680" w:rsidR="009E2F2C">
        <w:rPr>
          <w:lang w:val="nb-NO"/>
        </w:rPr>
        <w:t xml:space="preserve"> å </w:t>
      </w:r>
      <w:r w:rsidRPr="00AA1680" w:rsidR="00DD416C">
        <w:rPr>
          <w:lang w:val="nb-NO"/>
        </w:rPr>
        <w:t xml:space="preserve">melde </w:t>
      </w:r>
      <w:r w:rsidRPr="00AA1680">
        <w:rPr>
          <w:lang w:val="nb-NO"/>
        </w:rPr>
        <w:t>bruddet til den kompetente tilsynsmyndighe</w:t>
      </w:r>
      <w:r w:rsidRPr="00AA1680" w:rsidR="00DD416C">
        <w:rPr>
          <w:lang w:val="nb-NO"/>
        </w:rPr>
        <w:t>t</w:t>
      </w:r>
      <w:r w:rsidRPr="00AA1680" w:rsidR="00EA65DF">
        <w:rPr>
          <w:lang w:val="nb-NO"/>
        </w:rPr>
        <w:t>en</w:t>
      </w:r>
      <w:r w:rsidRPr="00AA1680">
        <w:rPr>
          <w:lang w:val="nb-NO"/>
        </w:rPr>
        <w:t xml:space="preserve">. Det </w:t>
      </w:r>
      <w:r w:rsidRPr="00AA1680" w:rsidR="00DD416C">
        <w:rPr>
          <w:lang w:val="nb-NO"/>
        </w:rPr>
        <w:t>innebærer</w:t>
      </w:r>
      <w:r w:rsidRPr="00AA1680" w:rsidR="00F574ED">
        <w:rPr>
          <w:lang w:val="nb-NO"/>
        </w:rPr>
        <w:t xml:space="preserve"> at</w:t>
      </w:r>
      <w:r w:rsidRPr="00AA1680" w:rsidR="009E2F2C">
        <w:rPr>
          <w:lang w:val="nb-NO"/>
        </w:rPr>
        <w:t xml:space="preserve"> </w:t>
      </w:r>
      <w:r w:rsidRPr="00AA1680">
        <w:rPr>
          <w:lang w:val="nb-NO"/>
        </w:rPr>
        <w:t xml:space="preserve">databehandleren skal bistå </w:t>
      </w:r>
      <w:r w:rsidRPr="00AA1680" w:rsidR="00A12F29">
        <w:rPr>
          <w:lang w:val="nb-NO"/>
        </w:rPr>
        <w:t>med</w:t>
      </w:r>
      <w:r w:rsidRPr="00AA1680" w:rsidR="009E2F2C">
        <w:rPr>
          <w:lang w:val="nb-NO"/>
        </w:rPr>
        <w:t xml:space="preserve"> å </w:t>
      </w:r>
      <w:r w:rsidRPr="00AA1680" w:rsidR="00F574ED">
        <w:rPr>
          <w:lang w:val="nb-NO"/>
        </w:rPr>
        <w:t xml:space="preserve">fremskaffe </w:t>
      </w:r>
      <w:r w:rsidRPr="00AA1680">
        <w:rPr>
          <w:lang w:val="nb-NO"/>
        </w:rPr>
        <w:t>informa</w:t>
      </w:r>
      <w:r w:rsidRPr="00AA1680" w:rsidR="00F574ED">
        <w:rPr>
          <w:lang w:val="nb-NO"/>
        </w:rPr>
        <w:t>sj</w:t>
      </w:r>
      <w:r w:rsidRPr="00AA1680">
        <w:rPr>
          <w:lang w:val="nb-NO"/>
        </w:rPr>
        <w:t>on</w:t>
      </w:r>
      <w:r w:rsidRPr="00AA1680" w:rsidR="00343BF7">
        <w:rPr>
          <w:lang w:val="nb-NO"/>
        </w:rPr>
        <w:t xml:space="preserve"> listet opp nedenfor</w:t>
      </w:r>
      <w:r w:rsidRPr="00AA1680">
        <w:rPr>
          <w:lang w:val="nb-NO"/>
        </w:rPr>
        <w:t xml:space="preserve">, som ifølge </w:t>
      </w:r>
      <w:r w:rsidRPr="00AA1680" w:rsidR="00343BF7">
        <w:rPr>
          <w:lang w:val="nb-NO"/>
        </w:rPr>
        <w:t xml:space="preserve">personvernforordningen </w:t>
      </w:r>
      <w:r w:rsidRPr="00AA1680">
        <w:rPr>
          <w:lang w:val="nb-NO"/>
        </w:rPr>
        <w:t>artik</w:t>
      </w:r>
      <w:r w:rsidRPr="00AA1680" w:rsidR="00F574ED">
        <w:rPr>
          <w:lang w:val="nb-NO"/>
        </w:rPr>
        <w:t>k</w:t>
      </w:r>
      <w:r w:rsidRPr="00AA1680">
        <w:rPr>
          <w:lang w:val="nb-NO"/>
        </w:rPr>
        <w:t>el 33</w:t>
      </w:r>
      <w:r w:rsidRPr="00AA1680" w:rsidR="001E0A3A">
        <w:rPr>
          <w:lang w:val="nb-NO"/>
        </w:rPr>
        <w:t xml:space="preserve"> nummer</w:t>
      </w:r>
      <w:r w:rsidRPr="00AA1680">
        <w:rPr>
          <w:lang w:val="nb-NO"/>
        </w:rPr>
        <w:t xml:space="preserve"> 3 skal </w:t>
      </w:r>
      <w:proofErr w:type="gramStart"/>
      <w:r w:rsidRPr="00AA1680">
        <w:rPr>
          <w:lang w:val="nb-NO"/>
        </w:rPr>
        <w:lastRenderedPageBreak/>
        <w:t>fremgå</w:t>
      </w:r>
      <w:proofErr w:type="gramEnd"/>
      <w:r w:rsidRPr="00AA1680">
        <w:rPr>
          <w:lang w:val="nb-NO"/>
        </w:rPr>
        <w:t xml:space="preserve"> </w:t>
      </w:r>
      <w:r w:rsidRPr="00AA1680" w:rsidR="00E942BE">
        <w:rPr>
          <w:lang w:val="nb-NO"/>
        </w:rPr>
        <w:t>av</w:t>
      </w:r>
      <w:r w:rsidRPr="00AA1680">
        <w:rPr>
          <w:lang w:val="nb-NO"/>
        </w:rPr>
        <w:t xml:space="preserve"> den </w:t>
      </w:r>
      <w:r w:rsidRPr="00AA1680" w:rsidR="0082640A">
        <w:rPr>
          <w:lang w:val="nb-NO"/>
        </w:rPr>
        <w:t>behandlingsansvarlig</w:t>
      </w:r>
      <w:r w:rsidRPr="00AA1680">
        <w:rPr>
          <w:lang w:val="nb-NO"/>
        </w:rPr>
        <w:t xml:space="preserve">es </w:t>
      </w:r>
      <w:r w:rsidRPr="00AA1680" w:rsidR="009C57DF">
        <w:rPr>
          <w:lang w:val="nb-NO"/>
        </w:rPr>
        <w:t>m</w:t>
      </w:r>
      <w:r w:rsidRPr="00AA1680" w:rsidR="007A4E79">
        <w:rPr>
          <w:lang w:val="nb-NO"/>
        </w:rPr>
        <w:t>e</w:t>
      </w:r>
      <w:r w:rsidRPr="00AA1680" w:rsidR="009C57DF">
        <w:rPr>
          <w:lang w:val="nb-NO"/>
        </w:rPr>
        <w:t>lding</w:t>
      </w:r>
      <w:r w:rsidRPr="00AA1680">
        <w:rPr>
          <w:lang w:val="nb-NO"/>
        </w:rPr>
        <w:t xml:space="preserve"> </w:t>
      </w:r>
      <w:r w:rsidRPr="00AA1680" w:rsidR="00E942BE">
        <w:rPr>
          <w:lang w:val="nb-NO"/>
        </w:rPr>
        <w:t>av</w:t>
      </w:r>
      <w:r w:rsidRPr="00AA1680">
        <w:rPr>
          <w:lang w:val="nb-NO"/>
        </w:rPr>
        <w:t xml:space="preserve"> bruddet til den kompetente tilsynsmyndighe</w:t>
      </w:r>
      <w:r w:rsidRPr="00AA1680" w:rsidR="009C57DF">
        <w:rPr>
          <w:lang w:val="nb-NO"/>
        </w:rPr>
        <w:t>ten</w:t>
      </w:r>
      <w:r w:rsidRPr="00AA1680">
        <w:rPr>
          <w:lang w:val="nb-NO"/>
        </w:rPr>
        <w:t>:</w:t>
      </w:r>
    </w:p>
    <w:p w:rsidRPr="00AA1680" w:rsidR="00DA7C99" w:rsidP="00DA7C99" w:rsidRDefault="00DA7C99" w14:paraId="77CCF0FD" w14:textId="77777777">
      <w:pPr>
        <w:pStyle w:val="Listeavsnitt"/>
        <w:jc w:val="both"/>
        <w:rPr>
          <w:lang w:val="nb-NO"/>
        </w:rPr>
      </w:pPr>
    </w:p>
    <w:p w:rsidRPr="00AA1680" w:rsidR="00DA7C99" w:rsidP="00504E68" w:rsidRDefault="00504E68" w14:paraId="77CCF0FE" w14:textId="41AFEC38">
      <w:pPr>
        <w:pStyle w:val="Listeavsnitt"/>
        <w:numPr>
          <w:ilvl w:val="1"/>
          <w:numId w:val="33"/>
        </w:numPr>
        <w:jc w:val="both"/>
        <w:rPr>
          <w:lang w:val="nb-NO"/>
        </w:rPr>
      </w:pPr>
      <w:r w:rsidRPr="00AA1680">
        <w:rPr>
          <w:lang w:val="nb-NO"/>
        </w:rPr>
        <w:t xml:space="preserve">arten av bruddet på personopplysningssikkerheten, herunder, når det er mulig, kategoriene av og omtrentlig antall registrerte som er berørt, og kategoriene av og omtrentlig antall registreringer av personopplysninger som er </w:t>
      </w:r>
      <w:r w:rsidRPr="00AA1680" w:rsidR="00EA65DF">
        <w:rPr>
          <w:lang w:val="nb-NO"/>
        </w:rPr>
        <w:t>berørt</w:t>
      </w:r>
    </w:p>
    <w:p w:rsidRPr="00AA1680" w:rsidR="00DA7C99" w:rsidP="00DA7C99" w:rsidRDefault="00DA7C99" w14:paraId="77CCF0FF" w14:textId="77777777">
      <w:pPr>
        <w:pStyle w:val="Listeavsnitt"/>
        <w:ind w:left="1440"/>
        <w:jc w:val="both"/>
        <w:rPr>
          <w:lang w:val="nb-NO"/>
        </w:rPr>
      </w:pPr>
    </w:p>
    <w:p w:rsidRPr="00AA1680" w:rsidR="00DA7C99" w:rsidP="00DA7C99" w:rsidRDefault="00DA7C99" w14:paraId="77CCF100" w14:textId="40EAB62A">
      <w:pPr>
        <w:pStyle w:val="Listeavsnitt"/>
        <w:numPr>
          <w:ilvl w:val="1"/>
          <w:numId w:val="33"/>
        </w:numPr>
        <w:jc w:val="both"/>
        <w:rPr>
          <w:lang w:val="nb-NO"/>
        </w:rPr>
      </w:pPr>
      <w:r w:rsidRPr="00AA1680">
        <w:rPr>
          <w:lang w:val="nb-NO"/>
        </w:rPr>
        <w:t>de san</w:t>
      </w:r>
      <w:r w:rsidRPr="00AA1680" w:rsidR="00195FD2">
        <w:rPr>
          <w:lang w:val="nb-NO"/>
        </w:rPr>
        <w:t>n</w:t>
      </w:r>
      <w:r w:rsidRPr="00AA1680">
        <w:rPr>
          <w:lang w:val="nb-NO"/>
        </w:rPr>
        <w:t xml:space="preserve">synlige konsekvenser </w:t>
      </w:r>
      <w:r w:rsidRPr="00AA1680" w:rsidR="00E942BE">
        <w:rPr>
          <w:lang w:val="nb-NO"/>
        </w:rPr>
        <w:t>av</w:t>
      </w:r>
      <w:r w:rsidRPr="00AA1680">
        <w:rPr>
          <w:lang w:val="nb-NO"/>
        </w:rPr>
        <w:t xml:space="preserve"> bruddet på </w:t>
      </w:r>
      <w:r w:rsidRPr="00AA1680" w:rsidR="00AB4394">
        <w:rPr>
          <w:lang w:val="nb-NO"/>
        </w:rPr>
        <w:t>personopplysningssikkerhet</w:t>
      </w:r>
      <w:r w:rsidRPr="00AA1680">
        <w:rPr>
          <w:lang w:val="nb-NO"/>
        </w:rPr>
        <w:t>en</w:t>
      </w:r>
    </w:p>
    <w:p w:rsidRPr="00AA1680" w:rsidR="00DA7C99" w:rsidP="00DA7C99" w:rsidRDefault="00DA7C99" w14:paraId="77CCF101" w14:textId="77777777">
      <w:pPr>
        <w:pStyle w:val="Listeavsnitt"/>
        <w:ind w:left="1440"/>
        <w:jc w:val="both"/>
        <w:rPr>
          <w:lang w:val="nb-NO"/>
        </w:rPr>
      </w:pPr>
    </w:p>
    <w:p w:rsidRPr="00AA1680" w:rsidR="00741841" w:rsidP="00DA7C99" w:rsidRDefault="00DA7C99" w14:paraId="77CCF102" w14:textId="06FB7F14">
      <w:pPr>
        <w:pStyle w:val="Listeavsnitt"/>
        <w:numPr>
          <w:ilvl w:val="1"/>
          <w:numId w:val="33"/>
        </w:numPr>
        <w:jc w:val="both"/>
        <w:rPr>
          <w:lang w:val="nb-NO"/>
        </w:rPr>
      </w:pPr>
      <w:r w:rsidRPr="00AA1680">
        <w:rPr>
          <w:lang w:val="nb-NO"/>
        </w:rPr>
        <w:t xml:space="preserve">de </w:t>
      </w:r>
      <w:r w:rsidRPr="00AA1680" w:rsidR="00582EBD">
        <w:rPr>
          <w:lang w:val="nb-NO"/>
        </w:rPr>
        <w:t>tiltak</w:t>
      </w:r>
      <w:r w:rsidRPr="00AA1680">
        <w:rPr>
          <w:lang w:val="nb-NO"/>
        </w:rPr>
        <w:t xml:space="preserve"> som den </w:t>
      </w:r>
      <w:r w:rsidRPr="00AA1680" w:rsidR="0082640A">
        <w:rPr>
          <w:lang w:val="nb-NO"/>
        </w:rPr>
        <w:t>behandlingsansvarlig</w:t>
      </w:r>
      <w:r w:rsidRPr="00AA1680">
        <w:rPr>
          <w:lang w:val="nb-NO"/>
        </w:rPr>
        <w:t xml:space="preserve">e har truffet eller foreslår </w:t>
      </w:r>
      <w:r w:rsidRPr="00AA1680" w:rsidR="00582EBD">
        <w:rPr>
          <w:lang w:val="nb-NO"/>
        </w:rPr>
        <w:t>å</w:t>
      </w:r>
      <w:r w:rsidRPr="00AA1680" w:rsidR="00467E4A">
        <w:rPr>
          <w:lang w:val="nb-NO"/>
        </w:rPr>
        <w:t xml:space="preserve"> tr</w:t>
      </w:r>
      <w:r w:rsidRPr="00AA1680" w:rsidR="00582EBD">
        <w:rPr>
          <w:lang w:val="nb-NO"/>
        </w:rPr>
        <w:t>effe</w:t>
      </w:r>
      <w:r w:rsidRPr="00AA1680">
        <w:rPr>
          <w:lang w:val="nb-NO"/>
        </w:rPr>
        <w:t xml:space="preserve"> for</w:t>
      </w:r>
      <w:r w:rsidRPr="00AA1680" w:rsidR="009E2F2C">
        <w:rPr>
          <w:lang w:val="nb-NO"/>
        </w:rPr>
        <w:t xml:space="preserve"> å </w:t>
      </w:r>
      <w:r w:rsidRPr="00AA1680">
        <w:rPr>
          <w:lang w:val="nb-NO"/>
        </w:rPr>
        <w:t xml:space="preserve">håndtere bruddet på </w:t>
      </w:r>
      <w:r w:rsidRPr="00AA1680" w:rsidR="00AB4394">
        <w:rPr>
          <w:lang w:val="nb-NO"/>
        </w:rPr>
        <w:t>personopplysningssikkerhet</w:t>
      </w:r>
      <w:r w:rsidRPr="00AA1680">
        <w:rPr>
          <w:lang w:val="nb-NO"/>
        </w:rPr>
        <w:t>en, herunder,</w:t>
      </w:r>
      <w:r w:rsidRPr="00AA1680" w:rsidR="00582EBD">
        <w:rPr>
          <w:lang w:val="nb-NO"/>
        </w:rPr>
        <w:t xml:space="preserve"> dersom</w:t>
      </w:r>
      <w:r w:rsidRPr="00AA1680">
        <w:rPr>
          <w:lang w:val="nb-NO"/>
        </w:rPr>
        <w:t xml:space="preserve"> det er relevant, </w:t>
      </w:r>
      <w:r w:rsidRPr="00AA1680" w:rsidR="006705AC">
        <w:rPr>
          <w:lang w:val="nb-NO"/>
        </w:rPr>
        <w:t>tiltak</w:t>
      </w:r>
      <w:r w:rsidRPr="00AA1680">
        <w:rPr>
          <w:lang w:val="nb-NO"/>
        </w:rPr>
        <w:t xml:space="preserve"> for</w:t>
      </w:r>
      <w:r w:rsidRPr="00AA1680" w:rsidR="009E2F2C">
        <w:rPr>
          <w:lang w:val="nb-NO"/>
        </w:rPr>
        <w:t xml:space="preserve"> å </w:t>
      </w:r>
      <w:r w:rsidRPr="00AA1680" w:rsidR="006705AC">
        <w:rPr>
          <w:lang w:val="nb-NO"/>
        </w:rPr>
        <w:t>redusere eventuelle skadevirkninger</w:t>
      </w:r>
      <w:r w:rsidRPr="00AA1680">
        <w:rPr>
          <w:lang w:val="nb-NO"/>
        </w:rPr>
        <w:t xml:space="preserve"> </w:t>
      </w:r>
      <w:r w:rsidRPr="00AA1680" w:rsidR="0004267D">
        <w:rPr>
          <w:lang w:val="nb-NO"/>
        </w:rPr>
        <w:t>som følge av bruddet</w:t>
      </w:r>
      <w:r w:rsidRPr="00AA1680">
        <w:rPr>
          <w:lang w:val="nb-NO"/>
        </w:rPr>
        <w:t>.</w:t>
      </w:r>
    </w:p>
    <w:p w:rsidRPr="00AA1680" w:rsidR="00DA7C99" w:rsidP="00DA7C99" w:rsidRDefault="00DA7C99" w14:paraId="77CCF103" w14:textId="77777777">
      <w:pPr>
        <w:pStyle w:val="Listeavsnitt"/>
        <w:rPr>
          <w:lang w:val="nb-NO"/>
        </w:rPr>
      </w:pPr>
    </w:p>
    <w:p w:rsidRPr="00AA1680" w:rsidR="00DA7C99" w:rsidP="00DA7C99" w:rsidRDefault="003A19EC" w14:paraId="77CCF104" w14:textId="6459F602">
      <w:pPr>
        <w:pStyle w:val="Listeavsnitt"/>
        <w:numPr>
          <w:ilvl w:val="0"/>
          <w:numId w:val="33"/>
        </w:numPr>
        <w:jc w:val="both"/>
        <w:rPr>
          <w:lang w:val="nb-NO"/>
        </w:rPr>
      </w:pPr>
      <w:r w:rsidRPr="00AA1680">
        <w:rPr>
          <w:lang w:val="nb-NO"/>
        </w:rPr>
        <w:t>Partene</w:t>
      </w:r>
      <w:r w:rsidRPr="00AA1680" w:rsidR="00DA7C99">
        <w:rPr>
          <w:lang w:val="nb-NO"/>
        </w:rPr>
        <w:t xml:space="preserve"> skal i </w:t>
      </w:r>
      <w:r w:rsidRPr="00AA1680" w:rsidR="001E0A3A">
        <w:rPr>
          <w:lang w:val="nb-NO"/>
        </w:rPr>
        <w:t xml:space="preserve">vedlegg </w:t>
      </w:r>
      <w:r w:rsidRPr="00AA1680" w:rsidR="00504E68">
        <w:rPr>
          <w:lang w:val="nb-NO"/>
        </w:rPr>
        <w:t>C</w:t>
      </w:r>
      <w:r w:rsidRPr="00AA1680" w:rsidR="0057436B">
        <w:rPr>
          <w:lang w:val="nb-NO"/>
        </w:rPr>
        <w:t xml:space="preserve"> </w:t>
      </w:r>
      <w:r w:rsidRPr="00AA1680" w:rsidR="0004267D">
        <w:rPr>
          <w:lang w:val="nb-NO"/>
        </w:rPr>
        <w:t xml:space="preserve">oppgi </w:t>
      </w:r>
      <w:r w:rsidRPr="00AA1680" w:rsidR="00B917CD">
        <w:rPr>
          <w:lang w:val="nb-NO"/>
        </w:rPr>
        <w:t xml:space="preserve">all informasjon som databehandleren skal fremskaffe når vedkommende bistår den behandlingsansvarlige med å melde </w:t>
      </w:r>
      <w:r w:rsidRPr="00AA1680" w:rsidR="00DA7C99">
        <w:rPr>
          <w:lang w:val="nb-NO"/>
        </w:rPr>
        <w:t>brud</w:t>
      </w:r>
      <w:r w:rsidRPr="00AA1680" w:rsidR="00E63619">
        <w:rPr>
          <w:lang w:val="nb-NO"/>
        </w:rPr>
        <w:t>d</w:t>
      </w:r>
      <w:r w:rsidRPr="00AA1680" w:rsidR="00DA7C99">
        <w:rPr>
          <w:lang w:val="nb-NO"/>
        </w:rPr>
        <w:t xml:space="preserve"> på </w:t>
      </w:r>
      <w:r w:rsidRPr="00AA1680" w:rsidR="00AB4394">
        <w:rPr>
          <w:lang w:val="nb-NO"/>
        </w:rPr>
        <w:t>personopplysningssikkerhet</w:t>
      </w:r>
      <w:r w:rsidRPr="00AA1680" w:rsidR="00DA7C99">
        <w:rPr>
          <w:lang w:val="nb-NO"/>
        </w:rPr>
        <w:t>en til den kompetente tilsynsmyndighe</w:t>
      </w:r>
      <w:r w:rsidRPr="00AA1680" w:rsidR="002773CC">
        <w:rPr>
          <w:lang w:val="nb-NO"/>
        </w:rPr>
        <w:t>ten</w:t>
      </w:r>
      <w:r w:rsidRPr="00AA1680" w:rsidR="00DA7C99">
        <w:rPr>
          <w:lang w:val="nb-NO"/>
        </w:rPr>
        <w:t>.</w:t>
      </w:r>
    </w:p>
    <w:p w:rsidRPr="00AA1680" w:rsidR="00CC694F" w:rsidP="00CC694F" w:rsidRDefault="00CC694F" w14:paraId="77CCF105" w14:textId="4DA6E523">
      <w:pPr>
        <w:pStyle w:val="Overskrift1"/>
        <w:rPr>
          <w:lang w:val="nb-NO"/>
        </w:rPr>
      </w:pPr>
      <w:bookmarkStart w:name="_Toc47095821" w:id="11"/>
      <w:r w:rsidRPr="00AA1680">
        <w:rPr>
          <w:lang w:val="nb-NO"/>
        </w:rPr>
        <w:t>Slet</w:t>
      </w:r>
      <w:r w:rsidRPr="00AA1680" w:rsidR="005669BE">
        <w:rPr>
          <w:lang w:val="nb-NO"/>
        </w:rPr>
        <w:t>t</w:t>
      </w:r>
      <w:r w:rsidRPr="00AA1680">
        <w:rPr>
          <w:lang w:val="nb-NO"/>
        </w:rPr>
        <w:t>ing og returnering a</w:t>
      </w:r>
      <w:r w:rsidRPr="00AA1680" w:rsidR="005669BE">
        <w:rPr>
          <w:lang w:val="nb-NO"/>
        </w:rPr>
        <w:t>v</w:t>
      </w:r>
      <w:r w:rsidRPr="00AA1680">
        <w:rPr>
          <w:lang w:val="nb-NO"/>
        </w:rPr>
        <w:t xml:space="preserve"> op</w:t>
      </w:r>
      <w:r w:rsidRPr="00AA1680" w:rsidR="005669BE">
        <w:rPr>
          <w:lang w:val="nb-NO"/>
        </w:rPr>
        <w:t>p</w:t>
      </w:r>
      <w:r w:rsidRPr="00AA1680">
        <w:rPr>
          <w:lang w:val="nb-NO"/>
        </w:rPr>
        <w:t>lysninger</w:t>
      </w:r>
      <w:bookmarkEnd w:id="11"/>
    </w:p>
    <w:p w:rsidRPr="00AA1680" w:rsidR="00EB4FE2" w:rsidP="00EB4FE2" w:rsidRDefault="00EB4FE2" w14:paraId="77CCF106" w14:textId="77777777">
      <w:pPr>
        <w:rPr>
          <w:lang w:val="nb-NO"/>
        </w:rPr>
      </w:pPr>
    </w:p>
    <w:p w:rsidRPr="00AA1680" w:rsidR="00EB4FE2" w:rsidP="00EB4FE2" w:rsidRDefault="00EB4FE2" w14:paraId="77CCF107" w14:textId="19865F11">
      <w:pPr>
        <w:pStyle w:val="Listeavsnitt"/>
        <w:numPr>
          <w:ilvl w:val="0"/>
          <w:numId w:val="27"/>
        </w:numPr>
        <w:jc w:val="both"/>
        <w:rPr>
          <w:lang w:val="nb-NO"/>
        </w:rPr>
      </w:pPr>
      <w:r w:rsidRPr="00AA1680">
        <w:rPr>
          <w:lang w:val="nb-NO"/>
        </w:rPr>
        <w:t>Ved op</w:t>
      </w:r>
      <w:r w:rsidRPr="00AA1680" w:rsidR="00494FC8">
        <w:rPr>
          <w:lang w:val="nb-NO"/>
        </w:rPr>
        <w:t>p</w:t>
      </w:r>
      <w:r w:rsidRPr="00AA1680">
        <w:rPr>
          <w:lang w:val="nb-NO"/>
        </w:rPr>
        <w:t xml:space="preserve">hør </w:t>
      </w:r>
      <w:r w:rsidRPr="00AA1680" w:rsidR="00E942BE">
        <w:rPr>
          <w:lang w:val="nb-NO"/>
        </w:rPr>
        <w:t>av</w:t>
      </w:r>
      <w:r w:rsidRPr="00AA1680">
        <w:rPr>
          <w:lang w:val="nb-NO"/>
        </w:rPr>
        <w:t xml:space="preserve"> </w:t>
      </w:r>
      <w:r w:rsidRPr="00AA1680" w:rsidR="00B917CD">
        <w:rPr>
          <w:lang w:val="nb-NO"/>
        </w:rPr>
        <w:t>databehandlertjenestene</w:t>
      </w:r>
      <w:r w:rsidRPr="00AA1680">
        <w:rPr>
          <w:lang w:val="nb-NO"/>
        </w:rPr>
        <w:t xml:space="preserve"> </w:t>
      </w:r>
      <w:r w:rsidRPr="00AA1680" w:rsidR="00494FC8">
        <w:rPr>
          <w:lang w:val="nb-NO"/>
        </w:rPr>
        <w:t>skal da</w:t>
      </w:r>
      <w:r w:rsidRPr="00AA1680">
        <w:rPr>
          <w:lang w:val="nb-NO"/>
        </w:rPr>
        <w:t>tabehandlere</w:t>
      </w:r>
      <w:r w:rsidRPr="00AA1680" w:rsidR="00184FFF">
        <w:rPr>
          <w:lang w:val="nb-NO"/>
        </w:rPr>
        <w:t>n</w:t>
      </w:r>
      <w:r w:rsidRPr="00AA1680" w:rsidR="00E6769A">
        <w:rPr>
          <w:lang w:val="nb-NO"/>
        </w:rPr>
        <w:t xml:space="preserve"> </w:t>
      </w:r>
      <w:r w:rsidRPr="00AA1680">
        <w:rPr>
          <w:highlight w:val="yellow"/>
          <w:lang w:val="nb-NO"/>
        </w:rPr>
        <w:t>[VALG 1] slette alle person</w:t>
      </w:r>
      <w:r w:rsidRPr="00AA1680" w:rsidR="003D4DC1">
        <w:rPr>
          <w:highlight w:val="yellow"/>
          <w:lang w:val="nb-NO"/>
        </w:rPr>
        <w:t>opplysning</w:t>
      </w:r>
      <w:r w:rsidRPr="00AA1680">
        <w:rPr>
          <w:highlight w:val="yellow"/>
          <w:lang w:val="nb-NO"/>
        </w:rPr>
        <w:t>er</w:t>
      </w:r>
      <w:r w:rsidRPr="00AA1680" w:rsidR="00184FFF">
        <w:rPr>
          <w:highlight w:val="yellow"/>
          <w:lang w:val="nb-NO"/>
        </w:rPr>
        <w:t xml:space="preserve"> som </w:t>
      </w:r>
      <w:r w:rsidRPr="00AA1680">
        <w:rPr>
          <w:highlight w:val="yellow"/>
          <w:lang w:val="nb-NO"/>
        </w:rPr>
        <w:t>er bl</w:t>
      </w:r>
      <w:r w:rsidRPr="00AA1680" w:rsidR="00184FFF">
        <w:rPr>
          <w:highlight w:val="yellow"/>
          <w:lang w:val="nb-NO"/>
        </w:rPr>
        <w:t>it</w:t>
      </w:r>
      <w:r w:rsidRPr="00AA1680">
        <w:rPr>
          <w:highlight w:val="yellow"/>
          <w:lang w:val="nb-NO"/>
        </w:rPr>
        <w:t xml:space="preserve">t behandlet på vegne </w:t>
      </w:r>
      <w:r w:rsidRPr="00AA1680" w:rsidR="00E942BE">
        <w:rPr>
          <w:highlight w:val="yellow"/>
          <w:lang w:val="nb-NO"/>
        </w:rPr>
        <w:t>av</w:t>
      </w:r>
      <w:r w:rsidRPr="00AA1680">
        <w:rPr>
          <w:highlight w:val="yellow"/>
          <w:lang w:val="nb-NO"/>
        </w:rPr>
        <w:t xml:space="preserve"> den </w:t>
      </w:r>
      <w:r w:rsidRPr="00AA1680" w:rsidR="0082640A">
        <w:rPr>
          <w:highlight w:val="yellow"/>
          <w:lang w:val="nb-NO"/>
        </w:rPr>
        <w:t>behandlingsansvarlig</w:t>
      </w:r>
      <w:r w:rsidRPr="00AA1680">
        <w:rPr>
          <w:highlight w:val="yellow"/>
          <w:lang w:val="nb-NO"/>
        </w:rPr>
        <w:t>e og bekr</w:t>
      </w:r>
      <w:r w:rsidRPr="00AA1680" w:rsidR="00184FFF">
        <w:rPr>
          <w:highlight w:val="yellow"/>
          <w:lang w:val="nb-NO"/>
        </w:rPr>
        <w:t>e</w:t>
      </w:r>
      <w:r w:rsidRPr="00AA1680">
        <w:rPr>
          <w:highlight w:val="yellow"/>
          <w:lang w:val="nb-NO"/>
        </w:rPr>
        <w:t>fte</w:t>
      </w:r>
      <w:r w:rsidRPr="00AA1680" w:rsidR="00D55AD2">
        <w:rPr>
          <w:highlight w:val="yellow"/>
          <w:lang w:val="nb-NO"/>
        </w:rPr>
        <w:t xml:space="preserve"> </w:t>
      </w:r>
      <w:r w:rsidRPr="00AA1680">
        <w:rPr>
          <w:highlight w:val="yellow"/>
          <w:lang w:val="nb-NO"/>
        </w:rPr>
        <w:t xml:space="preserve">overfor den </w:t>
      </w:r>
      <w:r w:rsidRPr="00AA1680" w:rsidR="0082640A">
        <w:rPr>
          <w:highlight w:val="yellow"/>
          <w:lang w:val="nb-NO"/>
        </w:rPr>
        <w:t>behandlingsansvarlig</w:t>
      </w:r>
      <w:r w:rsidRPr="00AA1680" w:rsidR="00184FFF">
        <w:rPr>
          <w:highlight w:val="yellow"/>
          <w:lang w:val="nb-NO"/>
        </w:rPr>
        <w:t>e at</w:t>
      </w:r>
      <w:r w:rsidRPr="00AA1680" w:rsidR="00E6769A">
        <w:rPr>
          <w:highlight w:val="yellow"/>
          <w:lang w:val="nb-NO"/>
        </w:rPr>
        <w:t xml:space="preserve"> </w:t>
      </w:r>
      <w:r w:rsidRPr="00AA1680" w:rsidR="003D4DC1">
        <w:rPr>
          <w:highlight w:val="yellow"/>
          <w:lang w:val="nb-NO"/>
        </w:rPr>
        <w:t>opplysning</w:t>
      </w:r>
      <w:r w:rsidRPr="00AA1680">
        <w:rPr>
          <w:highlight w:val="yellow"/>
          <w:lang w:val="nb-NO"/>
        </w:rPr>
        <w:t>ene er slettet</w:t>
      </w:r>
      <w:r w:rsidRPr="00AA1680" w:rsidR="000F6063">
        <w:rPr>
          <w:lang w:val="nb-NO"/>
        </w:rPr>
        <w:t xml:space="preserve"> </w:t>
      </w:r>
      <w:r w:rsidRPr="00AA1680">
        <w:rPr>
          <w:lang w:val="nb-NO"/>
        </w:rPr>
        <w:t xml:space="preserve">/ </w:t>
      </w:r>
      <w:r w:rsidRPr="00AA1680">
        <w:rPr>
          <w:highlight w:val="yellow"/>
          <w:lang w:val="nb-NO"/>
        </w:rPr>
        <w:t xml:space="preserve">[VALG 2] levere </w:t>
      </w:r>
      <w:r w:rsidRPr="00AA1680" w:rsidR="00184FFF">
        <w:rPr>
          <w:highlight w:val="yellow"/>
          <w:lang w:val="nb-NO"/>
        </w:rPr>
        <w:t xml:space="preserve">tilbake </w:t>
      </w:r>
      <w:r w:rsidRPr="00AA1680">
        <w:rPr>
          <w:highlight w:val="yellow"/>
          <w:lang w:val="nb-NO"/>
        </w:rPr>
        <w:t>alle person</w:t>
      </w:r>
      <w:r w:rsidRPr="00AA1680" w:rsidR="003D4DC1">
        <w:rPr>
          <w:highlight w:val="yellow"/>
          <w:lang w:val="nb-NO"/>
        </w:rPr>
        <w:t>opplysning</w:t>
      </w:r>
      <w:r w:rsidRPr="00AA1680">
        <w:rPr>
          <w:highlight w:val="yellow"/>
          <w:lang w:val="nb-NO"/>
        </w:rPr>
        <w:t>ene og slette eksisterende kopier</w:t>
      </w:r>
      <w:r w:rsidRPr="00AA1680">
        <w:rPr>
          <w:lang w:val="nb-NO"/>
        </w:rPr>
        <w:t>, med</w:t>
      </w:r>
      <w:r w:rsidRPr="00AA1680" w:rsidR="00B917CD">
        <w:rPr>
          <w:lang w:val="nb-NO"/>
        </w:rPr>
        <w:t xml:space="preserve"> </w:t>
      </w:r>
      <w:r w:rsidRPr="00AA1680">
        <w:rPr>
          <w:lang w:val="nb-NO"/>
        </w:rPr>
        <w:t xml:space="preserve">mindre </w:t>
      </w:r>
      <w:r w:rsidRPr="00AA1680" w:rsidR="00D55AD2">
        <w:rPr>
          <w:lang w:val="nb-NO"/>
        </w:rPr>
        <w:t>unionsretten</w:t>
      </w:r>
      <w:r w:rsidRPr="00AA1680">
        <w:rPr>
          <w:lang w:val="nb-NO"/>
        </w:rPr>
        <w:t xml:space="preserve"> eller medlemsstatenes na</w:t>
      </w:r>
      <w:r w:rsidRPr="00AA1680" w:rsidR="00184FFF">
        <w:rPr>
          <w:lang w:val="nb-NO"/>
        </w:rPr>
        <w:t>sj</w:t>
      </w:r>
      <w:r w:rsidRPr="00AA1680">
        <w:rPr>
          <w:lang w:val="nb-NO"/>
        </w:rPr>
        <w:t>onale ret</w:t>
      </w:r>
      <w:r w:rsidRPr="00AA1680" w:rsidR="00184FFF">
        <w:rPr>
          <w:lang w:val="nb-NO"/>
        </w:rPr>
        <w:t>t</w:t>
      </w:r>
      <w:r w:rsidRPr="00AA1680">
        <w:rPr>
          <w:lang w:val="nb-NO"/>
        </w:rPr>
        <w:t xml:space="preserve"> </w:t>
      </w:r>
      <w:r w:rsidRPr="00AA1680" w:rsidR="00B917CD">
        <w:rPr>
          <w:lang w:val="nb-NO"/>
        </w:rPr>
        <w:t>krever</w:t>
      </w:r>
      <w:r w:rsidRPr="00AA1680" w:rsidR="00184FFF">
        <w:rPr>
          <w:lang w:val="nb-NO"/>
        </w:rPr>
        <w:t xml:space="preserve"> </w:t>
      </w:r>
      <w:r w:rsidRPr="00AA1680">
        <w:rPr>
          <w:lang w:val="nb-NO"/>
        </w:rPr>
        <w:t>op</w:t>
      </w:r>
      <w:r w:rsidRPr="00AA1680" w:rsidR="00184FFF">
        <w:rPr>
          <w:lang w:val="nb-NO"/>
        </w:rPr>
        <w:t>p</w:t>
      </w:r>
      <w:r w:rsidRPr="00AA1680">
        <w:rPr>
          <w:lang w:val="nb-NO"/>
        </w:rPr>
        <w:t xml:space="preserve">bevaring </w:t>
      </w:r>
      <w:r w:rsidRPr="00AA1680" w:rsidR="00E942BE">
        <w:rPr>
          <w:lang w:val="nb-NO"/>
        </w:rPr>
        <w:t>av</w:t>
      </w:r>
      <w:r w:rsidRPr="00AA1680">
        <w:rPr>
          <w:lang w:val="nb-NO"/>
        </w:rPr>
        <w:t xml:space="preserve"> </w:t>
      </w:r>
      <w:r w:rsidRPr="00AA1680" w:rsidR="00AA1680">
        <w:rPr>
          <w:lang w:val="nb-NO"/>
        </w:rPr>
        <w:t>personopplysningene</w:t>
      </w:r>
      <w:r w:rsidRPr="00AA1680">
        <w:rPr>
          <w:lang w:val="nb-NO"/>
        </w:rPr>
        <w:t>.</w:t>
      </w:r>
    </w:p>
    <w:p w:rsidRPr="00AA1680" w:rsidR="00EB4FE2" w:rsidP="00EB4FE2" w:rsidRDefault="00EB4FE2" w14:paraId="77CCF108" w14:textId="77777777">
      <w:pPr>
        <w:pStyle w:val="Listeavsnitt"/>
        <w:jc w:val="both"/>
        <w:rPr>
          <w:lang w:val="nb-NO"/>
        </w:rPr>
      </w:pPr>
    </w:p>
    <w:p w:rsidRPr="00AA1680" w:rsidR="00EB4FE2" w:rsidP="00EB4FE2" w:rsidRDefault="00EB4FE2" w14:paraId="77CCF109" w14:textId="4D6EC5AE">
      <w:pPr>
        <w:pStyle w:val="Listeavsnitt"/>
        <w:numPr>
          <w:ilvl w:val="0"/>
          <w:numId w:val="27"/>
        </w:numPr>
        <w:jc w:val="both"/>
        <w:rPr>
          <w:lang w:val="nb-NO"/>
        </w:rPr>
      </w:pPr>
      <w:r w:rsidRPr="00AA1680">
        <w:rPr>
          <w:highlight w:val="yellow"/>
          <w:lang w:val="nb-NO"/>
        </w:rPr>
        <w:t>[</w:t>
      </w:r>
      <w:r w:rsidRPr="00AA1680" w:rsidR="00B207FA">
        <w:rPr>
          <w:highlight w:val="yellow"/>
          <w:lang w:val="nb-NO"/>
        </w:rPr>
        <w:t>HVIS RELEVANT</w:t>
      </w:r>
      <w:r w:rsidRPr="00AA1680">
        <w:rPr>
          <w:highlight w:val="yellow"/>
          <w:lang w:val="nb-NO"/>
        </w:rPr>
        <w:t>]</w:t>
      </w:r>
      <w:r w:rsidRPr="00AA1680">
        <w:rPr>
          <w:lang w:val="nb-NO"/>
        </w:rPr>
        <w:t xml:space="preserve"> Følgende</w:t>
      </w:r>
      <w:r w:rsidRPr="00AA1680" w:rsidR="005D6DB7">
        <w:rPr>
          <w:lang w:val="nb-NO"/>
        </w:rPr>
        <w:t xml:space="preserve"> regler</w:t>
      </w:r>
      <w:r w:rsidRPr="00AA1680" w:rsidR="00D55AD2">
        <w:rPr>
          <w:lang w:val="nb-NO"/>
        </w:rPr>
        <w:t xml:space="preserve"> </w:t>
      </w:r>
      <w:r w:rsidRPr="00AA1680" w:rsidR="00CD46B3">
        <w:rPr>
          <w:lang w:val="nb-NO"/>
        </w:rPr>
        <w:t>i</w:t>
      </w:r>
      <w:r w:rsidRPr="00AA1680" w:rsidR="00D55AD2">
        <w:rPr>
          <w:lang w:val="nb-NO"/>
        </w:rPr>
        <w:t xml:space="preserve"> </w:t>
      </w:r>
      <w:r w:rsidRPr="00AA1680" w:rsidR="00CD46B3">
        <w:rPr>
          <w:rFonts w:eastAsia="Times New Roman" w:cs="Arial"/>
          <w:color w:val="000000"/>
          <w:szCs w:val="19"/>
          <w:lang w:val="nb-NO" w:eastAsia="nb-NO"/>
        </w:rPr>
        <w:t xml:space="preserve">unionsretten eller medlemsstatenes nasjonale rett </w:t>
      </w:r>
      <w:r w:rsidRPr="00AA1680" w:rsidR="00B917CD">
        <w:rPr>
          <w:rFonts w:eastAsia="Times New Roman" w:cs="Arial"/>
          <w:color w:val="000000"/>
          <w:szCs w:val="19"/>
          <w:lang w:val="nb-NO" w:eastAsia="nb-NO"/>
        </w:rPr>
        <w:t xml:space="preserve">som databehandleren er underlagt </w:t>
      </w:r>
      <w:r w:rsidRPr="00AA1680" w:rsidR="00B917CD">
        <w:rPr>
          <w:lang w:val="nb-NO"/>
        </w:rPr>
        <w:t>krever</w:t>
      </w:r>
      <w:r w:rsidRPr="00AA1680">
        <w:rPr>
          <w:lang w:val="nb-NO"/>
        </w:rPr>
        <w:t xml:space="preserve"> op</w:t>
      </w:r>
      <w:r w:rsidRPr="00AA1680" w:rsidR="005D6DB7">
        <w:rPr>
          <w:lang w:val="nb-NO"/>
        </w:rPr>
        <w:t>p</w:t>
      </w:r>
      <w:r w:rsidRPr="00AA1680">
        <w:rPr>
          <w:lang w:val="nb-NO"/>
        </w:rPr>
        <w:t xml:space="preserve">bevaring </w:t>
      </w:r>
      <w:r w:rsidRPr="00AA1680" w:rsidR="00E942BE">
        <w:rPr>
          <w:lang w:val="nb-NO"/>
        </w:rPr>
        <w:t>av</w:t>
      </w:r>
      <w:r w:rsidRPr="00AA1680">
        <w:rPr>
          <w:lang w:val="nb-NO"/>
        </w:rPr>
        <w:t xml:space="preserve"> person</w:t>
      </w:r>
      <w:r w:rsidRPr="00AA1680" w:rsidR="003D4DC1">
        <w:rPr>
          <w:lang w:val="nb-NO"/>
        </w:rPr>
        <w:t>opplysning</w:t>
      </w:r>
      <w:r w:rsidRPr="00AA1680">
        <w:rPr>
          <w:lang w:val="nb-NO"/>
        </w:rPr>
        <w:t xml:space="preserve">ene </w:t>
      </w:r>
      <w:r w:rsidRPr="00AA1680" w:rsidR="00955900">
        <w:rPr>
          <w:lang w:val="nb-NO"/>
        </w:rPr>
        <w:t>etter</w:t>
      </w:r>
      <w:r w:rsidRPr="00AA1680">
        <w:rPr>
          <w:lang w:val="nb-NO"/>
        </w:rPr>
        <w:t xml:space="preserve"> </w:t>
      </w:r>
      <w:r w:rsidRPr="00AA1680" w:rsidR="00DF2DBE">
        <w:rPr>
          <w:lang w:val="nb-NO"/>
        </w:rPr>
        <w:t xml:space="preserve">at </w:t>
      </w:r>
      <w:r w:rsidRPr="00AA1680" w:rsidR="00B917CD">
        <w:rPr>
          <w:lang w:val="nb-NO"/>
        </w:rPr>
        <w:t>databehandler</w:t>
      </w:r>
      <w:r w:rsidRPr="00AA1680">
        <w:rPr>
          <w:lang w:val="nb-NO"/>
        </w:rPr>
        <w:t xml:space="preserve">tjenestene </w:t>
      </w:r>
      <w:r w:rsidRPr="00AA1680" w:rsidR="00DF2DBE">
        <w:rPr>
          <w:lang w:val="nb-NO"/>
        </w:rPr>
        <w:t>har opphørt</w:t>
      </w:r>
      <w:r w:rsidRPr="00AA1680">
        <w:rPr>
          <w:lang w:val="nb-NO"/>
        </w:rPr>
        <w:t>:</w:t>
      </w:r>
    </w:p>
    <w:p w:rsidRPr="00AA1680" w:rsidR="00EB4FE2" w:rsidP="00EB4FE2" w:rsidRDefault="00EB4FE2" w14:paraId="77CCF10A" w14:textId="77777777">
      <w:pPr>
        <w:pStyle w:val="Listeavsnitt"/>
        <w:jc w:val="both"/>
        <w:rPr>
          <w:lang w:val="nb-NO"/>
        </w:rPr>
      </w:pPr>
    </w:p>
    <w:p w:rsidRPr="00AA1680" w:rsidR="00EB4FE2" w:rsidP="00EB4FE2" w:rsidRDefault="00EB4FE2" w14:paraId="77CCF10B" w14:textId="77777777">
      <w:pPr>
        <w:pStyle w:val="Listeavsnitt"/>
        <w:numPr>
          <w:ilvl w:val="1"/>
          <w:numId w:val="27"/>
        </w:numPr>
        <w:jc w:val="both"/>
        <w:rPr>
          <w:lang w:val="nb-NO"/>
        </w:rPr>
      </w:pPr>
      <w:r w:rsidRPr="00AA1680">
        <w:rPr>
          <w:lang w:val="nb-NO"/>
        </w:rPr>
        <w:t>[…]</w:t>
      </w:r>
    </w:p>
    <w:p w:rsidRPr="00AA1680" w:rsidR="00EB4FE2" w:rsidP="00EB4FE2" w:rsidRDefault="00EB4FE2" w14:paraId="77CCF10C" w14:textId="77777777">
      <w:pPr>
        <w:pStyle w:val="Listeavsnitt"/>
        <w:ind w:left="1440"/>
        <w:jc w:val="both"/>
        <w:rPr>
          <w:lang w:val="nb-NO"/>
        </w:rPr>
      </w:pPr>
    </w:p>
    <w:p w:rsidRPr="00AA1680" w:rsidR="00EB4FE2" w:rsidP="00B207FA" w:rsidRDefault="00EB4FE2" w14:paraId="77CCF10D" w14:textId="3BE84678">
      <w:pPr>
        <w:pStyle w:val="Listeavsnitt"/>
        <w:jc w:val="both"/>
        <w:rPr>
          <w:lang w:val="nb-NO"/>
        </w:rPr>
      </w:pPr>
      <w:r w:rsidRPr="00AA1680">
        <w:rPr>
          <w:lang w:val="nb-NO"/>
        </w:rPr>
        <w:t>Databehandleren forpli</w:t>
      </w:r>
      <w:r w:rsidRPr="00AA1680" w:rsidR="00DF2DBE">
        <w:rPr>
          <w:lang w:val="nb-NO"/>
        </w:rPr>
        <w:t>k</w:t>
      </w:r>
      <w:r w:rsidRPr="00AA1680">
        <w:rPr>
          <w:lang w:val="nb-NO"/>
        </w:rPr>
        <w:t>ter s</w:t>
      </w:r>
      <w:r w:rsidRPr="00AA1680" w:rsidR="00DF2DBE">
        <w:rPr>
          <w:lang w:val="nb-NO"/>
        </w:rPr>
        <w:t>e</w:t>
      </w:r>
      <w:r w:rsidRPr="00AA1680">
        <w:rPr>
          <w:lang w:val="nb-NO"/>
        </w:rPr>
        <w:t>g til</w:t>
      </w:r>
      <w:r w:rsidRPr="00AA1680" w:rsidR="009E2F2C">
        <w:rPr>
          <w:lang w:val="nb-NO"/>
        </w:rPr>
        <w:t xml:space="preserve"> å </w:t>
      </w:r>
      <w:r w:rsidRPr="00AA1680" w:rsidR="00B917CD">
        <w:rPr>
          <w:lang w:val="nb-NO"/>
        </w:rPr>
        <w:t>utelukkende</w:t>
      </w:r>
      <w:r w:rsidRPr="00AA1680" w:rsidR="00DF2DBE">
        <w:rPr>
          <w:lang w:val="nb-NO"/>
        </w:rPr>
        <w:t xml:space="preserve"> </w:t>
      </w:r>
      <w:r w:rsidRPr="00AA1680">
        <w:rPr>
          <w:lang w:val="nb-NO"/>
        </w:rPr>
        <w:t>behandle person</w:t>
      </w:r>
      <w:r w:rsidRPr="00AA1680" w:rsidR="003D4DC1">
        <w:rPr>
          <w:lang w:val="nb-NO"/>
        </w:rPr>
        <w:t>opplysning</w:t>
      </w:r>
      <w:r w:rsidR="00AA1680">
        <w:rPr>
          <w:lang w:val="nb-NO"/>
        </w:rPr>
        <w:t>e</w:t>
      </w:r>
      <w:r w:rsidRPr="00AA1680">
        <w:rPr>
          <w:lang w:val="nb-NO"/>
        </w:rPr>
        <w:t xml:space="preserve">ne til de(t) formål, </w:t>
      </w:r>
      <w:r w:rsidRPr="00AA1680" w:rsidR="00B917CD">
        <w:rPr>
          <w:lang w:val="nb-NO"/>
        </w:rPr>
        <w:t>med den varlighet</w:t>
      </w:r>
      <w:r w:rsidRPr="00AA1680">
        <w:rPr>
          <w:lang w:val="nb-NO"/>
        </w:rPr>
        <w:t xml:space="preserve"> og under de betingelse</w:t>
      </w:r>
      <w:r w:rsidRPr="00AA1680" w:rsidR="001935C6">
        <w:rPr>
          <w:lang w:val="nb-NO"/>
        </w:rPr>
        <w:t>ne</w:t>
      </w:r>
      <w:r w:rsidRPr="00AA1680">
        <w:rPr>
          <w:lang w:val="nb-NO"/>
        </w:rPr>
        <w:t xml:space="preserve"> som disse </w:t>
      </w:r>
      <w:r w:rsidRPr="00AA1680" w:rsidR="00E63619">
        <w:rPr>
          <w:lang w:val="nb-NO"/>
        </w:rPr>
        <w:t xml:space="preserve">reglene </w:t>
      </w:r>
      <w:r w:rsidRPr="00AA1680">
        <w:rPr>
          <w:lang w:val="nb-NO"/>
        </w:rPr>
        <w:t>f</w:t>
      </w:r>
      <w:r w:rsidRPr="00AA1680" w:rsidR="00DF2DBE">
        <w:rPr>
          <w:lang w:val="nb-NO"/>
        </w:rPr>
        <w:t>astsetter</w:t>
      </w:r>
      <w:r w:rsidRPr="00AA1680">
        <w:rPr>
          <w:lang w:val="nb-NO"/>
        </w:rPr>
        <w:t>.</w:t>
      </w:r>
    </w:p>
    <w:p w:rsidRPr="00AA1680" w:rsidR="00CC694F" w:rsidP="00CC694F" w:rsidRDefault="00CF595F" w14:paraId="77CCF10E" w14:textId="1CCC70CC">
      <w:pPr>
        <w:pStyle w:val="Overskrift1"/>
        <w:rPr>
          <w:lang w:val="nb-NO"/>
        </w:rPr>
      </w:pPr>
      <w:bookmarkStart w:name="_Toc47095822" w:id="12"/>
      <w:r w:rsidRPr="00AA1680">
        <w:rPr>
          <w:lang w:val="nb-NO"/>
        </w:rPr>
        <w:t>R</w:t>
      </w:r>
      <w:r w:rsidRPr="00AA1680" w:rsidR="00CC694F">
        <w:rPr>
          <w:lang w:val="nb-NO"/>
        </w:rPr>
        <w:t>evis</w:t>
      </w:r>
      <w:r w:rsidRPr="00AA1680" w:rsidR="00731CBF">
        <w:rPr>
          <w:lang w:val="nb-NO"/>
        </w:rPr>
        <w:t>j</w:t>
      </w:r>
      <w:r w:rsidRPr="00AA1680" w:rsidR="00CC694F">
        <w:rPr>
          <w:lang w:val="nb-NO"/>
        </w:rPr>
        <w:t>on</w:t>
      </w:r>
      <w:r w:rsidRPr="00AA1680">
        <w:rPr>
          <w:lang w:val="nb-NO"/>
        </w:rPr>
        <w:t>, herunder inspek</w:t>
      </w:r>
      <w:r w:rsidRPr="00AA1680" w:rsidR="00731CBF">
        <w:rPr>
          <w:lang w:val="nb-NO"/>
        </w:rPr>
        <w:t>sj</w:t>
      </w:r>
      <w:r w:rsidRPr="00AA1680">
        <w:rPr>
          <w:lang w:val="nb-NO"/>
        </w:rPr>
        <w:t>on</w:t>
      </w:r>
      <w:bookmarkEnd w:id="12"/>
    </w:p>
    <w:p w:rsidRPr="00AA1680" w:rsidR="00E762BF" w:rsidP="00E762BF" w:rsidRDefault="00E762BF" w14:paraId="77CCF10F" w14:textId="77777777">
      <w:pPr>
        <w:rPr>
          <w:lang w:val="nb-NO"/>
        </w:rPr>
      </w:pPr>
    </w:p>
    <w:p w:rsidRPr="00AA1680" w:rsidR="00E762BF" w:rsidP="00E762BF" w:rsidRDefault="00E762BF" w14:paraId="77CCF110" w14:textId="73F2EABC">
      <w:pPr>
        <w:pStyle w:val="Listeavsnitt"/>
        <w:numPr>
          <w:ilvl w:val="0"/>
          <w:numId w:val="32"/>
        </w:numPr>
        <w:jc w:val="both"/>
        <w:rPr>
          <w:lang w:val="nb-NO"/>
        </w:rPr>
      </w:pPr>
      <w:r w:rsidRPr="00AA1680">
        <w:rPr>
          <w:lang w:val="nb-NO"/>
        </w:rPr>
        <w:t xml:space="preserve">Databehandleren </w:t>
      </w:r>
      <w:r w:rsidRPr="00AA1680" w:rsidR="00AB46CE">
        <w:rPr>
          <w:lang w:val="nb-NO"/>
        </w:rPr>
        <w:t>skal stille</w:t>
      </w:r>
      <w:r w:rsidRPr="00AA1680">
        <w:rPr>
          <w:lang w:val="nb-NO"/>
        </w:rPr>
        <w:t xml:space="preserve"> </w:t>
      </w:r>
      <w:r w:rsidRPr="00AA1680" w:rsidR="00184CB1">
        <w:rPr>
          <w:lang w:val="nb-NO"/>
        </w:rPr>
        <w:t xml:space="preserve">til </w:t>
      </w:r>
      <w:r w:rsidRPr="00AA1680" w:rsidR="00AB46CE">
        <w:rPr>
          <w:lang w:val="nb-NO"/>
        </w:rPr>
        <w:t xml:space="preserve">den behandlingsansvarliges </w:t>
      </w:r>
      <w:r w:rsidRPr="00AA1680" w:rsidR="00184CB1">
        <w:rPr>
          <w:lang w:val="nb-NO"/>
        </w:rPr>
        <w:t xml:space="preserve">disposisjon </w:t>
      </w:r>
      <w:r w:rsidRPr="00AA1680">
        <w:rPr>
          <w:lang w:val="nb-NO"/>
        </w:rPr>
        <w:t>al</w:t>
      </w:r>
      <w:r w:rsidRPr="00AA1680" w:rsidR="00AB46CE">
        <w:rPr>
          <w:lang w:val="nb-NO"/>
        </w:rPr>
        <w:t>l</w:t>
      </w:r>
      <w:r w:rsidRPr="00AA1680">
        <w:rPr>
          <w:lang w:val="nb-NO"/>
        </w:rPr>
        <w:t xml:space="preserve"> </w:t>
      </w:r>
      <w:r w:rsidRPr="00AA1680" w:rsidR="00AB46CE">
        <w:rPr>
          <w:lang w:val="nb-NO"/>
        </w:rPr>
        <w:t>informasjon</w:t>
      </w:r>
      <w:r w:rsidRPr="00AA1680" w:rsidR="00184CB1">
        <w:rPr>
          <w:lang w:val="nb-NO"/>
        </w:rPr>
        <w:t xml:space="preserve"> </w:t>
      </w:r>
      <w:r w:rsidRPr="00AA1680" w:rsidR="00BD1219">
        <w:rPr>
          <w:lang w:val="nb-NO"/>
        </w:rPr>
        <w:t xml:space="preserve">som </w:t>
      </w:r>
      <w:r w:rsidRPr="00AA1680" w:rsidR="005E34ED">
        <w:rPr>
          <w:lang w:val="nb-NO"/>
        </w:rPr>
        <w:t xml:space="preserve">er nødvendig </w:t>
      </w:r>
      <w:r w:rsidRPr="00AA1680">
        <w:rPr>
          <w:lang w:val="nb-NO"/>
        </w:rPr>
        <w:t>for</w:t>
      </w:r>
      <w:r w:rsidRPr="00AA1680" w:rsidR="009E2F2C">
        <w:rPr>
          <w:lang w:val="nb-NO"/>
        </w:rPr>
        <w:t xml:space="preserve"> å </w:t>
      </w:r>
      <w:r w:rsidRPr="00AA1680">
        <w:rPr>
          <w:lang w:val="nb-NO"/>
        </w:rPr>
        <w:t xml:space="preserve">påvise </w:t>
      </w:r>
      <w:r w:rsidRPr="00AA1680" w:rsidR="00AA470D">
        <w:rPr>
          <w:lang w:val="nb-NO"/>
        </w:rPr>
        <w:t>etterlevelse av</w:t>
      </w:r>
      <w:r w:rsidRPr="00AA1680">
        <w:rPr>
          <w:lang w:val="nb-NO"/>
        </w:rPr>
        <w:t xml:space="preserve"> </w:t>
      </w:r>
      <w:r w:rsidRPr="00AA1680" w:rsidR="00AB46CE">
        <w:rPr>
          <w:lang w:val="nb-NO"/>
        </w:rPr>
        <w:t xml:space="preserve">forpliktelsene etter </w:t>
      </w:r>
      <w:r w:rsidRPr="00AA1680" w:rsidR="004154F7">
        <w:rPr>
          <w:lang w:val="nb-NO"/>
        </w:rPr>
        <w:t>personvernforordningen</w:t>
      </w:r>
      <w:r w:rsidRPr="00AA1680">
        <w:rPr>
          <w:lang w:val="nb-NO"/>
        </w:rPr>
        <w:t xml:space="preserve"> artik</w:t>
      </w:r>
      <w:r w:rsidRPr="00AA1680" w:rsidR="00184CB1">
        <w:rPr>
          <w:lang w:val="nb-NO"/>
        </w:rPr>
        <w:t>k</w:t>
      </w:r>
      <w:r w:rsidRPr="00AA1680">
        <w:rPr>
          <w:lang w:val="nb-NO"/>
        </w:rPr>
        <w:t>el 28</w:t>
      </w:r>
      <w:r w:rsidRPr="00AA1680" w:rsidR="00184CB1">
        <w:rPr>
          <w:lang w:val="nb-NO"/>
        </w:rPr>
        <w:t xml:space="preserve"> og disse Vilkårene</w:t>
      </w:r>
      <w:r w:rsidRPr="00AA1680" w:rsidR="00AA470D">
        <w:rPr>
          <w:lang w:val="nb-NO"/>
        </w:rPr>
        <w:t xml:space="preserve">. Videre skal databehandleren </w:t>
      </w:r>
      <w:r w:rsidRPr="00AA1680" w:rsidR="00AA1680">
        <w:rPr>
          <w:lang w:val="nb-NO"/>
        </w:rPr>
        <w:t>muliggjøre</w:t>
      </w:r>
      <w:r w:rsidRPr="00AA1680" w:rsidR="00AA470D">
        <w:rPr>
          <w:lang w:val="nb-NO"/>
        </w:rPr>
        <w:t xml:space="preserve"> og bidra</w:t>
      </w:r>
      <w:r w:rsidRPr="00AA1680" w:rsidR="00184CB1">
        <w:rPr>
          <w:lang w:val="nb-NO"/>
        </w:rPr>
        <w:t xml:space="preserve"> </w:t>
      </w:r>
      <w:r w:rsidRPr="00AA1680">
        <w:rPr>
          <w:lang w:val="nb-NO"/>
        </w:rPr>
        <w:t>til revis</w:t>
      </w:r>
      <w:r w:rsidRPr="00AA1680" w:rsidR="00184CB1">
        <w:rPr>
          <w:lang w:val="nb-NO"/>
        </w:rPr>
        <w:t>j</w:t>
      </w:r>
      <w:r w:rsidRPr="00AA1680">
        <w:rPr>
          <w:lang w:val="nb-NO"/>
        </w:rPr>
        <w:t>oner, herunder inspek</w:t>
      </w:r>
      <w:r w:rsidRPr="00AA1680" w:rsidR="00184CB1">
        <w:rPr>
          <w:lang w:val="nb-NO"/>
        </w:rPr>
        <w:t>sj</w:t>
      </w:r>
      <w:r w:rsidRPr="00AA1680">
        <w:rPr>
          <w:lang w:val="nb-NO"/>
        </w:rPr>
        <w:t>oner</w:t>
      </w:r>
      <w:r w:rsidRPr="00AA1680" w:rsidR="00AA470D">
        <w:rPr>
          <w:lang w:val="nb-NO"/>
        </w:rPr>
        <w:t>,</w:t>
      </w:r>
      <w:r w:rsidRPr="00AA1680" w:rsidR="00C016E2">
        <w:rPr>
          <w:lang w:val="nb-NO"/>
        </w:rPr>
        <w:t xml:space="preserve"> </w:t>
      </w:r>
      <w:r w:rsidRPr="00AA1680" w:rsidR="00184CB1">
        <w:rPr>
          <w:lang w:val="nb-NO"/>
        </w:rPr>
        <w:t xml:space="preserve">som utføres </w:t>
      </w:r>
      <w:r w:rsidRPr="00AA1680" w:rsidR="00E942BE">
        <w:rPr>
          <w:lang w:val="nb-NO"/>
        </w:rPr>
        <w:t>av</w:t>
      </w:r>
      <w:r w:rsidRPr="00AA1680">
        <w:rPr>
          <w:lang w:val="nb-NO"/>
        </w:rPr>
        <w:t xml:space="preserve"> den </w:t>
      </w:r>
      <w:r w:rsidRPr="00AA1680" w:rsidR="0082640A">
        <w:rPr>
          <w:lang w:val="nb-NO"/>
        </w:rPr>
        <w:t>behandlingsansvarlig</w:t>
      </w:r>
      <w:r w:rsidRPr="00AA1680">
        <w:rPr>
          <w:lang w:val="nb-NO"/>
        </w:rPr>
        <w:t>e eller en an</w:t>
      </w:r>
      <w:r w:rsidRPr="00AA1680" w:rsidR="00184CB1">
        <w:rPr>
          <w:lang w:val="nb-NO"/>
        </w:rPr>
        <w:t>n</w:t>
      </w:r>
      <w:r w:rsidRPr="00AA1680">
        <w:rPr>
          <w:lang w:val="nb-NO"/>
        </w:rPr>
        <w:t>en reviso</w:t>
      </w:r>
      <w:r w:rsidRPr="00AA1680" w:rsidR="00184CB1">
        <w:rPr>
          <w:lang w:val="nb-NO"/>
        </w:rPr>
        <w:t xml:space="preserve">r </w:t>
      </w:r>
      <w:r w:rsidRPr="00AA1680">
        <w:rPr>
          <w:lang w:val="nb-NO"/>
        </w:rPr>
        <w:t xml:space="preserve">som er bemyndiget </w:t>
      </w:r>
      <w:r w:rsidRPr="00AA1680" w:rsidR="00E942BE">
        <w:rPr>
          <w:lang w:val="nb-NO"/>
        </w:rPr>
        <w:t>av</w:t>
      </w:r>
      <w:r w:rsidRPr="00AA1680">
        <w:rPr>
          <w:lang w:val="nb-NO"/>
        </w:rPr>
        <w:t xml:space="preserve"> den </w:t>
      </w:r>
      <w:r w:rsidRPr="00AA1680" w:rsidR="0082640A">
        <w:rPr>
          <w:lang w:val="nb-NO"/>
        </w:rPr>
        <w:t>behandlingsansvarlig</w:t>
      </w:r>
      <w:r w:rsidRPr="00AA1680">
        <w:rPr>
          <w:lang w:val="nb-NO"/>
        </w:rPr>
        <w:t>e.</w:t>
      </w:r>
    </w:p>
    <w:p w:rsidRPr="00AA1680" w:rsidR="00E762BF" w:rsidP="00E762BF" w:rsidRDefault="00E762BF" w14:paraId="77CCF111" w14:textId="77777777">
      <w:pPr>
        <w:pStyle w:val="Listeavsnitt"/>
        <w:jc w:val="both"/>
        <w:rPr>
          <w:lang w:val="nb-NO"/>
        </w:rPr>
      </w:pPr>
    </w:p>
    <w:p w:rsidRPr="00AA1680" w:rsidR="00E762BF" w:rsidP="00E762BF" w:rsidRDefault="00E63619" w14:paraId="77CCF112" w14:textId="07AF7CA8">
      <w:pPr>
        <w:pStyle w:val="Listeavsnitt"/>
        <w:numPr>
          <w:ilvl w:val="0"/>
          <w:numId w:val="32"/>
        </w:numPr>
        <w:jc w:val="both"/>
        <w:rPr>
          <w:lang w:val="nb-NO"/>
        </w:rPr>
      </w:pPr>
      <w:r w:rsidRPr="00AA1680">
        <w:rPr>
          <w:lang w:val="nb-NO"/>
        </w:rPr>
        <w:t xml:space="preserve">Prosedyrene </w:t>
      </w:r>
      <w:r w:rsidRPr="00AA1680" w:rsidR="00E762BF">
        <w:rPr>
          <w:lang w:val="nb-NO"/>
        </w:rPr>
        <w:t xml:space="preserve">for den </w:t>
      </w:r>
      <w:r w:rsidRPr="00AA1680" w:rsidR="0082640A">
        <w:rPr>
          <w:lang w:val="nb-NO"/>
        </w:rPr>
        <w:t>behandlingsansvarlig</w:t>
      </w:r>
      <w:r w:rsidRPr="00AA1680" w:rsidR="00E762BF">
        <w:rPr>
          <w:lang w:val="nb-NO"/>
        </w:rPr>
        <w:t xml:space="preserve">es </w:t>
      </w:r>
      <w:r w:rsidRPr="00AA1680">
        <w:rPr>
          <w:lang w:val="nb-NO"/>
        </w:rPr>
        <w:t>revisjoner</w:t>
      </w:r>
      <w:r w:rsidRPr="00AA1680" w:rsidR="00E762BF">
        <w:rPr>
          <w:lang w:val="nb-NO"/>
        </w:rPr>
        <w:t>, herunder inspek</w:t>
      </w:r>
      <w:r w:rsidRPr="00AA1680" w:rsidR="00E0671A">
        <w:rPr>
          <w:lang w:val="nb-NO"/>
        </w:rPr>
        <w:t>sj</w:t>
      </w:r>
      <w:r w:rsidRPr="00AA1680" w:rsidR="00E762BF">
        <w:rPr>
          <w:lang w:val="nb-NO"/>
        </w:rPr>
        <w:t>oner</w:t>
      </w:r>
      <w:r w:rsidRPr="00AA1680" w:rsidR="003D47E2">
        <w:rPr>
          <w:lang w:val="nb-NO"/>
        </w:rPr>
        <w:t>,</w:t>
      </w:r>
      <w:r w:rsidRPr="00AA1680" w:rsidR="00E0671A">
        <w:rPr>
          <w:lang w:val="nb-NO"/>
        </w:rPr>
        <w:t xml:space="preserve"> av</w:t>
      </w:r>
      <w:r w:rsidRPr="00AA1680" w:rsidR="00E762BF">
        <w:rPr>
          <w:lang w:val="nb-NO"/>
        </w:rPr>
        <w:t xml:space="preserve"> databehandleren og underdatabehandlere</w:t>
      </w:r>
      <w:r w:rsidRPr="00AA1680" w:rsidR="003651A0">
        <w:rPr>
          <w:lang w:val="nb-NO"/>
        </w:rPr>
        <w:t xml:space="preserve"> er </w:t>
      </w:r>
      <w:r w:rsidRPr="00AA1680" w:rsidR="00735929">
        <w:rPr>
          <w:lang w:val="nb-NO"/>
        </w:rPr>
        <w:t>spesifisert</w:t>
      </w:r>
      <w:r w:rsidRPr="00AA1680" w:rsidR="003651A0">
        <w:rPr>
          <w:lang w:val="nb-NO"/>
        </w:rPr>
        <w:t xml:space="preserve"> i </w:t>
      </w:r>
      <w:r w:rsidRPr="00AA1680">
        <w:rPr>
          <w:lang w:val="nb-NO"/>
        </w:rPr>
        <w:t xml:space="preserve">vedlegg </w:t>
      </w:r>
      <w:r w:rsidRPr="00AA1680" w:rsidR="003651A0">
        <w:rPr>
          <w:lang w:val="nb-NO"/>
        </w:rPr>
        <w:t>C.7</w:t>
      </w:r>
      <w:r w:rsidRPr="00AA1680" w:rsidR="00E762BF">
        <w:rPr>
          <w:lang w:val="nb-NO"/>
        </w:rPr>
        <w:t xml:space="preserve"> og C.</w:t>
      </w:r>
      <w:r w:rsidRPr="00AA1680" w:rsidR="003651A0">
        <w:rPr>
          <w:lang w:val="nb-NO"/>
        </w:rPr>
        <w:t>8</w:t>
      </w:r>
      <w:r w:rsidRPr="00AA1680" w:rsidR="00E762BF">
        <w:rPr>
          <w:lang w:val="nb-NO"/>
        </w:rPr>
        <w:t>.</w:t>
      </w:r>
    </w:p>
    <w:p w:rsidRPr="00AA1680" w:rsidR="00E762BF" w:rsidP="00E762BF" w:rsidRDefault="00E762BF" w14:paraId="77CCF113" w14:textId="77777777">
      <w:pPr>
        <w:pStyle w:val="Listeavsnitt"/>
        <w:rPr>
          <w:lang w:val="nb-NO"/>
        </w:rPr>
      </w:pPr>
    </w:p>
    <w:p w:rsidRPr="00AA1680" w:rsidR="00E762BF" w:rsidP="00E762BF" w:rsidRDefault="00E762BF" w14:paraId="77CCF114" w14:textId="45EE6A94">
      <w:pPr>
        <w:pStyle w:val="Listeavsnitt"/>
        <w:numPr>
          <w:ilvl w:val="0"/>
          <w:numId w:val="32"/>
        </w:numPr>
        <w:jc w:val="both"/>
        <w:rPr>
          <w:lang w:val="nb-NO"/>
        </w:rPr>
      </w:pPr>
      <w:r w:rsidRPr="00AA1680">
        <w:rPr>
          <w:lang w:val="nb-NO"/>
        </w:rPr>
        <w:t>Databehandleren forpli</w:t>
      </w:r>
      <w:r w:rsidRPr="00AA1680" w:rsidR="00E0671A">
        <w:rPr>
          <w:lang w:val="nb-NO"/>
        </w:rPr>
        <w:t>k</w:t>
      </w:r>
      <w:r w:rsidRPr="00AA1680">
        <w:rPr>
          <w:lang w:val="nb-NO"/>
        </w:rPr>
        <w:t>te</w:t>
      </w:r>
      <w:r w:rsidRPr="00AA1680" w:rsidR="00E0671A">
        <w:rPr>
          <w:lang w:val="nb-NO"/>
        </w:rPr>
        <w:t>r seg</w:t>
      </w:r>
      <w:r w:rsidRPr="00AA1680">
        <w:rPr>
          <w:lang w:val="nb-NO"/>
        </w:rPr>
        <w:t xml:space="preserve"> til</w:t>
      </w:r>
      <w:r w:rsidRPr="00AA1680" w:rsidR="009E2F2C">
        <w:rPr>
          <w:lang w:val="nb-NO"/>
        </w:rPr>
        <w:t xml:space="preserve"> å </w:t>
      </w:r>
      <w:r w:rsidRPr="00AA1680">
        <w:rPr>
          <w:lang w:val="nb-NO"/>
        </w:rPr>
        <w:t>gi tilsynsmyndighe</w:t>
      </w:r>
      <w:r w:rsidRPr="00AA1680" w:rsidR="00E0671A">
        <w:rPr>
          <w:lang w:val="nb-NO"/>
        </w:rPr>
        <w:t>t</w:t>
      </w:r>
      <w:r w:rsidRPr="00AA1680" w:rsidR="00695892">
        <w:rPr>
          <w:lang w:val="nb-NO"/>
        </w:rPr>
        <w:t>ene,</w:t>
      </w:r>
      <w:r w:rsidRPr="00AA1680" w:rsidR="00416547">
        <w:rPr>
          <w:lang w:val="nb-NO"/>
        </w:rPr>
        <w:t xml:space="preserve"> </w:t>
      </w:r>
      <w:r w:rsidRPr="00AA1680">
        <w:rPr>
          <w:lang w:val="nb-NO"/>
        </w:rPr>
        <w:t xml:space="preserve">som </w:t>
      </w:r>
      <w:r w:rsidRPr="00AA1680" w:rsidR="00955900">
        <w:rPr>
          <w:lang w:val="nb-NO"/>
        </w:rPr>
        <w:t>etter</w:t>
      </w:r>
      <w:r w:rsidRPr="00AA1680">
        <w:rPr>
          <w:lang w:val="nb-NO"/>
        </w:rPr>
        <w:t xml:space="preserve"> g</w:t>
      </w:r>
      <w:r w:rsidRPr="00AA1680" w:rsidR="00E0671A">
        <w:rPr>
          <w:lang w:val="nb-NO"/>
        </w:rPr>
        <w:t>je</w:t>
      </w:r>
      <w:r w:rsidRPr="00AA1680">
        <w:rPr>
          <w:lang w:val="nb-NO"/>
        </w:rPr>
        <w:t xml:space="preserve">ldende lovgivning har </w:t>
      </w:r>
      <w:r w:rsidRPr="00AA1680" w:rsidR="00E0671A">
        <w:rPr>
          <w:lang w:val="nb-NO"/>
        </w:rPr>
        <w:t>tilgang</w:t>
      </w:r>
      <w:r w:rsidRPr="00AA1680">
        <w:rPr>
          <w:lang w:val="nb-NO"/>
        </w:rPr>
        <w:t xml:space="preserve"> til den </w:t>
      </w:r>
      <w:r w:rsidRPr="00AA1680" w:rsidR="0082640A">
        <w:rPr>
          <w:lang w:val="nb-NO"/>
        </w:rPr>
        <w:t>behandlingsansvarlig</w:t>
      </w:r>
      <w:r w:rsidRPr="00AA1680">
        <w:rPr>
          <w:lang w:val="nb-NO"/>
        </w:rPr>
        <w:t xml:space="preserve">es eller databehandlerens </w:t>
      </w:r>
      <w:r w:rsidRPr="00AA1680" w:rsidR="0004404D">
        <w:rPr>
          <w:lang w:val="nb-NO"/>
        </w:rPr>
        <w:t>lokaler</w:t>
      </w:r>
      <w:r w:rsidRPr="00AA1680">
        <w:rPr>
          <w:lang w:val="nb-NO"/>
        </w:rPr>
        <w:t xml:space="preserve">, eller </w:t>
      </w:r>
      <w:r w:rsidRPr="00AA1680">
        <w:rPr>
          <w:lang w:val="nb-NO"/>
        </w:rPr>
        <w:lastRenderedPageBreak/>
        <w:t>repr</w:t>
      </w:r>
      <w:r w:rsidRPr="00AA1680" w:rsidR="00EF3D0B">
        <w:rPr>
          <w:lang w:val="nb-NO"/>
        </w:rPr>
        <w:t>e</w:t>
      </w:r>
      <w:r w:rsidRPr="00AA1680">
        <w:rPr>
          <w:lang w:val="nb-NO"/>
        </w:rPr>
        <w:t>sentanter</w:t>
      </w:r>
      <w:r w:rsidRPr="00AA1680" w:rsidR="00EF3D0B">
        <w:rPr>
          <w:lang w:val="nb-NO"/>
        </w:rPr>
        <w:t xml:space="preserve"> som </w:t>
      </w:r>
      <w:r w:rsidRPr="00AA1680">
        <w:rPr>
          <w:lang w:val="nb-NO"/>
        </w:rPr>
        <w:t>op</w:t>
      </w:r>
      <w:r w:rsidRPr="00AA1680" w:rsidR="00EF3D0B">
        <w:rPr>
          <w:lang w:val="nb-NO"/>
        </w:rPr>
        <w:t>p</w:t>
      </w:r>
      <w:r w:rsidRPr="00AA1680">
        <w:rPr>
          <w:lang w:val="nb-NO"/>
        </w:rPr>
        <w:t xml:space="preserve">trer på </w:t>
      </w:r>
      <w:r w:rsidRPr="00AA1680" w:rsidR="00695892">
        <w:rPr>
          <w:lang w:val="nb-NO"/>
        </w:rPr>
        <w:t xml:space="preserve">slike </w:t>
      </w:r>
      <w:r w:rsidRPr="00AA1680">
        <w:rPr>
          <w:lang w:val="nb-NO"/>
        </w:rPr>
        <w:t>tilsynsmyndighe</w:t>
      </w:r>
      <w:r w:rsidRPr="00AA1680" w:rsidR="00EF3D0B">
        <w:rPr>
          <w:lang w:val="nb-NO"/>
        </w:rPr>
        <w:t>t</w:t>
      </w:r>
      <w:r w:rsidRPr="00AA1680">
        <w:rPr>
          <w:lang w:val="nb-NO"/>
        </w:rPr>
        <w:t>e</w:t>
      </w:r>
      <w:r w:rsidRPr="00AA1680" w:rsidR="00695892">
        <w:rPr>
          <w:lang w:val="nb-NO"/>
        </w:rPr>
        <w:t>r</w:t>
      </w:r>
      <w:r w:rsidRPr="00AA1680">
        <w:rPr>
          <w:lang w:val="nb-NO"/>
        </w:rPr>
        <w:t xml:space="preserve">s vegne, adgang til databehandlerens </w:t>
      </w:r>
      <w:r w:rsidRPr="00AA1680" w:rsidR="00695892">
        <w:rPr>
          <w:lang w:val="nb-NO"/>
        </w:rPr>
        <w:t xml:space="preserve">fysiske </w:t>
      </w:r>
      <w:r w:rsidRPr="00AA1680" w:rsidR="0004404D">
        <w:rPr>
          <w:lang w:val="nb-NO"/>
        </w:rPr>
        <w:t xml:space="preserve">lokaler </w:t>
      </w:r>
      <w:r w:rsidRPr="00AA1680" w:rsidR="0077480D">
        <w:rPr>
          <w:lang w:val="nb-NO"/>
        </w:rPr>
        <w:t>ved presentasjon av behørig legitimasjon</w:t>
      </w:r>
      <w:r w:rsidRPr="00AA1680">
        <w:rPr>
          <w:lang w:val="nb-NO"/>
        </w:rPr>
        <w:t>.</w:t>
      </w:r>
    </w:p>
    <w:p w:rsidRPr="00AA1680" w:rsidR="00CC694F" w:rsidP="00CC694F" w:rsidRDefault="00CC694F" w14:paraId="77CCF115" w14:textId="4163DDAD">
      <w:pPr>
        <w:pStyle w:val="Overskrift1"/>
        <w:rPr>
          <w:lang w:val="nb-NO"/>
        </w:rPr>
      </w:pPr>
      <w:bookmarkStart w:name="_Toc47095823" w:id="13"/>
      <w:r w:rsidRPr="00AA1680">
        <w:rPr>
          <w:lang w:val="nb-NO"/>
        </w:rPr>
        <w:t>Parte</w:t>
      </w:r>
      <w:r w:rsidRPr="00AA1680" w:rsidR="0078776F">
        <w:rPr>
          <w:lang w:val="nb-NO"/>
        </w:rPr>
        <w:t>n</w:t>
      </w:r>
      <w:r w:rsidRPr="00AA1680">
        <w:rPr>
          <w:lang w:val="nb-NO"/>
        </w:rPr>
        <w:t>es a</w:t>
      </w:r>
      <w:r w:rsidRPr="00AA1680" w:rsidR="00EC6751">
        <w:rPr>
          <w:lang w:val="nb-NO"/>
        </w:rPr>
        <w:t>v</w:t>
      </w:r>
      <w:r w:rsidRPr="00AA1680">
        <w:rPr>
          <w:lang w:val="nb-NO"/>
        </w:rPr>
        <w:t>tale om andre forhold</w:t>
      </w:r>
      <w:bookmarkEnd w:id="13"/>
    </w:p>
    <w:p w:rsidRPr="00AA1680" w:rsidR="0043492D" w:rsidP="0043492D" w:rsidRDefault="0043492D" w14:paraId="77CCF116" w14:textId="77777777">
      <w:pPr>
        <w:rPr>
          <w:lang w:val="nb-NO"/>
        </w:rPr>
      </w:pPr>
    </w:p>
    <w:p w:rsidRPr="00AA1680" w:rsidR="0043492D" w:rsidP="0043492D" w:rsidRDefault="003A19EC" w14:paraId="77CCF117" w14:textId="668E8AD7">
      <w:pPr>
        <w:pStyle w:val="Listeavsnitt"/>
        <w:numPr>
          <w:ilvl w:val="0"/>
          <w:numId w:val="29"/>
        </w:numPr>
        <w:jc w:val="both"/>
        <w:rPr>
          <w:lang w:val="nb-NO"/>
        </w:rPr>
      </w:pPr>
      <w:r w:rsidRPr="00AA1680">
        <w:rPr>
          <w:lang w:val="nb-NO"/>
        </w:rPr>
        <w:t>Partene</w:t>
      </w:r>
      <w:r w:rsidRPr="00AA1680" w:rsidR="0043492D">
        <w:rPr>
          <w:lang w:val="nb-NO"/>
        </w:rPr>
        <w:t xml:space="preserve"> kan </w:t>
      </w:r>
      <w:r w:rsidRPr="00AA1680" w:rsidR="00E942BE">
        <w:rPr>
          <w:lang w:val="nb-NO"/>
        </w:rPr>
        <w:t>av</w:t>
      </w:r>
      <w:r w:rsidRPr="00AA1680" w:rsidR="0043492D">
        <w:rPr>
          <w:lang w:val="nb-NO"/>
        </w:rPr>
        <w:t xml:space="preserve">tale andre </w:t>
      </w:r>
      <w:r w:rsidRPr="00AA1680" w:rsidR="00AA02B7">
        <w:rPr>
          <w:lang w:val="nb-NO"/>
        </w:rPr>
        <w:t>bestemmelser</w:t>
      </w:r>
      <w:r w:rsidRPr="00AA1680" w:rsidR="0043492D">
        <w:rPr>
          <w:lang w:val="nb-NO"/>
        </w:rPr>
        <w:t xml:space="preserve"> </w:t>
      </w:r>
      <w:r w:rsidRPr="00AA1680" w:rsidR="0078776F">
        <w:rPr>
          <w:lang w:val="nb-NO"/>
        </w:rPr>
        <w:t xml:space="preserve">som gjelder </w:t>
      </w:r>
      <w:r w:rsidRPr="00AA1680" w:rsidR="00AA02B7">
        <w:rPr>
          <w:lang w:val="nb-NO"/>
        </w:rPr>
        <w:t xml:space="preserve">databehandlertjenestene, </w:t>
      </w:r>
      <w:r w:rsidRPr="00AA1680" w:rsidR="0043492D">
        <w:rPr>
          <w:lang w:val="nb-NO"/>
        </w:rPr>
        <w:t>f.eks. erstatningsansvar, så l</w:t>
      </w:r>
      <w:r w:rsidRPr="00AA1680" w:rsidR="0078776F">
        <w:rPr>
          <w:lang w:val="nb-NO"/>
        </w:rPr>
        <w:t>e</w:t>
      </w:r>
      <w:r w:rsidRPr="00AA1680" w:rsidR="0043492D">
        <w:rPr>
          <w:lang w:val="nb-NO"/>
        </w:rPr>
        <w:t xml:space="preserve">nge disse andre </w:t>
      </w:r>
      <w:r w:rsidRPr="00AA1680" w:rsidR="00AA02B7">
        <w:rPr>
          <w:lang w:val="nb-NO"/>
        </w:rPr>
        <w:t>bestemmelsene</w:t>
      </w:r>
      <w:r w:rsidRPr="00AA1680" w:rsidR="0043492D">
        <w:rPr>
          <w:lang w:val="nb-NO"/>
        </w:rPr>
        <w:t xml:space="preserve"> ikke direkte eller indirekte strider mo</w:t>
      </w:r>
      <w:r w:rsidRPr="00AA1680" w:rsidR="005A674F">
        <w:rPr>
          <w:lang w:val="nb-NO"/>
        </w:rPr>
        <w:t>t</w:t>
      </w:r>
      <w:r w:rsidRPr="00AA1680" w:rsidR="0043492D">
        <w:rPr>
          <w:lang w:val="nb-NO"/>
        </w:rPr>
        <w:t xml:space="preserve"> </w:t>
      </w:r>
      <w:r w:rsidRPr="00AA1680" w:rsidR="00AA02B7">
        <w:rPr>
          <w:lang w:val="nb-NO"/>
        </w:rPr>
        <w:t xml:space="preserve">disse </w:t>
      </w:r>
      <w:r w:rsidRPr="00AA1680" w:rsidR="00A97757">
        <w:rPr>
          <w:lang w:val="nb-NO"/>
        </w:rPr>
        <w:t>Vilkårene</w:t>
      </w:r>
      <w:r w:rsidRPr="00AA1680" w:rsidR="00AA02B7">
        <w:rPr>
          <w:lang w:val="nb-NO"/>
        </w:rPr>
        <w:t xml:space="preserve"> eller er til skade for</w:t>
      </w:r>
      <w:r w:rsidRPr="00AA1680" w:rsidR="0043492D">
        <w:rPr>
          <w:lang w:val="nb-NO"/>
        </w:rPr>
        <w:t xml:space="preserve"> den registrer</w:t>
      </w:r>
      <w:r w:rsidRPr="00AA1680" w:rsidR="00617548">
        <w:rPr>
          <w:lang w:val="nb-NO"/>
        </w:rPr>
        <w:t>t</w:t>
      </w:r>
      <w:r w:rsidRPr="00AA1680" w:rsidR="0043492D">
        <w:rPr>
          <w:lang w:val="nb-NO"/>
        </w:rPr>
        <w:t xml:space="preserve">es </w:t>
      </w:r>
      <w:r w:rsidRPr="00AA1680" w:rsidR="00DA031D">
        <w:rPr>
          <w:lang w:val="nb-NO"/>
        </w:rPr>
        <w:t>grun</w:t>
      </w:r>
      <w:r w:rsidRPr="00AA1680" w:rsidR="005A674F">
        <w:rPr>
          <w:lang w:val="nb-NO"/>
        </w:rPr>
        <w:t>n</w:t>
      </w:r>
      <w:r w:rsidRPr="00AA1680" w:rsidR="0043492D">
        <w:rPr>
          <w:lang w:val="nb-NO"/>
        </w:rPr>
        <w:t>l</w:t>
      </w:r>
      <w:r w:rsidRPr="00AA1680" w:rsidR="00617548">
        <w:rPr>
          <w:lang w:val="nb-NO"/>
        </w:rPr>
        <w:t>e</w:t>
      </w:r>
      <w:r w:rsidRPr="00AA1680" w:rsidR="0043492D">
        <w:rPr>
          <w:lang w:val="nb-NO"/>
        </w:rPr>
        <w:t xml:space="preserve">ggende </w:t>
      </w:r>
      <w:r w:rsidRPr="00AA1680" w:rsidR="00955900">
        <w:rPr>
          <w:lang w:val="nb-NO"/>
        </w:rPr>
        <w:t>rettighet</w:t>
      </w:r>
      <w:r w:rsidRPr="00AA1680" w:rsidR="0043492D">
        <w:rPr>
          <w:lang w:val="nb-NO"/>
        </w:rPr>
        <w:t>er og frihe</w:t>
      </w:r>
      <w:r w:rsidRPr="00AA1680" w:rsidR="00617548">
        <w:rPr>
          <w:lang w:val="nb-NO"/>
        </w:rPr>
        <w:t>ter</w:t>
      </w:r>
      <w:r w:rsidRPr="00AA1680" w:rsidR="00AA02B7">
        <w:rPr>
          <w:lang w:val="nb-NO"/>
        </w:rPr>
        <w:t xml:space="preserve"> og beskyttelsen</w:t>
      </w:r>
      <w:r w:rsidRPr="00AA1680" w:rsidR="0043492D">
        <w:rPr>
          <w:lang w:val="nb-NO"/>
        </w:rPr>
        <w:t xml:space="preserve"> som følger </w:t>
      </w:r>
      <w:r w:rsidRPr="00AA1680" w:rsidR="00E942BE">
        <w:rPr>
          <w:lang w:val="nb-NO"/>
        </w:rPr>
        <w:t>av</w:t>
      </w:r>
      <w:r w:rsidRPr="00AA1680" w:rsidR="0043492D">
        <w:rPr>
          <w:lang w:val="nb-NO"/>
        </w:rPr>
        <w:t xml:space="preserve"> </w:t>
      </w:r>
      <w:r w:rsidRPr="00AA1680" w:rsidR="004154F7">
        <w:rPr>
          <w:lang w:val="nb-NO"/>
        </w:rPr>
        <w:t>personvernforordningen</w:t>
      </w:r>
      <w:r w:rsidRPr="00AA1680" w:rsidR="0043492D">
        <w:rPr>
          <w:lang w:val="nb-NO"/>
        </w:rPr>
        <w:t>.</w:t>
      </w:r>
    </w:p>
    <w:p w:rsidRPr="00AA1680" w:rsidR="0043492D" w:rsidP="00CC694F" w:rsidRDefault="0043492D" w14:paraId="77CCF118" w14:textId="4E3CD995">
      <w:pPr>
        <w:pStyle w:val="Overskrift1"/>
        <w:rPr>
          <w:lang w:val="nb-NO"/>
        </w:rPr>
      </w:pPr>
      <w:bookmarkStart w:name="_Toc47095824" w:id="14"/>
      <w:r w:rsidRPr="00AA1680">
        <w:rPr>
          <w:lang w:val="nb-NO"/>
        </w:rPr>
        <w:t>Ikr</w:t>
      </w:r>
      <w:r w:rsidRPr="00AA1680" w:rsidR="00E942BE">
        <w:rPr>
          <w:lang w:val="nb-NO"/>
        </w:rPr>
        <w:t>a</w:t>
      </w:r>
      <w:r w:rsidRPr="00AA1680" w:rsidR="00BA2B21">
        <w:rPr>
          <w:lang w:val="nb-NO"/>
        </w:rPr>
        <w:t>f</w:t>
      </w:r>
      <w:r w:rsidRPr="00AA1680">
        <w:rPr>
          <w:lang w:val="nb-NO"/>
        </w:rPr>
        <w:t>tt</w:t>
      </w:r>
      <w:r w:rsidRPr="00AA1680" w:rsidR="00731CBF">
        <w:rPr>
          <w:lang w:val="nb-NO"/>
        </w:rPr>
        <w:t>redelse</w:t>
      </w:r>
      <w:r w:rsidRPr="00AA1680">
        <w:rPr>
          <w:lang w:val="nb-NO"/>
        </w:rPr>
        <w:t xml:space="preserve"> og op</w:t>
      </w:r>
      <w:r w:rsidRPr="00AA1680" w:rsidR="00731CBF">
        <w:rPr>
          <w:lang w:val="nb-NO"/>
        </w:rPr>
        <w:t>p</w:t>
      </w:r>
      <w:r w:rsidRPr="00AA1680">
        <w:rPr>
          <w:lang w:val="nb-NO"/>
        </w:rPr>
        <w:t>hør</w:t>
      </w:r>
      <w:bookmarkEnd w:id="14"/>
    </w:p>
    <w:p w:rsidRPr="00AA1680" w:rsidR="00B32161" w:rsidP="00B32161" w:rsidRDefault="00B32161" w14:paraId="77CCF119" w14:textId="77777777">
      <w:pPr>
        <w:rPr>
          <w:lang w:val="nb-NO"/>
        </w:rPr>
      </w:pPr>
    </w:p>
    <w:p w:rsidRPr="00AA1680" w:rsidR="0043492D" w:rsidP="00B32161" w:rsidRDefault="00A97757" w14:paraId="77CCF11A" w14:textId="1FA604D6">
      <w:pPr>
        <w:pStyle w:val="Listeavsnitt"/>
        <w:numPr>
          <w:ilvl w:val="0"/>
          <w:numId w:val="30"/>
        </w:numPr>
        <w:jc w:val="both"/>
        <w:rPr>
          <w:lang w:val="nb-NO"/>
        </w:rPr>
      </w:pPr>
      <w:r w:rsidRPr="00AA1680">
        <w:rPr>
          <w:lang w:val="nb-NO"/>
        </w:rPr>
        <w:t>Vilkårene</w:t>
      </w:r>
      <w:r w:rsidRPr="00AA1680" w:rsidR="0043492D">
        <w:rPr>
          <w:lang w:val="nb-NO"/>
        </w:rPr>
        <w:t xml:space="preserve"> tr</w:t>
      </w:r>
      <w:r w:rsidRPr="00AA1680" w:rsidR="00A1620B">
        <w:rPr>
          <w:lang w:val="nb-NO"/>
        </w:rPr>
        <w:t>e</w:t>
      </w:r>
      <w:r w:rsidRPr="00AA1680" w:rsidR="00846B27">
        <w:rPr>
          <w:lang w:val="nb-NO"/>
        </w:rPr>
        <w:t>r</w:t>
      </w:r>
      <w:r w:rsidRPr="00AA1680" w:rsidR="0043492D">
        <w:rPr>
          <w:lang w:val="nb-NO"/>
        </w:rPr>
        <w:t xml:space="preserve"> i </w:t>
      </w:r>
      <w:r w:rsidRPr="00AA1680" w:rsidR="00C40EE9">
        <w:rPr>
          <w:lang w:val="nb-NO"/>
        </w:rPr>
        <w:t>kraft</w:t>
      </w:r>
      <w:r w:rsidRPr="00AA1680" w:rsidR="00AA02B7">
        <w:rPr>
          <w:lang w:val="nb-NO"/>
        </w:rPr>
        <w:t xml:space="preserve"> på datoen for begge partene</w:t>
      </w:r>
      <w:r w:rsidRPr="00AA1680" w:rsidR="0043492D">
        <w:rPr>
          <w:lang w:val="nb-NO"/>
        </w:rPr>
        <w:t>s underskrif</w:t>
      </w:r>
      <w:r w:rsidRPr="00AA1680" w:rsidR="005A674F">
        <w:rPr>
          <w:lang w:val="nb-NO"/>
        </w:rPr>
        <w:t>t</w:t>
      </w:r>
      <w:r w:rsidRPr="00AA1680" w:rsidR="0043492D">
        <w:rPr>
          <w:lang w:val="nb-NO"/>
        </w:rPr>
        <w:t>.</w:t>
      </w:r>
    </w:p>
    <w:p w:rsidRPr="00AA1680" w:rsidR="00B32161" w:rsidP="00B32161" w:rsidRDefault="00B32161" w14:paraId="77CCF11B" w14:textId="77777777">
      <w:pPr>
        <w:pStyle w:val="Listeavsnitt"/>
        <w:jc w:val="both"/>
        <w:rPr>
          <w:lang w:val="nb-NO"/>
        </w:rPr>
      </w:pPr>
    </w:p>
    <w:p w:rsidRPr="00AA1680" w:rsidR="0043492D" w:rsidP="00B32161" w:rsidRDefault="00AA02B7" w14:paraId="77CCF11C" w14:textId="5AA01842">
      <w:pPr>
        <w:pStyle w:val="Listeavsnitt"/>
        <w:numPr>
          <w:ilvl w:val="0"/>
          <w:numId w:val="30"/>
        </w:numPr>
        <w:jc w:val="both"/>
        <w:rPr>
          <w:lang w:val="nb-NO"/>
        </w:rPr>
      </w:pPr>
      <w:r w:rsidRPr="00AA1680">
        <w:rPr>
          <w:lang w:val="nb-NO"/>
        </w:rPr>
        <w:t>Begge partene</w:t>
      </w:r>
      <w:r w:rsidRPr="00AA1680" w:rsidR="00A17092">
        <w:rPr>
          <w:lang w:val="nb-NO"/>
        </w:rPr>
        <w:t xml:space="preserve"> kan kr</w:t>
      </w:r>
      <w:r w:rsidRPr="00AA1680" w:rsidR="00617548">
        <w:rPr>
          <w:lang w:val="nb-NO"/>
        </w:rPr>
        <w:t>e</w:t>
      </w:r>
      <w:r w:rsidRPr="00AA1680" w:rsidR="00A17092">
        <w:rPr>
          <w:lang w:val="nb-NO"/>
        </w:rPr>
        <w:t xml:space="preserve">ve </w:t>
      </w:r>
      <w:r w:rsidRPr="00AA1680" w:rsidR="00A97757">
        <w:rPr>
          <w:lang w:val="nb-NO"/>
        </w:rPr>
        <w:t>Vilkårene</w:t>
      </w:r>
      <w:r w:rsidRPr="00AA1680" w:rsidR="00A17092">
        <w:rPr>
          <w:lang w:val="nb-NO"/>
        </w:rPr>
        <w:t xml:space="preserve"> </w:t>
      </w:r>
      <w:r w:rsidRPr="00AA1680" w:rsidR="00DE4047">
        <w:rPr>
          <w:lang w:val="nb-NO"/>
        </w:rPr>
        <w:t xml:space="preserve">reforhandlet </w:t>
      </w:r>
      <w:r w:rsidRPr="00AA1680" w:rsidR="00F91FE3">
        <w:rPr>
          <w:lang w:val="nb-NO"/>
        </w:rPr>
        <w:t xml:space="preserve">dersom </w:t>
      </w:r>
      <w:r w:rsidRPr="00AA1680" w:rsidR="00A17092">
        <w:rPr>
          <w:lang w:val="nb-NO"/>
        </w:rPr>
        <w:t>lov</w:t>
      </w:r>
      <w:r w:rsidRPr="00AA1680" w:rsidR="00F91FE3">
        <w:rPr>
          <w:lang w:val="nb-NO"/>
        </w:rPr>
        <w:t>e</w:t>
      </w:r>
      <w:r w:rsidRPr="00AA1680" w:rsidR="00A17092">
        <w:rPr>
          <w:lang w:val="nb-NO"/>
        </w:rPr>
        <w:t>ndringer eller uhensi</w:t>
      </w:r>
      <w:r w:rsidRPr="00AA1680" w:rsidR="00F91FE3">
        <w:rPr>
          <w:lang w:val="nb-NO"/>
        </w:rPr>
        <w:t>k</w:t>
      </w:r>
      <w:r w:rsidRPr="00AA1680" w:rsidR="00A17092">
        <w:rPr>
          <w:lang w:val="nb-NO"/>
        </w:rPr>
        <w:t>tsm</w:t>
      </w:r>
      <w:r w:rsidRPr="00AA1680" w:rsidR="00F91FE3">
        <w:rPr>
          <w:lang w:val="nb-NO"/>
        </w:rPr>
        <w:t>e</w:t>
      </w:r>
      <w:r w:rsidRPr="00AA1680" w:rsidR="00A17092">
        <w:rPr>
          <w:lang w:val="nb-NO"/>
        </w:rPr>
        <w:t>ssighe</w:t>
      </w:r>
      <w:r w:rsidRPr="00AA1680" w:rsidR="005A674F">
        <w:rPr>
          <w:lang w:val="nb-NO"/>
        </w:rPr>
        <w:t>t</w:t>
      </w:r>
      <w:r w:rsidRPr="00AA1680" w:rsidR="00A17092">
        <w:rPr>
          <w:lang w:val="nb-NO"/>
        </w:rPr>
        <w:t xml:space="preserve">er i </w:t>
      </w:r>
      <w:r w:rsidRPr="00AA1680" w:rsidR="00A97757">
        <w:rPr>
          <w:lang w:val="nb-NO"/>
        </w:rPr>
        <w:t>Vilkårene</w:t>
      </w:r>
      <w:r w:rsidRPr="00AA1680" w:rsidR="00A17092">
        <w:rPr>
          <w:lang w:val="nb-NO"/>
        </w:rPr>
        <w:t xml:space="preserve"> </w:t>
      </w:r>
      <w:r w:rsidRPr="00AA1680" w:rsidR="00F91FE3">
        <w:rPr>
          <w:lang w:val="nb-NO"/>
        </w:rPr>
        <w:t>gir grunn til dette</w:t>
      </w:r>
      <w:r w:rsidRPr="00AA1680" w:rsidR="00B32161">
        <w:rPr>
          <w:lang w:val="nb-NO"/>
        </w:rPr>
        <w:t>.</w:t>
      </w:r>
    </w:p>
    <w:p w:rsidRPr="00AA1680" w:rsidR="00B32161" w:rsidP="00B32161" w:rsidRDefault="00B32161" w14:paraId="77CCF11D" w14:textId="77777777">
      <w:pPr>
        <w:pStyle w:val="Listeavsnitt"/>
        <w:jc w:val="both"/>
        <w:rPr>
          <w:lang w:val="nb-NO"/>
        </w:rPr>
      </w:pPr>
    </w:p>
    <w:p w:rsidRPr="00AA1680" w:rsidR="00B32161" w:rsidP="00B32161" w:rsidRDefault="00A97757" w14:paraId="77CCF11E" w14:textId="18CC4857">
      <w:pPr>
        <w:pStyle w:val="Listeavsnitt"/>
        <w:numPr>
          <w:ilvl w:val="0"/>
          <w:numId w:val="30"/>
        </w:numPr>
        <w:jc w:val="both"/>
        <w:rPr>
          <w:lang w:val="nb-NO"/>
        </w:rPr>
      </w:pPr>
      <w:r w:rsidRPr="00AA1680">
        <w:rPr>
          <w:lang w:val="nb-NO"/>
        </w:rPr>
        <w:t>Vilkårene</w:t>
      </w:r>
      <w:r w:rsidRPr="00AA1680" w:rsidR="00B32161">
        <w:rPr>
          <w:lang w:val="nb-NO"/>
        </w:rPr>
        <w:t xml:space="preserve"> </w:t>
      </w:r>
      <w:r w:rsidRPr="00AA1680" w:rsidR="00DE4047">
        <w:rPr>
          <w:lang w:val="nb-NO"/>
        </w:rPr>
        <w:t>gjelder</w:t>
      </w:r>
      <w:r w:rsidRPr="00AA1680" w:rsidR="00482A81">
        <w:rPr>
          <w:lang w:val="nb-NO"/>
        </w:rPr>
        <w:t xml:space="preserve"> så l</w:t>
      </w:r>
      <w:r w:rsidRPr="00AA1680" w:rsidR="005A674F">
        <w:rPr>
          <w:lang w:val="nb-NO"/>
        </w:rPr>
        <w:t>e</w:t>
      </w:r>
      <w:r w:rsidRPr="00AA1680" w:rsidR="00482A81">
        <w:rPr>
          <w:lang w:val="nb-NO"/>
        </w:rPr>
        <w:t xml:space="preserve">nge </w:t>
      </w:r>
      <w:r w:rsidRPr="00AA1680" w:rsidR="00AA1680">
        <w:rPr>
          <w:lang w:val="nb-NO"/>
        </w:rPr>
        <w:t>databehandlertjenestene</w:t>
      </w:r>
      <w:r w:rsidRPr="00AA1680" w:rsidR="00B32161">
        <w:rPr>
          <w:lang w:val="nb-NO"/>
        </w:rPr>
        <w:t xml:space="preserve"> </w:t>
      </w:r>
      <w:r w:rsidR="00A966AE">
        <w:rPr>
          <w:lang w:val="nb-NO"/>
        </w:rPr>
        <w:t>varer</w:t>
      </w:r>
      <w:r w:rsidRPr="00AA1680" w:rsidR="00B32161">
        <w:rPr>
          <w:lang w:val="nb-NO"/>
        </w:rPr>
        <w:t>. I denne periode</w:t>
      </w:r>
      <w:r w:rsidRPr="00AA1680" w:rsidR="005A674F">
        <w:rPr>
          <w:lang w:val="nb-NO"/>
        </w:rPr>
        <w:t>n</w:t>
      </w:r>
      <w:r w:rsidRPr="00AA1680" w:rsidR="00B32161">
        <w:rPr>
          <w:lang w:val="nb-NO"/>
        </w:rPr>
        <w:t xml:space="preserve"> kan </w:t>
      </w:r>
      <w:r w:rsidRPr="00AA1680">
        <w:rPr>
          <w:lang w:val="nb-NO"/>
        </w:rPr>
        <w:t>Vilkårene</w:t>
      </w:r>
      <w:r w:rsidRPr="00AA1680" w:rsidR="00B32161">
        <w:rPr>
          <w:lang w:val="nb-NO"/>
        </w:rPr>
        <w:t xml:space="preserve"> ikk</w:t>
      </w:r>
      <w:r w:rsidRPr="00AA1680" w:rsidR="006E3CA8">
        <w:rPr>
          <w:lang w:val="nb-NO"/>
        </w:rPr>
        <w:t xml:space="preserve">e </w:t>
      </w:r>
      <w:r w:rsidRPr="00AA1680" w:rsidR="002B3CA1">
        <w:rPr>
          <w:lang w:val="nb-NO"/>
        </w:rPr>
        <w:t>si</w:t>
      </w:r>
      <w:r w:rsidRPr="00AA1680" w:rsidR="006E3CA8">
        <w:rPr>
          <w:lang w:val="nb-NO"/>
        </w:rPr>
        <w:t>es opp</w:t>
      </w:r>
      <w:r w:rsidRPr="00AA1680" w:rsidR="00B32161">
        <w:rPr>
          <w:lang w:val="nb-NO"/>
        </w:rPr>
        <w:t>, med</w:t>
      </w:r>
      <w:r w:rsidRPr="00AA1680" w:rsidR="00AA1680">
        <w:rPr>
          <w:lang w:val="nb-NO"/>
        </w:rPr>
        <w:t xml:space="preserve"> </w:t>
      </w:r>
      <w:r w:rsidRPr="00AA1680" w:rsidR="00B32161">
        <w:rPr>
          <w:lang w:val="nb-NO"/>
        </w:rPr>
        <w:t xml:space="preserve">mindre </w:t>
      </w:r>
      <w:r w:rsidRPr="00AA1680" w:rsidR="001935C6">
        <w:rPr>
          <w:lang w:val="nb-NO"/>
        </w:rPr>
        <w:t xml:space="preserve">partene avtaler </w:t>
      </w:r>
      <w:r w:rsidRPr="00AA1680" w:rsidR="00B32161">
        <w:rPr>
          <w:lang w:val="nb-NO"/>
        </w:rPr>
        <w:t xml:space="preserve">andre </w:t>
      </w:r>
      <w:r w:rsidRPr="00AA1680" w:rsidR="00AA1680">
        <w:rPr>
          <w:lang w:val="nb-NO"/>
        </w:rPr>
        <w:t>v</w:t>
      </w:r>
      <w:r w:rsidRPr="00AA1680" w:rsidR="006E3CA8">
        <w:rPr>
          <w:lang w:val="nb-NO"/>
        </w:rPr>
        <w:t>ilkår</w:t>
      </w:r>
      <w:r w:rsidRPr="00AA1680" w:rsidR="00B9602A">
        <w:rPr>
          <w:lang w:val="nb-NO"/>
        </w:rPr>
        <w:t xml:space="preserve"> som</w:t>
      </w:r>
      <w:r w:rsidRPr="00AA1680" w:rsidR="00C016E2">
        <w:rPr>
          <w:lang w:val="nb-NO"/>
        </w:rPr>
        <w:t xml:space="preserve"> </w:t>
      </w:r>
      <w:r w:rsidRPr="00AA1680" w:rsidR="00B32161">
        <w:rPr>
          <w:lang w:val="nb-NO"/>
        </w:rPr>
        <w:t xml:space="preserve">regulerer </w:t>
      </w:r>
      <w:r w:rsidR="00A966AE">
        <w:rPr>
          <w:lang w:val="nb-NO"/>
        </w:rPr>
        <w:t xml:space="preserve">levering av </w:t>
      </w:r>
      <w:r w:rsidRPr="00AA1680" w:rsidR="00AA1680">
        <w:rPr>
          <w:lang w:val="nb-NO"/>
        </w:rPr>
        <w:t>databehandlertjeneste</w:t>
      </w:r>
      <w:r w:rsidR="00664841">
        <w:rPr>
          <w:lang w:val="nb-NO"/>
        </w:rPr>
        <w:t>ne</w:t>
      </w:r>
      <w:r w:rsidRPr="00AA1680" w:rsidR="001935C6">
        <w:rPr>
          <w:lang w:val="nb-NO"/>
        </w:rPr>
        <w:t>.</w:t>
      </w:r>
    </w:p>
    <w:p w:rsidRPr="00AA1680" w:rsidR="00B32161" w:rsidP="00B32161" w:rsidRDefault="00B32161" w14:paraId="77CCF11F" w14:textId="77777777">
      <w:pPr>
        <w:pStyle w:val="Listeavsnitt"/>
        <w:jc w:val="both"/>
        <w:rPr>
          <w:lang w:val="nb-NO"/>
        </w:rPr>
      </w:pPr>
    </w:p>
    <w:p w:rsidRPr="00AA1680" w:rsidR="00B32161" w:rsidP="00B32161" w:rsidRDefault="00B32161" w14:paraId="77CCF120" w14:textId="717A9AEF">
      <w:pPr>
        <w:pStyle w:val="Listeavsnitt"/>
        <w:numPr>
          <w:ilvl w:val="0"/>
          <w:numId w:val="30"/>
        </w:numPr>
        <w:jc w:val="both"/>
        <w:rPr>
          <w:lang w:val="nb-NO"/>
        </w:rPr>
      </w:pPr>
      <w:r w:rsidRPr="00AA1680">
        <w:rPr>
          <w:lang w:val="nb-NO"/>
        </w:rPr>
        <w:t>Hvis levering</w:t>
      </w:r>
      <w:r w:rsidRPr="00AA1680" w:rsidR="00A1620B">
        <w:rPr>
          <w:lang w:val="nb-NO"/>
        </w:rPr>
        <w:t>en</w:t>
      </w:r>
      <w:r w:rsidRPr="00AA1680">
        <w:rPr>
          <w:lang w:val="nb-NO"/>
        </w:rPr>
        <w:t xml:space="preserve"> </w:t>
      </w:r>
      <w:r w:rsidRPr="00AA1680" w:rsidR="00E942BE">
        <w:rPr>
          <w:lang w:val="nb-NO"/>
        </w:rPr>
        <w:t>av</w:t>
      </w:r>
      <w:r w:rsidRPr="00AA1680">
        <w:rPr>
          <w:lang w:val="nb-NO"/>
        </w:rPr>
        <w:t xml:space="preserve"> </w:t>
      </w:r>
      <w:r w:rsidR="00C30F2F">
        <w:rPr>
          <w:lang w:val="nb-NO"/>
        </w:rPr>
        <w:t>dat</w:t>
      </w:r>
      <w:r w:rsidR="00A966AE">
        <w:rPr>
          <w:lang w:val="nb-NO"/>
        </w:rPr>
        <w:t>abehandlertjenestene</w:t>
      </w:r>
      <w:r w:rsidRPr="00AA1680">
        <w:rPr>
          <w:lang w:val="nb-NO"/>
        </w:rPr>
        <w:t xml:space="preserve"> op</w:t>
      </w:r>
      <w:r w:rsidRPr="00AA1680" w:rsidR="00A1620B">
        <w:rPr>
          <w:lang w:val="nb-NO"/>
        </w:rPr>
        <w:t>p</w:t>
      </w:r>
      <w:r w:rsidRPr="00AA1680">
        <w:rPr>
          <w:lang w:val="nb-NO"/>
        </w:rPr>
        <w:t>hører, og person</w:t>
      </w:r>
      <w:r w:rsidRPr="00AA1680" w:rsidR="003D4DC1">
        <w:rPr>
          <w:lang w:val="nb-NO"/>
        </w:rPr>
        <w:t>opplysning</w:t>
      </w:r>
      <w:r w:rsidRPr="00AA1680">
        <w:rPr>
          <w:lang w:val="nb-NO"/>
        </w:rPr>
        <w:t xml:space="preserve">ene er slettet eller returnert til den </w:t>
      </w:r>
      <w:r w:rsidRPr="00AA1680" w:rsidR="0082640A">
        <w:rPr>
          <w:lang w:val="nb-NO"/>
        </w:rPr>
        <w:t>behandlingsansvarlig</w:t>
      </w:r>
      <w:r w:rsidRPr="00AA1680">
        <w:rPr>
          <w:lang w:val="nb-NO"/>
        </w:rPr>
        <w:t xml:space="preserve">e i overensstemmelse med </w:t>
      </w:r>
      <w:r w:rsidRPr="00AA1680" w:rsidR="00A1620B">
        <w:rPr>
          <w:lang w:val="nb-NO"/>
        </w:rPr>
        <w:t xml:space="preserve">Vilkårene </w:t>
      </w:r>
      <w:r w:rsidRPr="00AA1680">
        <w:rPr>
          <w:lang w:val="nb-NO"/>
        </w:rPr>
        <w:t xml:space="preserve">11.1 og </w:t>
      </w:r>
      <w:r w:rsidRPr="00AA1680" w:rsidR="00DE4047">
        <w:rPr>
          <w:lang w:val="nb-NO"/>
        </w:rPr>
        <w:t xml:space="preserve">vedlegg </w:t>
      </w:r>
      <w:r w:rsidRPr="00AA1680">
        <w:rPr>
          <w:lang w:val="nb-NO"/>
        </w:rPr>
        <w:t xml:space="preserve">C.4, kan </w:t>
      </w:r>
      <w:r w:rsidRPr="00AA1680" w:rsidR="00A97757">
        <w:rPr>
          <w:lang w:val="nb-NO"/>
        </w:rPr>
        <w:t>Vilkårene</w:t>
      </w:r>
      <w:r w:rsidRPr="00AA1680">
        <w:rPr>
          <w:lang w:val="nb-NO"/>
        </w:rPr>
        <w:t xml:space="preserve"> </w:t>
      </w:r>
      <w:r w:rsidRPr="00AA1680" w:rsidR="00A1620B">
        <w:rPr>
          <w:lang w:val="nb-NO"/>
        </w:rPr>
        <w:t>sies opp</w:t>
      </w:r>
      <w:r w:rsidRPr="00AA1680">
        <w:rPr>
          <w:lang w:val="nb-NO"/>
        </w:rPr>
        <w:t xml:space="preserve"> med skriftlig varsel </w:t>
      </w:r>
      <w:r w:rsidRPr="00AA1680" w:rsidR="00E942BE">
        <w:rPr>
          <w:lang w:val="nb-NO"/>
        </w:rPr>
        <w:t>av</w:t>
      </w:r>
      <w:r w:rsidR="00664841">
        <w:rPr>
          <w:lang w:val="nb-NO"/>
        </w:rPr>
        <w:t xml:space="preserve"> begge partene</w:t>
      </w:r>
      <w:r w:rsidRPr="00AA1680">
        <w:rPr>
          <w:lang w:val="nb-NO"/>
        </w:rPr>
        <w:t>.</w:t>
      </w:r>
    </w:p>
    <w:p w:rsidRPr="00AA1680" w:rsidR="00B32161" w:rsidP="00B32161" w:rsidRDefault="00B32161" w14:paraId="77CCF121" w14:textId="77777777">
      <w:pPr>
        <w:pStyle w:val="Listeavsnitt"/>
        <w:jc w:val="both"/>
        <w:rPr>
          <w:lang w:val="nb-NO"/>
        </w:rPr>
      </w:pPr>
    </w:p>
    <w:p w:rsidRPr="00AA1680" w:rsidR="00B32161" w:rsidP="00B32161" w:rsidRDefault="00B32161" w14:paraId="77CCF122" w14:textId="77777777">
      <w:pPr>
        <w:pStyle w:val="Listeavsnitt"/>
        <w:numPr>
          <w:ilvl w:val="0"/>
          <w:numId w:val="30"/>
        </w:numPr>
        <w:jc w:val="both"/>
        <w:rPr>
          <w:lang w:val="nb-NO"/>
        </w:rPr>
      </w:pPr>
      <w:r w:rsidRPr="00AA1680">
        <w:rPr>
          <w:lang w:val="nb-NO"/>
        </w:rPr>
        <w:t>Underskrift</w:t>
      </w:r>
    </w:p>
    <w:p w:rsidRPr="00AA1680" w:rsidR="00B32161" w:rsidP="00B32161" w:rsidRDefault="00B32161" w14:paraId="77CCF123" w14:textId="77777777">
      <w:pPr>
        <w:pStyle w:val="Listeavsnitt"/>
        <w:rPr>
          <w:lang w:val="nb-NO"/>
        </w:rPr>
      </w:pPr>
    </w:p>
    <w:p w:rsidRPr="00AA1680" w:rsidR="00B32161" w:rsidP="00482A81" w:rsidRDefault="00B32161" w14:paraId="77CCF124" w14:textId="1E5A8AAC">
      <w:pPr>
        <w:ind w:left="720"/>
        <w:jc w:val="both"/>
        <w:rPr>
          <w:lang w:val="nb-NO"/>
        </w:rPr>
      </w:pPr>
      <w:r w:rsidRPr="00AA1680">
        <w:rPr>
          <w:lang w:val="nb-NO"/>
        </w:rPr>
        <w:t xml:space="preserve">På vegne </w:t>
      </w:r>
      <w:r w:rsidRPr="00AA1680" w:rsidR="00E942BE">
        <w:rPr>
          <w:lang w:val="nb-NO"/>
        </w:rPr>
        <w:t>av</w:t>
      </w:r>
      <w:r w:rsidRPr="00AA1680">
        <w:rPr>
          <w:lang w:val="nb-NO"/>
        </w:rPr>
        <w:t xml:space="preserve"> den </w:t>
      </w:r>
      <w:r w:rsidRPr="00AA1680" w:rsidR="0082640A">
        <w:rPr>
          <w:lang w:val="nb-NO"/>
        </w:rPr>
        <w:t>behandlingsansvarlig</w:t>
      </w:r>
      <w:r w:rsidRPr="00AA1680">
        <w:rPr>
          <w:lang w:val="nb-NO"/>
        </w:rPr>
        <w:t>e</w:t>
      </w:r>
    </w:p>
    <w:p w:rsidRPr="00AA1680" w:rsidR="00B32161" w:rsidP="00482A81" w:rsidRDefault="00B32161" w14:paraId="77CCF125" w14:textId="77777777">
      <w:pPr>
        <w:ind w:left="720"/>
        <w:jc w:val="both"/>
        <w:rPr>
          <w:lang w:val="nb-NO"/>
        </w:rPr>
      </w:pPr>
    </w:p>
    <w:p w:rsidRPr="00AA1680" w:rsidR="00B32161" w:rsidP="00482A81" w:rsidRDefault="00B32161" w14:paraId="77CCF126" w14:textId="77777777">
      <w:pPr>
        <w:ind w:left="720"/>
        <w:jc w:val="both"/>
        <w:rPr>
          <w:lang w:val="nb-NO"/>
        </w:rPr>
      </w:pPr>
      <w:r w:rsidRPr="00AA1680">
        <w:rPr>
          <w:lang w:val="nb-NO"/>
        </w:rPr>
        <w:t>Navn</w:t>
      </w:r>
      <w:r w:rsidRPr="00AA1680">
        <w:rPr>
          <w:lang w:val="nb-NO"/>
        </w:rPr>
        <w:tab/>
      </w:r>
      <w:r w:rsidRPr="00AA1680">
        <w:rPr>
          <w:lang w:val="nb-NO"/>
        </w:rPr>
        <w:tab/>
      </w:r>
      <w:r w:rsidRPr="00AA1680">
        <w:rPr>
          <w:highlight w:val="yellow"/>
          <w:lang w:val="nb-NO"/>
        </w:rPr>
        <w:fldChar w:fldCharType="begin"/>
      </w:r>
      <w:r w:rsidRPr="00AA1680">
        <w:rPr>
          <w:highlight w:val="yellow"/>
          <w:lang w:val="nb-NO"/>
        </w:rPr>
        <w:instrText xml:space="preserve"> MACROBUTTON  NoMacro [NAVN]</w:instrText>
      </w:r>
      <w:r w:rsidRPr="00AA1680">
        <w:rPr>
          <w:highlight w:val="yellow"/>
          <w:lang w:val="nb-NO"/>
        </w:rPr>
        <w:fldChar w:fldCharType="end"/>
      </w:r>
    </w:p>
    <w:p w:rsidRPr="00AA1680" w:rsidR="00B32161" w:rsidP="00482A81" w:rsidRDefault="00B32161" w14:paraId="77CCF127" w14:textId="77777777">
      <w:pPr>
        <w:ind w:left="720"/>
        <w:jc w:val="both"/>
        <w:rPr>
          <w:lang w:val="nb-NO"/>
        </w:rPr>
      </w:pPr>
      <w:r w:rsidRPr="00AA1680">
        <w:rPr>
          <w:lang w:val="nb-NO"/>
        </w:rPr>
        <w:t>Stilling</w:t>
      </w:r>
      <w:r w:rsidRPr="00AA1680">
        <w:rPr>
          <w:lang w:val="nb-NO"/>
        </w:rPr>
        <w:tab/>
      </w:r>
      <w:r w:rsidRPr="00AA1680">
        <w:rPr>
          <w:lang w:val="nb-NO"/>
        </w:rPr>
        <w:tab/>
      </w:r>
      <w:r w:rsidRPr="00AA1680">
        <w:rPr>
          <w:highlight w:val="yellow"/>
          <w:lang w:val="nb-NO"/>
        </w:rPr>
        <w:fldChar w:fldCharType="begin"/>
      </w:r>
      <w:r w:rsidRPr="00AA1680">
        <w:rPr>
          <w:highlight w:val="yellow"/>
          <w:lang w:val="nb-NO"/>
        </w:rPr>
        <w:instrText xml:space="preserve"> MACROBUTTON  NoMacro [STILLING]</w:instrText>
      </w:r>
      <w:r w:rsidRPr="00AA1680">
        <w:rPr>
          <w:highlight w:val="yellow"/>
          <w:lang w:val="nb-NO"/>
        </w:rPr>
        <w:fldChar w:fldCharType="end"/>
      </w:r>
    </w:p>
    <w:p w:rsidRPr="00AA1680" w:rsidR="00B32161" w:rsidP="00482A81" w:rsidRDefault="00B32161" w14:paraId="77CCF128" w14:textId="77777777">
      <w:pPr>
        <w:ind w:left="720"/>
        <w:jc w:val="both"/>
        <w:rPr>
          <w:lang w:val="nb-NO"/>
        </w:rPr>
      </w:pPr>
      <w:r w:rsidRPr="00AA1680">
        <w:rPr>
          <w:lang w:val="nb-NO"/>
        </w:rPr>
        <w:t>Telefonnummer</w:t>
      </w:r>
      <w:r w:rsidRPr="00AA1680">
        <w:rPr>
          <w:lang w:val="nb-NO"/>
        </w:rPr>
        <w:tab/>
      </w:r>
      <w:r w:rsidRPr="00AA1680">
        <w:rPr>
          <w:highlight w:val="yellow"/>
          <w:lang w:val="nb-NO"/>
        </w:rPr>
        <w:fldChar w:fldCharType="begin"/>
      </w:r>
      <w:r w:rsidRPr="00AA1680">
        <w:rPr>
          <w:highlight w:val="yellow"/>
          <w:lang w:val="nb-NO"/>
        </w:rPr>
        <w:instrText xml:space="preserve"> MACROBUTTON  NoMacro [TELEFONNUMMER]</w:instrText>
      </w:r>
      <w:r w:rsidRPr="00AA1680">
        <w:rPr>
          <w:highlight w:val="yellow"/>
          <w:lang w:val="nb-NO"/>
        </w:rPr>
        <w:fldChar w:fldCharType="end"/>
      </w:r>
    </w:p>
    <w:p w:rsidRPr="00AA1680" w:rsidR="00B32161" w:rsidP="00482A81" w:rsidRDefault="00DF6776" w14:paraId="77CCF129" w14:textId="166B88F4">
      <w:pPr>
        <w:ind w:left="720"/>
        <w:jc w:val="both"/>
        <w:rPr>
          <w:lang w:val="nb-NO"/>
        </w:rPr>
      </w:pPr>
      <w:r w:rsidRPr="00AA1680">
        <w:rPr>
          <w:lang w:val="nb-NO"/>
        </w:rPr>
        <w:t>E-postadresse</w:t>
      </w:r>
      <w:r w:rsidRPr="00AA1680" w:rsidR="00B32161">
        <w:rPr>
          <w:lang w:val="nb-NO"/>
        </w:rPr>
        <w:tab/>
      </w:r>
      <w:r w:rsidRPr="00AA1680" w:rsidR="00AA1680">
        <w:rPr>
          <w:highlight w:val="yellow"/>
          <w:lang w:val="nb-NO"/>
        </w:rPr>
        <w:fldChar w:fldCharType="begin"/>
      </w:r>
      <w:r w:rsidRPr="00AA1680" w:rsidR="00AA1680">
        <w:rPr>
          <w:highlight w:val="yellow"/>
          <w:lang w:val="nb-NO"/>
        </w:rPr>
        <w:instrText xml:space="preserve"> MACROBUTTON  AcceptAllConflictsInDoc [E-POST] </w:instrText>
      </w:r>
      <w:r w:rsidRPr="00AA1680" w:rsidR="00AA1680">
        <w:rPr>
          <w:highlight w:val="yellow"/>
          <w:lang w:val="nb-NO"/>
        </w:rPr>
        <w:fldChar w:fldCharType="end"/>
      </w:r>
    </w:p>
    <w:p w:rsidRPr="00AA1680" w:rsidR="00AA1680" w:rsidP="00AA1680" w:rsidRDefault="00AA1680" w14:paraId="3671B6E8" w14:textId="134BFDA2">
      <w:pPr>
        <w:pStyle w:val="Listeavsnitt"/>
        <w:jc w:val="both"/>
        <w:rPr>
          <w:lang w:val="nb-NO"/>
        </w:rPr>
      </w:pPr>
      <w:r w:rsidRPr="00AA1680">
        <w:rPr>
          <w:lang w:val="nb-NO"/>
        </w:rPr>
        <w:t>Dato</w:t>
      </w:r>
      <w:r w:rsidRPr="00AA1680">
        <w:rPr>
          <w:lang w:val="nb-NO"/>
        </w:rPr>
        <w:tab/>
      </w:r>
      <w:r w:rsidRPr="00AA1680">
        <w:rPr>
          <w:lang w:val="nb-NO"/>
        </w:rPr>
        <w:tab/>
      </w:r>
      <w:r w:rsidRPr="00AA1680">
        <w:rPr>
          <w:highlight w:val="yellow"/>
          <w:lang w:val="nb-NO"/>
        </w:rPr>
        <w:fldChar w:fldCharType="begin"/>
      </w:r>
      <w:r w:rsidRPr="00AA1680">
        <w:rPr>
          <w:highlight w:val="yellow"/>
          <w:lang w:val="nb-NO"/>
        </w:rPr>
        <w:instrText xml:space="preserve"> MACROBUTTON  AcceptAllConflictsInDoc [DATO] </w:instrText>
      </w:r>
      <w:r w:rsidRPr="00AA1680">
        <w:rPr>
          <w:highlight w:val="yellow"/>
          <w:lang w:val="nb-NO"/>
        </w:rPr>
        <w:fldChar w:fldCharType="end"/>
      </w:r>
    </w:p>
    <w:p w:rsidRPr="00AA1680" w:rsidR="002B38DD" w:rsidP="00482A81" w:rsidRDefault="002B38DD" w14:paraId="77CCF12A" w14:textId="65C4795C">
      <w:pPr>
        <w:ind w:left="720"/>
        <w:jc w:val="both"/>
        <w:rPr>
          <w:lang w:val="nb-NO"/>
        </w:rPr>
      </w:pPr>
      <w:r w:rsidRPr="00AA1680">
        <w:rPr>
          <w:lang w:val="nb-NO"/>
        </w:rPr>
        <w:t>Underskrift</w:t>
      </w:r>
      <w:r w:rsidRPr="00AA1680" w:rsidR="00AA1680">
        <w:rPr>
          <w:lang w:val="nb-NO"/>
        </w:rPr>
        <w:tab/>
      </w:r>
      <w:r w:rsidRPr="00AA1680" w:rsidR="00AA1680">
        <w:rPr>
          <w:highlight w:val="yellow"/>
          <w:lang w:val="nb-NO"/>
        </w:rPr>
        <w:fldChar w:fldCharType="begin"/>
      </w:r>
      <w:r w:rsidRPr="00AA1680" w:rsidR="00AA1680">
        <w:rPr>
          <w:highlight w:val="yellow"/>
          <w:lang w:val="nb-NO"/>
        </w:rPr>
        <w:instrText xml:space="preserve"> MACROBUTTON  AcceptAllConflictsInDoc [SIGNATUR] </w:instrText>
      </w:r>
      <w:r w:rsidRPr="00AA1680" w:rsidR="00AA1680">
        <w:rPr>
          <w:highlight w:val="yellow"/>
          <w:lang w:val="nb-NO"/>
        </w:rPr>
        <w:fldChar w:fldCharType="end"/>
      </w:r>
    </w:p>
    <w:p w:rsidRPr="00AA1680" w:rsidR="002B38DD" w:rsidP="00482A81" w:rsidRDefault="002B38DD" w14:paraId="77CCF12B" w14:textId="77777777">
      <w:pPr>
        <w:ind w:left="720"/>
        <w:jc w:val="both"/>
        <w:rPr>
          <w:lang w:val="nb-NO"/>
        </w:rPr>
      </w:pPr>
    </w:p>
    <w:p w:rsidRPr="00AA1680" w:rsidR="00482A81" w:rsidP="00482A81" w:rsidRDefault="00482A81" w14:paraId="77CCF12C" w14:textId="77777777">
      <w:pPr>
        <w:ind w:left="720"/>
        <w:jc w:val="both"/>
        <w:rPr>
          <w:lang w:val="nb-NO"/>
        </w:rPr>
      </w:pPr>
    </w:p>
    <w:p w:rsidRPr="00AA1680" w:rsidR="00B32161" w:rsidP="00482A81" w:rsidRDefault="00B32161" w14:paraId="77CCF12D" w14:textId="77777777">
      <w:pPr>
        <w:ind w:left="720"/>
        <w:jc w:val="both"/>
        <w:rPr>
          <w:lang w:val="nb-NO"/>
        </w:rPr>
      </w:pPr>
    </w:p>
    <w:p w:rsidRPr="00AA1680" w:rsidR="00B32161" w:rsidP="00482A81" w:rsidRDefault="00B32161" w14:paraId="77CCF12E" w14:textId="28E6519F">
      <w:pPr>
        <w:ind w:left="720"/>
        <w:jc w:val="both"/>
        <w:rPr>
          <w:lang w:val="nb-NO"/>
        </w:rPr>
      </w:pPr>
      <w:r w:rsidRPr="00AA1680">
        <w:rPr>
          <w:lang w:val="nb-NO"/>
        </w:rPr>
        <w:t xml:space="preserve">På vegne </w:t>
      </w:r>
      <w:r w:rsidRPr="00AA1680" w:rsidR="00E942BE">
        <w:rPr>
          <w:lang w:val="nb-NO"/>
        </w:rPr>
        <w:t>av</w:t>
      </w:r>
      <w:r w:rsidRPr="00AA1680">
        <w:rPr>
          <w:lang w:val="nb-NO"/>
        </w:rPr>
        <w:t xml:space="preserve"> </w:t>
      </w:r>
      <w:r w:rsidRPr="00AA1680" w:rsidR="008D5465">
        <w:rPr>
          <w:lang w:val="nb-NO"/>
        </w:rPr>
        <w:t>databehandleren</w:t>
      </w:r>
    </w:p>
    <w:p w:rsidRPr="00AA1680" w:rsidR="00B32161" w:rsidP="00482A81" w:rsidRDefault="00B32161" w14:paraId="77CCF12F" w14:textId="77777777">
      <w:pPr>
        <w:ind w:left="720"/>
        <w:jc w:val="both"/>
        <w:rPr>
          <w:lang w:val="nb-NO"/>
        </w:rPr>
      </w:pPr>
    </w:p>
    <w:p w:rsidRPr="00AA1680" w:rsidR="00B32161" w:rsidP="00482A81" w:rsidRDefault="00B32161" w14:paraId="77CCF130" w14:textId="77777777">
      <w:pPr>
        <w:ind w:left="720"/>
        <w:jc w:val="both"/>
        <w:rPr>
          <w:lang w:val="nb-NO"/>
        </w:rPr>
      </w:pPr>
      <w:r w:rsidRPr="00AA1680">
        <w:rPr>
          <w:lang w:val="nb-NO"/>
        </w:rPr>
        <w:t>Navn</w:t>
      </w:r>
      <w:r w:rsidRPr="00AA1680">
        <w:rPr>
          <w:lang w:val="nb-NO"/>
        </w:rPr>
        <w:tab/>
      </w:r>
      <w:r w:rsidRPr="00AA1680">
        <w:rPr>
          <w:lang w:val="nb-NO"/>
        </w:rPr>
        <w:tab/>
      </w:r>
      <w:r w:rsidRPr="00C30F2F">
        <w:rPr>
          <w:highlight w:val="yellow"/>
          <w:lang w:val="nb-NO"/>
        </w:rPr>
        <w:fldChar w:fldCharType="begin"/>
      </w:r>
      <w:r w:rsidRPr="00C30F2F">
        <w:rPr>
          <w:highlight w:val="yellow"/>
          <w:lang w:val="nb-NO"/>
        </w:rPr>
        <w:instrText xml:space="preserve"> MACROBUTTON  NoMacro [NAVN]</w:instrText>
      </w:r>
      <w:r w:rsidRPr="00C30F2F">
        <w:rPr>
          <w:highlight w:val="yellow"/>
          <w:lang w:val="nb-NO"/>
        </w:rPr>
        <w:fldChar w:fldCharType="end"/>
      </w:r>
    </w:p>
    <w:p w:rsidRPr="00AA1680" w:rsidR="00B32161" w:rsidP="00482A81" w:rsidRDefault="00B32161" w14:paraId="77CCF131" w14:textId="77777777">
      <w:pPr>
        <w:ind w:left="720"/>
        <w:jc w:val="both"/>
        <w:rPr>
          <w:lang w:val="nb-NO"/>
        </w:rPr>
      </w:pPr>
      <w:r w:rsidRPr="00AA1680">
        <w:rPr>
          <w:lang w:val="nb-NO"/>
        </w:rPr>
        <w:t>Stilling</w:t>
      </w:r>
      <w:r w:rsidRPr="00AA1680">
        <w:rPr>
          <w:lang w:val="nb-NO"/>
        </w:rPr>
        <w:tab/>
      </w:r>
      <w:r w:rsidRPr="00AA1680">
        <w:rPr>
          <w:lang w:val="nb-NO"/>
        </w:rPr>
        <w:tab/>
      </w:r>
      <w:r w:rsidRPr="00C30F2F">
        <w:rPr>
          <w:highlight w:val="yellow"/>
          <w:lang w:val="nb-NO"/>
        </w:rPr>
        <w:fldChar w:fldCharType="begin"/>
      </w:r>
      <w:r w:rsidRPr="00C30F2F">
        <w:rPr>
          <w:highlight w:val="yellow"/>
          <w:lang w:val="nb-NO"/>
        </w:rPr>
        <w:instrText xml:space="preserve"> MACROBUTTON  NoMacro [STILLING]</w:instrText>
      </w:r>
      <w:r w:rsidRPr="00C30F2F">
        <w:rPr>
          <w:highlight w:val="yellow"/>
          <w:lang w:val="nb-NO"/>
        </w:rPr>
        <w:fldChar w:fldCharType="end"/>
      </w:r>
    </w:p>
    <w:p w:rsidRPr="00AA1680" w:rsidR="00B32161" w:rsidP="00482A81" w:rsidRDefault="00B32161" w14:paraId="77CCF132" w14:textId="77777777">
      <w:pPr>
        <w:ind w:left="720"/>
        <w:jc w:val="both"/>
        <w:rPr>
          <w:lang w:val="nb-NO"/>
        </w:rPr>
      </w:pPr>
      <w:r w:rsidRPr="00AA1680">
        <w:rPr>
          <w:lang w:val="nb-NO"/>
        </w:rPr>
        <w:t>Telefonnummer</w:t>
      </w:r>
      <w:r w:rsidRPr="00AA1680">
        <w:rPr>
          <w:lang w:val="nb-NO"/>
        </w:rPr>
        <w:tab/>
      </w:r>
      <w:r w:rsidRPr="00C30F2F">
        <w:rPr>
          <w:highlight w:val="yellow"/>
          <w:lang w:val="nb-NO"/>
        </w:rPr>
        <w:fldChar w:fldCharType="begin"/>
      </w:r>
      <w:r w:rsidRPr="00C30F2F">
        <w:rPr>
          <w:highlight w:val="yellow"/>
          <w:lang w:val="nb-NO"/>
        </w:rPr>
        <w:instrText xml:space="preserve"> MACROBUTTON  NoMacro [TELEFONNUMMER]</w:instrText>
      </w:r>
      <w:r w:rsidRPr="00C30F2F">
        <w:rPr>
          <w:highlight w:val="yellow"/>
          <w:lang w:val="nb-NO"/>
        </w:rPr>
        <w:fldChar w:fldCharType="end"/>
      </w:r>
    </w:p>
    <w:p w:rsidRPr="00AA1680" w:rsidR="00B32161" w:rsidP="00482A81" w:rsidRDefault="00DF6776" w14:paraId="77CCF133" w14:textId="7DA7E48C">
      <w:pPr>
        <w:ind w:left="720"/>
        <w:jc w:val="both"/>
        <w:rPr>
          <w:lang w:val="nb-NO"/>
        </w:rPr>
      </w:pPr>
      <w:r w:rsidRPr="00AA1680">
        <w:rPr>
          <w:lang w:val="nb-NO"/>
        </w:rPr>
        <w:t>E-postadresse</w:t>
      </w:r>
      <w:r w:rsidRPr="00AA1680" w:rsidR="00B32161">
        <w:rPr>
          <w:lang w:val="nb-NO"/>
        </w:rPr>
        <w:tab/>
      </w:r>
      <w:r w:rsidRPr="00C30F2F" w:rsidR="00B32161">
        <w:rPr>
          <w:highlight w:val="yellow"/>
          <w:lang w:val="nb-NO"/>
        </w:rPr>
        <w:fldChar w:fldCharType="begin"/>
      </w:r>
      <w:r w:rsidRPr="00C30F2F" w:rsidR="00B32161">
        <w:rPr>
          <w:highlight w:val="yellow"/>
          <w:lang w:val="nb-NO"/>
        </w:rPr>
        <w:instrText xml:space="preserve"> MACROBUTTON  NoMacro [E-MAIL]</w:instrText>
      </w:r>
      <w:r w:rsidRPr="00C30F2F" w:rsidR="00B32161">
        <w:rPr>
          <w:highlight w:val="yellow"/>
          <w:lang w:val="nb-NO"/>
        </w:rPr>
        <w:fldChar w:fldCharType="end"/>
      </w:r>
    </w:p>
    <w:p w:rsidRPr="00AA1680" w:rsidR="00664841" w:rsidP="00664841" w:rsidRDefault="00664841" w14:paraId="42CE44F7" w14:textId="77777777">
      <w:pPr>
        <w:pStyle w:val="Listeavsnitt"/>
        <w:jc w:val="both"/>
        <w:rPr>
          <w:lang w:val="nb-NO"/>
        </w:rPr>
      </w:pPr>
      <w:r w:rsidRPr="00AA1680">
        <w:rPr>
          <w:lang w:val="nb-NO"/>
        </w:rPr>
        <w:t>Dato</w:t>
      </w:r>
      <w:r w:rsidRPr="00AA1680">
        <w:rPr>
          <w:lang w:val="nb-NO"/>
        </w:rPr>
        <w:tab/>
      </w:r>
      <w:r w:rsidRPr="00AA1680">
        <w:rPr>
          <w:lang w:val="nb-NO"/>
        </w:rPr>
        <w:tab/>
      </w:r>
      <w:r w:rsidRPr="00AA1680">
        <w:rPr>
          <w:highlight w:val="yellow"/>
          <w:lang w:val="nb-NO"/>
        </w:rPr>
        <w:fldChar w:fldCharType="begin"/>
      </w:r>
      <w:r w:rsidRPr="00AA1680">
        <w:rPr>
          <w:highlight w:val="yellow"/>
          <w:lang w:val="nb-NO"/>
        </w:rPr>
        <w:instrText xml:space="preserve"> MACROBUTTON  AcceptAllConflictsInDoc [DATO] </w:instrText>
      </w:r>
      <w:r w:rsidRPr="00AA1680">
        <w:rPr>
          <w:highlight w:val="yellow"/>
          <w:lang w:val="nb-NO"/>
        </w:rPr>
        <w:fldChar w:fldCharType="end"/>
      </w:r>
    </w:p>
    <w:p w:rsidRPr="00AA1680" w:rsidR="00664841" w:rsidP="00664841" w:rsidRDefault="00664841" w14:paraId="7E388EF2" w14:textId="77777777">
      <w:pPr>
        <w:ind w:left="720"/>
        <w:jc w:val="both"/>
        <w:rPr>
          <w:lang w:val="nb-NO"/>
        </w:rPr>
      </w:pPr>
      <w:r w:rsidRPr="00AA1680">
        <w:rPr>
          <w:lang w:val="nb-NO"/>
        </w:rPr>
        <w:t>Underskrift</w:t>
      </w:r>
      <w:r w:rsidRPr="00AA1680">
        <w:rPr>
          <w:lang w:val="nb-NO"/>
        </w:rPr>
        <w:tab/>
      </w:r>
      <w:r w:rsidRPr="00AA1680">
        <w:rPr>
          <w:highlight w:val="yellow"/>
          <w:lang w:val="nb-NO"/>
        </w:rPr>
        <w:fldChar w:fldCharType="begin"/>
      </w:r>
      <w:r w:rsidRPr="00AA1680">
        <w:rPr>
          <w:highlight w:val="yellow"/>
          <w:lang w:val="nb-NO"/>
        </w:rPr>
        <w:instrText xml:space="preserve"> MACROBUTTON  AcceptAllConflictsInDoc [SIGNATUR] </w:instrText>
      </w:r>
      <w:r w:rsidRPr="00AA1680">
        <w:rPr>
          <w:highlight w:val="yellow"/>
          <w:lang w:val="nb-NO"/>
        </w:rPr>
        <w:fldChar w:fldCharType="end"/>
      </w:r>
    </w:p>
    <w:p w:rsidRPr="00AA1680" w:rsidR="00B32161" w:rsidP="00B32161" w:rsidRDefault="00B32161" w14:paraId="77CCF135" w14:textId="77777777">
      <w:pPr>
        <w:jc w:val="both"/>
        <w:rPr>
          <w:lang w:val="nb-NO"/>
        </w:rPr>
      </w:pPr>
    </w:p>
    <w:p w:rsidRPr="00AA1680" w:rsidR="00482A81" w:rsidP="00B32161" w:rsidRDefault="00482A81" w14:paraId="77CCF136" w14:textId="77777777">
      <w:pPr>
        <w:jc w:val="both"/>
        <w:rPr>
          <w:lang w:val="nb-NO"/>
        </w:rPr>
      </w:pPr>
    </w:p>
    <w:p w:rsidRPr="00AA1680" w:rsidR="00CC694F" w:rsidP="00CC694F" w:rsidRDefault="00CC694F" w14:paraId="77CCF137" w14:textId="2CF7C4B9">
      <w:pPr>
        <w:pStyle w:val="Overskrift1"/>
        <w:rPr>
          <w:lang w:val="nb-NO"/>
        </w:rPr>
      </w:pPr>
      <w:bookmarkStart w:name="_Toc47095825" w:id="15"/>
      <w:r w:rsidRPr="00AA1680">
        <w:rPr>
          <w:lang w:val="nb-NO"/>
        </w:rPr>
        <w:t xml:space="preserve">Kontaktpersoner hos den </w:t>
      </w:r>
      <w:r w:rsidRPr="00AA1680" w:rsidR="0082640A">
        <w:rPr>
          <w:lang w:val="nb-NO"/>
        </w:rPr>
        <w:t>behandlingsansvarlig</w:t>
      </w:r>
      <w:r w:rsidRPr="00AA1680">
        <w:rPr>
          <w:lang w:val="nb-NO"/>
        </w:rPr>
        <w:t>e og databehandleren</w:t>
      </w:r>
      <w:bookmarkEnd w:id="15"/>
    </w:p>
    <w:p w:rsidRPr="00AA1680" w:rsidR="00406F2E" w:rsidP="00406F2E" w:rsidRDefault="00406F2E" w14:paraId="77CCF138" w14:textId="77777777">
      <w:pPr>
        <w:rPr>
          <w:lang w:val="nb-NO"/>
        </w:rPr>
      </w:pPr>
    </w:p>
    <w:p w:rsidRPr="00AA1680" w:rsidR="00B32161" w:rsidP="00B32161" w:rsidRDefault="003A19EC" w14:paraId="77CCF139" w14:textId="5579DFC1">
      <w:pPr>
        <w:pStyle w:val="Listeavsnitt"/>
        <w:numPr>
          <w:ilvl w:val="0"/>
          <w:numId w:val="31"/>
        </w:numPr>
        <w:rPr>
          <w:lang w:val="nb-NO"/>
        </w:rPr>
      </w:pPr>
      <w:r w:rsidRPr="00AA1680">
        <w:rPr>
          <w:lang w:val="nb-NO"/>
        </w:rPr>
        <w:t>Partene</w:t>
      </w:r>
      <w:r w:rsidRPr="00AA1680" w:rsidR="00B32161">
        <w:rPr>
          <w:lang w:val="nb-NO"/>
        </w:rPr>
        <w:t xml:space="preserve"> kan kontakte </w:t>
      </w:r>
      <w:r w:rsidRPr="00AA1680" w:rsidR="00103350">
        <w:rPr>
          <w:lang w:val="nb-NO"/>
        </w:rPr>
        <w:t>hverandre</w:t>
      </w:r>
      <w:r w:rsidRPr="00AA1680" w:rsidR="00B32161">
        <w:rPr>
          <w:lang w:val="nb-NO"/>
        </w:rPr>
        <w:t xml:space="preserve"> </w:t>
      </w:r>
      <w:r w:rsidRPr="00AA1680" w:rsidR="00482A81">
        <w:rPr>
          <w:lang w:val="nb-NO"/>
        </w:rPr>
        <w:t>via</w:t>
      </w:r>
      <w:r w:rsidRPr="00AA1680" w:rsidR="00B32161">
        <w:rPr>
          <w:lang w:val="nb-NO"/>
        </w:rPr>
        <w:t xml:space="preserve"> nedenstående kontaktpersoner.</w:t>
      </w:r>
    </w:p>
    <w:p w:rsidRPr="00AA1680" w:rsidR="00B32161" w:rsidP="00B32161" w:rsidRDefault="00B32161" w14:paraId="77CCF13A" w14:textId="77777777">
      <w:pPr>
        <w:pStyle w:val="Listeavsnitt"/>
        <w:rPr>
          <w:lang w:val="nb-NO"/>
        </w:rPr>
      </w:pPr>
    </w:p>
    <w:p w:rsidRPr="00AA1680" w:rsidR="00B32161" w:rsidP="00B32161" w:rsidRDefault="003A19EC" w14:paraId="77CCF13B" w14:textId="6697B038">
      <w:pPr>
        <w:pStyle w:val="Listeavsnitt"/>
        <w:numPr>
          <w:ilvl w:val="0"/>
          <w:numId w:val="31"/>
        </w:numPr>
        <w:rPr>
          <w:lang w:val="nb-NO"/>
        </w:rPr>
      </w:pPr>
      <w:r w:rsidRPr="00AA1680">
        <w:rPr>
          <w:lang w:val="nb-NO"/>
        </w:rPr>
        <w:t>Partene</w:t>
      </w:r>
      <w:r w:rsidRPr="00AA1680" w:rsidR="00B32161">
        <w:rPr>
          <w:lang w:val="nb-NO"/>
        </w:rPr>
        <w:t xml:space="preserve"> </w:t>
      </w:r>
      <w:r w:rsidRPr="00AA1680" w:rsidR="00103350">
        <w:rPr>
          <w:lang w:val="nb-NO"/>
        </w:rPr>
        <w:t>forplikter seg til å orientere hverandre løpende om endringer som gjelder</w:t>
      </w:r>
      <w:r w:rsidRPr="00AA1680" w:rsidR="00E6769A">
        <w:rPr>
          <w:lang w:val="nb-NO"/>
        </w:rPr>
        <w:t xml:space="preserve"> </w:t>
      </w:r>
      <w:r w:rsidRPr="00AA1680" w:rsidR="00B32161">
        <w:rPr>
          <w:lang w:val="nb-NO"/>
        </w:rPr>
        <w:t>kontaktpersoner.</w:t>
      </w:r>
    </w:p>
    <w:p w:rsidRPr="00AA1680" w:rsidR="00482A81" w:rsidP="00482A81" w:rsidRDefault="00482A81" w14:paraId="77CCF13C" w14:textId="77777777">
      <w:pPr>
        <w:rPr>
          <w:lang w:val="nb-NO"/>
        </w:rPr>
      </w:pPr>
    </w:p>
    <w:p w:rsidRPr="00AA1680" w:rsidR="00B32161" w:rsidP="00482A81" w:rsidRDefault="00B32161" w14:paraId="77CCF13D" w14:textId="77777777">
      <w:pPr>
        <w:ind w:left="720"/>
        <w:jc w:val="both"/>
        <w:rPr>
          <w:lang w:val="nb-NO"/>
        </w:rPr>
      </w:pPr>
      <w:r w:rsidRPr="00AA1680">
        <w:rPr>
          <w:lang w:val="nb-NO"/>
        </w:rPr>
        <w:t>Navn</w:t>
      </w:r>
      <w:r w:rsidRPr="00AA1680">
        <w:rPr>
          <w:lang w:val="nb-NO"/>
        </w:rPr>
        <w:tab/>
      </w:r>
      <w:r w:rsidRPr="00AA1680">
        <w:rPr>
          <w:lang w:val="nb-NO"/>
        </w:rPr>
        <w:tab/>
      </w:r>
      <w:r w:rsidRPr="00664841">
        <w:rPr>
          <w:highlight w:val="yellow"/>
          <w:lang w:val="nb-NO"/>
        </w:rPr>
        <w:fldChar w:fldCharType="begin"/>
      </w:r>
      <w:r w:rsidRPr="00664841">
        <w:rPr>
          <w:highlight w:val="yellow"/>
          <w:lang w:val="nb-NO"/>
        </w:rPr>
        <w:instrText xml:space="preserve"> MACROBUTTON  NoMacro [NAVN]</w:instrText>
      </w:r>
      <w:r w:rsidRPr="00664841">
        <w:rPr>
          <w:highlight w:val="yellow"/>
          <w:lang w:val="nb-NO"/>
        </w:rPr>
        <w:fldChar w:fldCharType="end"/>
      </w:r>
    </w:p>
    <w:p w:rsidRPr="00AA1680" w:rsidR="00B32161" w:rsidP="00482A81" w:rsidRDefault="00B32161" w14:paraId="77CCF13E" w14:textId="77777777">
      <w:pPr>
        <w:ind w:left="720"/>
        <w:jc w:val="both"/>
        <w:rPr>
          <w:lang w:val="nb-NO"/>
        </w:rPr>
      </w:pPr>
      <w:r w:rsidRPr="00AA1680">
        <w:rPr>
          <w:lang w:val="nb-NO"/>
        </w:rPr>
        <w:t>Stilling</w:t>
      </w:r>
      <w:r w:rsidRPr="00AA1680">
        <w:rPr>
          <w:lang w:val="nb-NO"/>
        </w:rPr>
        <w:tab/>
      </w:r>
      <w:r w:rsidRPr="00AA1680">
        <w:rPr>
          <w:lang w:val="nb-NO"/>
        </w:rPr>
        <w:tab/>
      </w:r>
      <w:r w:rsidRPr="00664841">
        <w:rPr>
          <w:highlight w:val="yellow"/>
          <w:lang w:val="nb-NO"/>
        </w:rPr>
        <w:fldChar w:fldCharType="begin"/>
      </w:r>
      <w:r w:rsidRPr="00664841">
        <w:rPr>
          <w:highlight w:val="yellow"/>
          <w:lang w:val="nb-NO"/>
        </w:rPr>
        <w:instrText xml:space="preserve"> MACROBUTTON  NoMacro [STILLING]</w:instrText>
      </w:r>
      <w:r w:rsidRPr="00664841">
        <w:rPr>
          <w:highlight w:val="yellow"/>
          <w:lang w:val="nb-NO"/>
        </w:rPr>
        <w:fldChar w:fldCharType="end"/>
      </w:r>
    </w:p>
    <w:p w:rsidRPr="00AA1680" w:rsidR="00B32161" w:rsidP="00482A81" w:rsidRDefault="00B32161" w14:paraId="77CCF13F" w14:textId="77777777">
      <w:pPr>
        <w:ind w:left="720"/>
        <w:jc w:val="both"/>
        <w:rPr>
          <w:lang w:val="nb-NO"/>
        </w:rPr>
      </w:pPr>
      <w:r w:rsidRPr="00AA1680">
        <w:rPr>
          <w:lang w:val="nb-NO"/>
        </w:rPr>
        <w:t>Telefonnummer</w:t>
      </w:r>
      <w:r w:rsidRPr="00AA1680">
        <w:rPr>
          <w:lang w:val="nb-NO"/>
        </w:rPr>
        <w:tab/>
      </w:r>
      <w:r w:rsidRPr="00664841">
        <w:rPr>
          <w:highlight w:val="yellow"/>
          <w:lang w:val="nb-NO"/>
        </w:rPr>
        <w:fldChar w:fldCharType="begin"/>
      </w:r>
      <w:r w:rsidRPr="00664841">
        <w:rPr>
          <w:highlight w:val="yellow"/>
          <w:lang w:val="nb-NO"/>
        </w:rPr>
        <w:instrText xml:space="preserve"> MACROBUTTON  NoMacro [TELEFONNUMMER]</w:instrText>
      </w:r>
      <w:r w:rsidRPr="00664841">
        <w:rPr>
          <w:highlight w:val="yellow"/>
          <w:lang w:val="nb-NO"/>
        </w:rPr>
        <w:fldChar w:fldCharType="end"/>
      </w:r>
    </w:p>
    <w:p w:rsidRPr="00AA1680" w:rsidR="00B32161" w:rsidP="00482A81" w:rsidRDefault="00DF6776" w14:paraId="77CCF140" w14:textId="47D56726">
      <w:pPr>
        <w:ind w:left="720"/>
        <w:jc w:val="both"/>
        <w:rPr>
          <w:lang w:val="nb-NO"/>
        </w:rPr>
      </w:pPr>
      <w:r w:rsidRPr="00AA1680">
        <w:rPr>
          <w:lang w:val="nb-NO"/>
        </w:rPr>
        <w:t>E-postadresse</w:t>
      </w:r>
      <w:r w:rsidRPr="00AA1680" w:rsidR="00B32161">
        <w:rPr>
          <w:lang w:val="nb-NO"/>
        </w:rPr>
        <w:tab/>
      </w:r>
      <w:r w:rsidRPr="00664841" w:rsidR="00B32161">
        <w:rPr>
          <w:highlight w:val="yellow"/>
          <w:lang w:val="nb-NO"/>
        </w:rPr>
        <w:fldChar w:fldCharType="begin"/>
      </w:r>
      <w:r w:rsidRPr="00664841" w:rsidR="00B32161">
        <w:rPr>
          <w:highlight w:val="yellow"/>
          <w:lang w:val="nb-NO"/>
        </w:rPr>
        <w:instrText xml:space="preserve"> MACROBUTTON  NoMacro [E-MAIL]</w:instrText>
      </w:r>
      <w:r w:rsidRPr="00664841" w:rsidR="00B32161">
        <w:rPr>
          <w:highlight w:val="yellow"/>
          <w:lang w:val="nb-NO"/>
        </w:rPr>
        <w:fldChar w:fldCharType="end"/>
      </w:r>
    </w:p>
    <w:p w:rsidRPr="00AA1680" w:rsidR="00B32161" w:rsidP="00482A81" w:rsidRDefault="00B32161" w14:paraId="77CCF141" w14:textId="77777777">
      <w:pPr>
        <w:ind w:left="720"/>
        <w:rPr>
          <w:lang w:val="nb-NO"/>
        </w:rPr>
      </w:pPr>
    </w:p>
    <w:p w:rsidRPr="00AA1680" w:rsidR="00482A81" w:rsidP="00482A81" w:rsidRDefault="00482A81" w14:paraId="77CCF142" w14:textId="77777777">
      <w:pPr>
        <w:ind w:left="720"/>
        <w:rPr>
          <w:lang w:val="nb-NO"/>
        </w:rPr>
      </w:pPr>
    </w:p>
    <w:p w:rsidRPr="00AA1680" w:rsidR="00482A81" w:rsidP="00482A81" w:rsidRDefault="00482A81" w14:paraId="77CCF143" w14:textId="77777777">
      <w:pPr>
        <w:ind w:left="720"/>
        <w:rPr>
          <w:lang w:val="nb-NO"/>
        </w:rPr>
      </w:pPr>
    </w:p>
    <w:p w:rsidRPr="00AA1680" w:rsidR="00B32161" w:rsidP="00482A81" w:rsidRDefault="00B32161" w14:paraId="77CCF144" w14:textId="77777777">
      <w:pPr>
        <w:ind w:left="720"/>
        <w:jc w:val="both"/>
        <w:rPr>
          <w:lang w:val="nb-NO"/>
        </w:rPr>
      </w:pPr>
      <w:r w:rsidRPr="00AA1680">
        <w:rPr>
          <w:lang w:val="nb-NO"/>
        </w:rPr>
        <w:t>Navn</w:t>
      </w:r>
      <w:r w:rsidRPr="00AA1680">
        <w:rPr>
          <w:lang w:val="nb-NO"/>
        </w:rPr>
        <w:tab/>
      </w:r>
      <w:r w:rsidRPr="00AA1680">
        <w:rPr>
          <w:lang w:val="nb-NO"/>
        </w:rPr>
        <w:tab/>
      </w:r>
      <w:r w:rsidRPr="00664841">
        <w:rPr>
          <w:highlight w:val="yellow"/>
          <w:lang w:val="nb-NO"/>
        </w:rPr>
        <w:fldChar w:fldCharType="begin"/>
      </w:r>
      <w:r w:rsidRPr="00664841">
        <w:rPr>
          <w:highlight w:val="yellow"/>
          <w:lang w:val="nb-NO"/>
        </w:rPr>
        <w:instrText xml:space="preserve"> MACROBUTTON  NoMacro [NAVN]</w:instrText>
      </w:r>
      <w:r w:rsidRPr="00664841">
        <w:rPr>
          <w:highlight w:val="yellow"/>
          <w:lang w:val="nb-NO"/>
        </w:rPr>
        <w:fldChar w:fldCharType="end"/>
      </w:r>
    </w:p>
    <w:p w:rsidRPr="00AA1680" w:rsidR="00B32161" w:rsidP="00482A81" w:rsidRDefault="00B32161" w14:paraId="77CCF145" w14:textId="77777777">
      <w:pPr>
        <w:ind w:left="720"/>
        <w:jc w:val="both"/>
        <w:rPr>
          <w:lang w:val="nb-NO"/>
        </w:rPr>
      </w:pPr>
      <w:r w:rsidRPr="00AA1680">
        <w:rPr>
          <w:lang w:val="nb-NO"/>
        </w:rPr>
        <w:t>Stilling</w:t>
      </w:r>
      <w:r w:rsidRPr="00AA1680">
        <w:rPr>
          <w:lang w:val="nb-NO"/>
        </w:rPr>
        <w:tab/>
      </w:r>
      <w:r w:rsidRPr="00AA1680">
        <w:rPr>
          <w:lang w:val="nb-NO"/>
        </w:rPr>
        <w:tab/>
      </w:r>
      <w:r w:rsidRPr="00664841">
        <w:rPr>
          <w:highlight w:val="yellow"/>
          <w:lang w:val="nb-NO"/>
        </w:rPr>
        <w:fldChar w:fldCharType="begin"/>
      </w:r>
      <w:r w:rsidRPr="00664841">
        <w:rPr>
          <w:highlight w:val="yellow"/>
          <w:lang w:val="nb-NO"/>
        </w:rPr>
        <w:instrText xml:space="preserve"> MACROBUTTON  NoMacro [STILLING]</w:instrText>
      </w:r>
      <w:r w:rsidRPr="00664841">
        <w:rPr>
          <w:highlight w:val="yellow"/>
          <w:lang w:val="nb-NO"/>
        </w:rPr>
        <w:fldChar w:fldCharType="end"/>
      </w:r>
    </w:p>
    <w:p w:rsidRPr="00AA1680" w:rsidR="00B32161" w:rsidP="00482A81" w:rsidRDefault="00B32161" w14:paraId="77CCF146" w14:textId="77777777">
      <w:pPr>
        <w:ind w:left="720"/>
        <w:jc w:val="both"/>
        <w:rPr>
          <w:lang w:val="nb-NO"/>
        </w:rPr>
      </w:pPr>
      <w:r w:rsidRPr="00AA1680">
        <w:rPr>
          <w:lang w:val="nb-NO"/>
        </w:rPr>
        <w:t>Telefonnummer</w:t>
      </w:r>
      <w:r w:rsidRPr="00AA1680">
        <w:rPr>
          <w:lang w:val="nb-NO"/>
        </w:rPr>
        <w:tab/>
      </w:r>
      <w:r w:rsidRPr="00664841">
        <w:rPr>
          <w:highlight w:val="yellow"/>
          <w:lang w:val="nb-NO"/>
        </w:rPr>
        <w:fldChar w:fldCharType="begin"/>
      </w:r>
      <w:r w:rsidRPr="00664841">
        <w:rPr>
          <w:highlight w:val="yellow"/>
          <w:lang w:val="nb-NO"/>
        </w:rPr>
        <w:instrText xml:space="preserve"> MACROBUTTON  NoMacro [TELEFONNUMMER]</w:instrText>
      </w:r>
      <w:r w:rsidRPr="00664841">
        <w:rPr>
          <w:highlight w:val="yellow"/>
          <w:lang w:val="nb-NO"/>
        </w:rPr>
        <w:fldChar w:fldCharType="end"/>
      </w:r>
    </w:p>
    <w:p w:rsidRPr="00AA1680" w:rsidR="00B32161" w:rsidP="00482A81" w:rsidRDefault="00DF6776" w14:paraId="77CCF147" w14:textId="7BE6A316">
      <w:pPr>
        <w:ind w:left="720"/>
        <w:jc w:val="both"/>
        <w:rPr>
          <w:lang w:val="nb-NO"/>
        </w:rPr>
      </w:pPr>
      <w:r w:rsidRPr="00AA1680">
        <w:rPr>
          <w:lang w:val="nb-NO"/>
        </w:rPr>
        <w:t>E-postadresse</w:t>
      </w:r>
      <w:r w:rsidRPr="00AA1680" w:rsidR="00B32161">
        <w:rPr>
          <w:lang w:val="nb-NO"/>
        </w:rPr>
        <w:tab/>
      </w:r>
      <w:r w:rsidRPr="00664841" w:rsidR="00B32161">
        <w:rPr>
          <w:highlight w:val="yellow"/>
          <w:lang w:val="nb-NO"/>
        </w:rPr>
        <w:fldChar w:fldCharType="begin"/>
      </w:r>
      <w:r w:rsidRPr="00664841" w:rsidR="00B32161">
        <w:rPr>
          <w:highlight w:val="yellow"/>
          <w:lang w:val="nb-NO"/>
        </w:rPr>
        <w:instrText xml:space="preserve"> MACROBUTTON  NoMacro [E-MAIL]</w:instrText>
      </w:r>
      <w:r w:rsidRPr="00664841" w:rsidR="00B32161">
        <w:rPr>
          <w:highlight w:val="yellow"/>
          <w:lang w:val="nb-NO"/>
        </w:rPr>
        <w:fldChar w:fldCharType="end"/>
      </w:r>
    </w:p>
    <w:p w:rsidRPr="00AA1680" w:rsidR="00856564" w:rsidRDefault="00856564" w14:paraId="77CCF148" w14:textId="77777777">
      <w:pPr>
        <w:spacing w:line="240" w:lineRule="auto"/>
        <w:rPr>
          <w:lang w:val="nb-NO"/>
        </w:rPr>
      </w:pPr>
      <w:r w:rsidRPr="00AA1680">
        <w:rPr>
          <w:lang w:val="nb-NO"/>
        </w:rPr>
        <w:br w:type="page"/>
      </w:r>
    </w:p>
    <w:p w:rsidRPr="00AA1680" w:rsidR="00856564" w:rsidP="00893C2D" w:rsidRDefault="00DE4047" w14:paraId="77CCF149" w14:textId="478E274B">
      <w:pPr>
        <w:pStyle w:val="Overskrift1"/>
        <w:numPr>
          <w:ilvl w:val="0"/>
          <w:numId w:val="0"/>
        </w:numPr>
        <w:rPr>
          <w:lang w:val="nb-NO"/>
        </w:rPr>
      </w:pPr>
      <w:bookmarkStart w:name="_Toc47095826" w:id="16"/>
      <w:r w:rsidRPr="00AA1680">
        <w:rPr>
          <w:lang w:val="nb-NO"/>
        </w:rPr>
        <w:lastRenderedPageBreak/>
        <w:t xml:space="preserve">Vedlegg </w:t>
      </w:r>
      <w:r w:rsidRPr="00AA1680" w:rsidR="00856564">
        <w:rPr>
          <w:lang w:val="nb-NO"/>
        </w:rPr>
        <w:t>A</w:t>
      </w:r>
      <w:r w:rsidRPr="00AA1680" w:rsidR="00151C1D">
        <w:rPr>
          <w:lang w:val="nb-NO"/>
        </w:rPr>
        <w:tab/>
      </w:r>
      <w:r w:rsidRPr="00AA1680" w:rsidR="00151C1D">
        <w:rPr>
          <w:lang w:val="nb-NO"/>
        </w:rPr>
        <w:t>Op</w:t>
      </w:r>
      <w:r w:rsidRPr="00AA1680" w:rsidR="003F7E1D">
        <w:rPr>
          <w:lang w:val="nb-NO"/>
        </w:rPr>
        <w:t>p</w:t>
      </w:r>
      <w:r w:rsidRPr="00AA1680" w:rsidR="00151C1D">
        <w:rPr>
          <w:lang w:val="nb-NO"/>
        </w:rPr>
        <w:t>lysninger om behandlingen</w:t>
      </w:r>
      <w:bookmarkEnd w:id="16"/>
    </w:p>
    <w:p w:rsidRPr="00AA1680" w:rsidR="00893C2D" w:rsidP="00893C2D" w:rsidRDefault="00D14BC9" w14:paraId="77CCF14A" w14:textId="29FEEF90">
      <w:pPr>
        <w:rPr>
          <w:lang w:val="nb-NO"/>
        </w:rPr>
      </w:pPr>
      <w:r w:rsidRPr="00AA1680">
        <w:rPr>
          <w:highlight w:val="yellow"/>
          <w:lang w:val="nb-NO"/>
        </w:rPr>
        <w:t>[M</w:t>
      </w:r>
      <w:r w:rsidRPr="00AA1680" w:rsidR="00103350">
        <w:rPr>
          <w:highlight w:val="yellow"/>
          <w:lang w:val="nb-NO"/>
        </w:rPr>
        <w:t>E</w:t>
      </w:r>
      <w:r w:rsidRPr="00AA1680">
        <w:rPr>
          <w:highlight w:val="yellow"/>
          <w:lang w:val="nb-NO"/>
        </w:rPr>
        <w:t>RK: I TILF</w:t>
      </w:r>
      <w:r w:rsidRPr="00AA1680" w:rsidR="00103350">
        <w:rPr>
          <w:highlight w:val="yellow"/>
          <w:lang w:val="nb-NO"/>
        </w:rPr>
        <w:t>E</w:t>
      </w:r>
      <w:r w:rsidRPr="00AA1680">
        <w:rPr>
          <w:highlight w:val="yellow"/>
          <w:lang w:val="nb-NO"/>
        </w:rPr>
        <w:t>L</w:t>
      </w:r>
      <w:r w:rsidRPr="00AA1680" w:rsidR="00103350">
        <w:rPr>
          <w:highlight w:val="yellow"/>
          <w:lang w:val="nb-NO"/>
        </w:rPr>
        <w:t>L</w:t>
      </w:r>
      <w:r w:rsidRPr="00AA1680">
        <w:rPr>
          <w:highlight w:val="yellow"/>
          <w:lang w:val="nb-NO"/>
        </w:rPr>
        <w:t xml:space="preserve">E </w:t>
      </w:r>
      <w:r w:rsidRPr="00AA1680" w:rsidR="00E942BE">
        <w:rPr>
          <w:highlight w:val="yellow"/>
          <w:lang w:val="nb-NO"/>
        </w:rPr>
        <w:t>AV</w:t>
      </w:r>
      <w:r w:rsidRPr="00AA1680">
        <w:rPr>
          <w:highlight w:val="yellow"/>
          <w:lang w:val="nb-NO"/>
        </w:rPr>
        <w:t xml:space="preserve"> FLERE BEHANDLINGSAKTIVITETER</w:t>
      </w:r>
      <w:r w:rsidRPr="00AA1680" w:rsidR="008737AA">
        <w:rPr>
          <w:highlight w:val="yellow"/>
          <w:lang w:val="nb-NO"/>
        </w:rPr>
        <w:t xml:space="preserve"> SKAL DISSE </w:t>
      </w:r>
      <w:r w:rsidRPr="00AA1680" w:rsidR="003D4DC1">
        <w:rPr>
          <w:highlight w:val="yellow"/>
          <w:lang w:val="nb-NO"/>
        </w:rPr>
        <w:t>OPPLYSNING</w:t>
      </w:r>
      <w:r w:rsidRPr="00AA1680" w:rsidR="008737AA">
        <w:rPr>
          <w:highlight w:val="yellow"/>
          <w:lang w:val="nb-NO"/>
        </w:rPr>
        <w:t>E</w:t>
      </w:r>
      <w:r w:rsidRPr="00AA1680" w:rsidR="00103350">
        <w:rPr>
          <w:highlight w:val="yellow"/>
          <w:lang w:val="nb-NO"/>
        </w:rPr>
        <w:t>NE</w:t>
      </w:r>
      <w:r w:rsidRPr="00AA1680" w:rsidR="008737AA">
        <w:rPr>
          <w:highlight w:val="yellow"/>
          <w:lang w:val="nb-NO"/>
        </w:rPr>
        <w:t xml:space="preserve"> </w:t>
      </w:r>
      <w:r w:rsidR="00274467">
        <w:rPr>
          <w:highlight w:val="yellow"/>
          <w:lang w:val="nb-NO"/>
        </w:rPr>
        <w:t xml:space="preserve">FYLLES INN </w:t>
      </w:r>
      <w:r w:rsidRPr="00AA1680">
        <w:rPr>
          <w:highlight w:val="yellow"/>
          <w:lang w:val="nb-NO"/>
        </w:rPr>
        <w:t>FOR HVER ENKELT BEHANDLINGSAKTIVITET]</w:t>
      </w:r>
    </w:p>
    <w:p w:rsidRPr="00AA1680" w:rsidR="00D14BC9" w:rsidP="00893C2D" w:rsidRDefault="00D14BC9" w14:paraId="77CCF14B" w14:textId="77777777">
      <w:pPr>
        <w:rPr>
          <w:b/>
          <w:lang w:val="nb-NO"/>
        </w:rPr>
      </w:pPr>
    </w:p>
    <w:p w:rsidRPr="00AA1680" w:rsidR="00856564" w:rsidP="00893C2D" w:rsidRDefault="00893C2D" w14:paraId="77CCF14C" w14:textId="11834850">
      <w:pPr>
        <w:jc w:val="both"/>
        <w:rPr>
          <w:b/>
          <w:lang w:val="nb-NO"/>
        </w:rPr>
      </w:pPr>
      <w:r w:rsidRPr="00AA1680">
        <w:rPr>
          <w:b/>
          <w:lang w:val="nb-NO"/>
        </w:rPr>
        <w:t>A.1</w:t>
      </w:r>
      <w:r w:rsidRPr="00AA1680" w:rsidR="008737AA">
        <w:rPr>
          <w:b/>
          <w:lang w:val="nb-NO"/>
        </w:rPr>
        <w:t>.</w:t>
      </w:r>
      <w:r w:rsidRPr="00AA1680">
        <w:rPr>
          <w:b/>
          <w:lang w:val="nb-NO"/>
        </w:rPr>
        <w:t xml:space="preserve"> </w:t>
      </w:r>
      <w:r w:rsidRPr="00AA1680" w:rsidR="00856564">
        <w:rPr>
          <w:b/>
          <w:lang w:val="nb-NO"/>
        </w:rPr>
        <w:t xml:space="preserve">Formålet med databehandlerens behandling </w:t>
      </w:r>
      <w:r w:rsidRPr="00AA1680" w:rsidR="00E942BE">
        <w:rPr>
          <w:b/>
          <w:lang w:val="nb-NO"/>
        </w:rPr>
        <w:t>av</w:t>
      </w:r>
      <w:r w:rsidRPr="00AA1680" w:rsidR="00856564">
        <w:rPr>
          <w:b/>
          <w:lang w:val="nb-NO"/>
        </w:rPr>
        <w:t xml:space="preserve"> person</w:t>
      </w:r>
      <w:r w:rsidRPr="00AA1680" w:rsidR="003D4DC1">
        <w:rPr>
          <w:b/>
          <w:lang w:val="nb-NO"/>
        </w:rPr>
        <w:t>opplysning</w:t>
      </w:r>
      <w:r w:rsidRPr="00AA1680" w:rsidR="00856564">
        <w:rPr>
          <w:b/>
          <w:lang w:val="nb-NO"/>
        </w:rPr>
        <w:t xml:space="preserve">er på vegne </w:t>
      </w:r>
      <w:r w:rsidRPr="00AA1680" w:rsidR="00E942BE">
        <w:rPr>
          <w:b/>
          <w:lang w:val="nb-NO"/>
        </w:rPr>
        <w:t>av</w:t>
      </w:r>
      <w:r w:rsidRPr="00AA1680" w:rsidR="00856564">
        <w:rPr>
          <w:b/>
          <w:lang w:val="nb-NO"/>
        </w:rPr>
        <w:t xml:space="preserve"> den </w:t>
      </w:r>
      <w:r w:rsidRPr="00AA1680" w:rsidR="0082640A">
        <w:rPr>
          <w:b/>
          <w:lang w:val="nb-NO"/>
        </w:rPr>
        <w:t>behandlingsansvarlig</w:t>
      </w:r>
      <w:r w:rsidRPr="00AA1680" w:rsidR="00856564">
        <w:rPr>
          <w:b/>
          <w:lang w:val="nb-NO"/>
        </w:rPr>
        <w:t>e</w:t>
      </w:r>
      <w:r w:rsidR="00C569E6">
        <w:rPr>
          <w:b/>
          <w:lang w:val="nb-NO"/>
        </w:rPr>
        <w:t xml:space="preserve"> er:</w:t>
      </w:r>
    </w:p>
    <w:p w:rsidRPr="00AA1680" w:rsidR="00856564" w:rsidP="00893C2D" w:rsidRDefault="00856564" w14:paraId="77CCF14D" w14:textId="77777777">
      <w:pPr>
        <w:jc w:val="both"/>
        <w:rPr>
          <w:lang w:val="nb-NO"/>
        </w:rPr>
      </w:pPr>
    </w:p>
    <w:p w:rsidRPr="00AA1680" w:rsidR="00856564" w:rsidP="00893C2D" w:rsidRDefault="00856564" w14:paraId="77CCF14E" w14:textId="77777777">
      <w:pPr>
        <w:jc w:val="both"/>
        <w:rPr>
          <w:lang w:val="nb-NO"/>
        </w:rPr>
      </w:pPr>
      <w:r w:rsidRPr="00AA1680">
        <w:rPr>
          <w:highlight w:val="yellow"/>
          <w:lang w:val="nb-NO"/>
        </w:rPr>
        <w:t>[BESKRIV FORMÅLET MED BEHANDLINGEN]</w:t>
      </w:r>
    </w:p>
    <w:p w:rsidRPr="00AA1680" w:rsidR="00856564" w:rsidP="00893C2D" w:rsidRDefault="00856564" w14:paraId="77CCF14F" w14:textId="77777777">
      <w:pPr>
        <w:jc w:val="both"/>
        <w:rPr>
          <w:lang w:val="nb-NO"/>
        </w:rPr>
      </w:pPr>
    </w:p>
    <w:p w:rsidRPr="00AA1680" w:rsidR="00856564" w:rsidP="00893C2D" w:rsidRDefault="00893C2D" w14:paraId="77CCF150" w14:textId="7D7F00D5">
      <w:pPr>
        <w:jc w:val="both"/>
        <w:rPr>
          <w:b/>
          <w:lang w:val="nb-NO"/>
        </w:rPr>
      </w:pPr>
      <w:r w:rsidRPr="00AA1680">
        <w:rPr>
          <w:b/>
          <w:lang w:val="nb-NO"/>
        </w:rPr>
        <w:t>A.2</w:t>
      </w:r>
      <w:r w:rsidRPr="00AA1680" w:rsidR="008737AA">
        <w:rPr>
          <w:b/>
          <w:lang w:val="nb-NO"/>
        </w:rPr>
        <w:t>.</w:t>
      </w:r>
      <w:r w:rsidRPr="00AA1680">
        <w:rPr>
          <w:b/>
          <w:lang w:val="nb-NO"/>
        </w:rPr>
        <w:t xml:space="preserve"> </w:t>
      </w:r>
      <w:r w:rsidRPr="00AA1680" w:rsidR="00856564">
        <w:rPr>
          <w:b/>
          <w:lang w:val="nb-NO"/>
        </w:rPr>
        <w:t>Databehandlerens behandling a</w:t>
      </w:r>
      <w:r w:rsidRPr="00AA1680" w:rsidR="003F7E1D">
        <w:rPr>
          <w:b/>
          <w:lang w:val="nb-NO"/>
        </w:rPr>
        <w:t>v</w:t>
      </w:r>
      <w:r w:rsidRPr="00AA1680" w:rsidR="00856564">
        <w:rPr>
          <w:b/>
          <w:lang w:val="nb-NO"/>
        </w:rPr>
        <w:t xml:space="preserve"> personop</w:t>
      </w:r>
      <w:r w:rsidRPr="00AA1680" w:rsidR="003F7E1D">
        <w:rPr>
          <w:b/>
          <w:lang w:val="nb-NO"/>
        </w:rPr>
        <w:t>p</w:t>
      </w:r>
      <w:r w:rsidRPr="00AA1680" w:rsidR="00856564">
        <w:rPr>
          <w:b/>
          <w:lang w:val="nb-NO"/>
        </w:rPr>
        <w:t>lysninger på vegne a</w:t>
      </w:r>
      <w:r w:rsidRPr="00AA1680" w:rsidR="003F7E1D">
        <w:rPr>
          <w:b/>
          <w:lang w:val="nb-NO"/>
        </w:rPr>
        <w:t>v</w:t>
      </w:r>
      <w:r w:rsidRPr="00AA1680" w:rsidR="00856564">
        <w:rPr>
          <w:b/>
          <w:lang w:val="nb-NO"/>
        </w:rPr>
        <w:t xml:space="preserve"> den </w:t>
      </w:r>
      <w:r w:rsidRPr="00AA1680" w:rsidR="0082640A">
        <w:rPr>
          <w:b/>
          <w:lang w:val="nb-NO"/>
        </w:rPr>
        <w:t>behandlingsansvarlig</w:t>
      </w:r>
      <w:r w:rsidRPr="00AA1680" w:rsidR="00856564">
        <w:rPr>
          <w:b/>
          <w:lang w:val="nb-NO"/>
        </w:rPr>
        <w:t>e</w:t>
      </w:r>
      <w:r w:rsidR="00C569E6">
        <w:rPr>
          <w:b/>
          <w:lang w:val="nb-NO"/>
        </w:rPr>
        <w:t xml:space="preserve"> skal</w:t>
      </w:r>
      <w:r w:rsidRPr="00AA1680" w:rsidR="00856564">
        <w:rPr>
          <w:b/>
          <w:lang w:val="nb-NO"/>
        </w:rPr>
        <w:t xml:space="preserve"> primært </w:t>
      </w:r>
      <w:r w:rsidRPr="00AA1680" w:rsidR="00C569E6">
        <w:rPr>
          <w:b/>
          <w:lang w:val="nb-NO"/>
        </w:rPr>
        <w:t xml:space="preserve">dreier seg </w:t>
      </w:r>
      <w:r w:rsidRPr="00AA1680" w:rsidR="00856564">
        <w:rPr>
          <w:b/>
          <w:lang w:val="nb-NO"/>
        </w:rPr>
        <w:t>om (behandlingen</w:t>
      </w:r>
      <w:r w:rsidRPr="00AA1680" w:rsidR="003F7E1D">
        <w:rPr>
          <w:b/>
          <w:lang w:val="nb-NO"/>
        </w:rPr>
        <w:t xml:space="preserve">s </w:t>
      </w:r>
      <w:r w:rsidRPr="00AA1680" w:rsidR="00342EBD">
        <w:rPr>
          <w:b/>
          <w:lang w:val="nb-NO"/>
        </w:rPr>
        <w:t>art</w:t>
      </w:r>
      <w:r w:rsidRPr="00AA1680" w:rsidR="00856564">
        <w:rPr>
          <w:b/>
          <w:lang w:val="nb-NO"/>
        </w:rPr>
        <w:t>)</w:t>
      </w:r>
      <w:r w:rsidR="00C569E6">
        <w:rPr>
          <w:b/>
          <w:lang w:val="nb-NO"/>
        </w:rPr>
        <w:t>:</w:t>
      </w:r>
    </w:p>
    <w:p w:rsidRPr="00AA1680" w:rsidR="00856564" w:rsidP="00893C2D" w:rsidRDefault="00856564" w14:paraId="77CCF151" w14:textId="77777777">
      <w:pPr>
        <w:jc w:val="both"/>
        <w:rPr>
          <w:lang w:val="nb-NO"/>
        </w:rPr>
      </w:pPr>
    </w:p>
    <w:p w:rsidRPr="00AA1680" w:rsidR="00856564" w:rsidP="00893C2D" w:rsidRDefault="00856564" w14:paraId="77CCF152" w14:textId="545E1B55">
      <w:pPr>
        <w:jc w:val="both"/>
        <w:rPr>
          <w:lang w:val="nb-NO"/>
        </w:rPr>
      </w:pPr>
      <w:r w:rsidRPr="00AA1680">
        <w:rPr>
          <w:highlight w:val="yellow"/>
          <w:lang w:val="nb-NO"/>
        </w:rPr>
        <w:t>[BESKRIV BEHANDLINGEN</w:t>
      </w:r>
      <w:r w:rsidRPr="00AA1680" w:rsidR="00837D59">
        <w:rPr>
          <w:highlight w:val="yellow"/>
          <w:lang w:val="nb-NO"/>
        </w:rPr>
        <w:t xml:space="preserve">S </w:t>
      </w:r>
      <w:r w:rsidRPr="00AA1680" w:rsidR="00342EBD">
        <w:rPr>
          <w:highlight w:val="yellow"/>
          <w:lang w:val="nb-NO"/>
        </w:rPr>
        <w:t>ART</w:t>
      </w:r>
      <w:r w:rsidRPr="00AA1680">
        <w:rPr>
          <w:highlight w:val="yellow"/>
          <w:lang w:val="nb-NO"/>
        </w:rPr>
        <w:t>]</w:t>
      </w:r>
    </w:p>
    <w:p w:rsidRPr="00AA1680" w:rsidR="00893C2D" w:rsidP="00893C2D" w:rsidRDefault="00893C2D" w14:paraId="77CCF153" w14:textId="77777777">
      <w:pPr>
        <w:jc w:val="both"/>
        <w:rPr>
          <w:b/>
          <w:lang w:val="nb-NO"/>
        </w:rPr>
      </w:pPr>
    </w:p>
    <w:p w:rsidRPr="00AA1680" w:rsidR="00856564" w:rsidP="00893C2D" w:rsidRDefault="00893C2D" w14:paraId="77CCF154" w14:textId="3DC4B808">
      <w:pPr>
        <w:jc w:val="both"/>
        <w:rPr>
          <w:b/>
          <w:lang w:val="nb-NO"/>
        </w:rPr>
      </w:pPr>
      <w:r w:rsidRPr="00AA1680">
        <w:rPr>
          <w:b/>
          <w:lang w:val="nb-NO"/>
        </w:rPr>
        <w:t>A.3</w:t>
      </w:r>
      <w:r w:rsidRPr="00AA1680" w:rsidR="008737AA">
        <w:rPr>
          <w:b/>
          <w:lang w:val="nb-NO"/>
        </w:rPr>
        <w:t>.</w:t>
      </w:r>
      <w:r w:rsidRPr="00AA1680">
        <w:rPr>
          <w:b/>
          <w:lang w:val="nb-NO"/>
        </w:rPr>
        <w:t xml:space="preserve"> </w:t>
      </w:r>
      <w:r w:rsidRPr="00AA1680" w:rsidR="0044398C">
        <w:rPr>
          <w:b/>
          <w:lang w:val="nb-NO"/>
        </w:rPr>
        <w:t>Behandlingen omfatter følgende typer a</w:t>
      </w:r>
      <w:r w:rsidRPr="00AA1680" w:rsidR="00837D59">
        <w:rPr>
          <w:b/>
          <w:lang w:val="nb-NO"/>
        </w:rPr>
        <w:t>v</w:t>
      </w:r>
      <w:r w:rsidRPr="00AA1680" w:rsidR="0044398C">
        <w:rPr>
          <w:b/>
          <w:lang w:val="nb-NO"/>
        </w:rPr>
        <w:t xml:space="preserve"> person</w:t>
      </w:r>
      <w:r w:rsidRPr="00AA1680" w:rsidR="003D4DC1">
        <w:rPr>
          <w:b/>
          <w:lang w:val="nb-NO"/>
        </w:rPr>
        <w:t>opplysning</w:t>
      </w:r>
      <w:r w:rsidRPr="00AA1680" w:rsidR="0044398C">
        <w:rPr>
          <w:b/>
          <w:lang w:val="nb-NO"/>
        </w:rPr>
        <w:t>er om de registrer</w:t>
      </w:r>
      <w:r w:rsidRPr="00AA1680" w:rsidR="00837D59">
        <w:rPr>
          <w:b/>
          <w:lang w:val="nb-NO"/>
        </w:rPr>
        <w:t>t</w:t>
      </w:r>
      <w:r w:rsidRPr="00AA1680" w:rsidR="0044398C">
        <w:rPr>
          <w:b/>
          <w:lang w:val="nb-NO"/>
        </w:rPr>
        <w:t>e</w:t>
      </w:r>
      <w:r w:rsidR="00C569E6">
        <w:rPr>
          <w:b/>
          <w:lang w:val="nb-NO"/>
        </w:rPr>
        <w:t>:</w:t>
      </w:r>
    </w:p>
    <w:p w:rsidRPr="00AA1680" w:rsidR="0044398C" w:rsidP="00893C2D" w:rsidRDefault="0044398C" w14:paraId="77CCF155" w14:textId="77777777">
      <w:pPr>
        <w:jc w:val="both"/>
        <w:rPr>
          <w:lang w:val="nb-NO"/>
        </w:rPr>
      </w:pPr>
    </w:p>
    <w:p w:rsidRPr="00AA1680" w:rsidR="00300C53" w:rsidP="00893C2D" w:rsidRDefault="00D14BC9" w14:paraId="77CCF156" w14:textId="56B1D78F">
      <w:pPr>
        <w:jc w:val="both"/>
        <w:rPr>
          <w:lang w:val="nb-NO"/>
        </w:rPr>
      </w:pPr>
      <w:r w:rsidRPr="00AA1680">
        <w:rPr>
          <w:highlight w:val="yellow"/>
          <w:lang w:val="nb-NO"/>
        </w:rPr>
        <w:t xml:space="preserve">[BESKRIV TYPEN </w:t>
      </w:r>
      <w:r w:rsidRPr="00AA1680" w:rsidR="00E942BE">
        <w:rPr>
          <w:highlight w:val="yellow"/>
          <w:lang w:val="nb-NO"/>
        </w:rPr>
        <w:t>AV</w:t>
      </w:r>
      <w:r w:rsidRPr="00AA1680">
        <w:rPr>
          <w:highlight w:val="yellow"/>
          <w:lang w:val="nb-NO"/>
        </w:rPr>
        <w:t xml:space="preserve"> PERSON</w:t>
      </w:r>
      <w:r w:rsidRPr="00AA1680" w:rsidR="003D4DC1">
        <w:rPr>
          <w:highlight w:val="yellow"/>
          <w:lang w:val="nb-NO"/>
        </w:rPr>
        <w:t>OPPLYSNING</w:t>
      </w:r>
      <w:r w:rsidRPr="00AA1680">
        <w:rPr>
          <w:highlight w:val="yellow"/>
          <w:lang w:val="nb-NO"/>
        </w:rPr>
        <w:t>ER</w:t>
      </w:r>
      <w:r w:rsidRPr="00AA1680" w:rsidR="00C016E2">
        <w:rPr>
          <w:highlight w:val="yellow"/>
          <w:lang w:val="nb-NO"/>
        </w:rPr>
        <w:t xml:space="preserve"> </w:t>
      </w:r>
      <w:r w:rsidRPr="00AA1680" w:rsidR="00103350">
        <w:rPr>
          <w:highlight w:val="yellow"/>
          <w:lang w:val="nb-NO"/>
        </w:rPr>
        <w:t>SOM</w:t>
      </w:r>
      <w:r w:rsidRPr="00AA1680" w:rsidR="00C016E2">
        <w:rPr>
          <w:highlight w:val="yellow"/>
          <w:lang w:val="nb-NO"/>
        </w:rPr>
        <w:t xml:space="preserve"> </w:t>
      </w:r>
      <w:r w:rsidRPr="00AA1680">
        <w:rPr>
          <w:highlight w:val="yellow"/>
          <w:lang w:val="nb-NO"/>
        </w:rPr>
        <w:t>BEHANDLES]</w:t>
      </w:r>
    </w:p>
    <w:p w:rsidRPr="00AA1680" w:rsidR="00D14BC9" w:rsidP="00893C2D" w:rsidRDefault="00D14BC9" w14:paraId="77CCF157" w14:textId="77777777">
      <w:pPr>
        <w:jc w:val="both"/>
        <w:rPr>
          <w:lang w:val="nb-NO"/>
        </w:rPr>
      </w:pPr>
    </w:p>
    <w:p w:rsidRPr="00AA1680" w:rsidR="00D14BC9" w:rsidP="00893C2D" w:rsidRDefault="008737AA" w14:paraId="77CCF158" w14:textId="7FA75F1D">
      <w:pPr>
        <w:jc w:val="both"/>
        <w:rPr>
          <w:lang w:val="nb-NO"/>
        </w:rPr>
      </w:pPr>
      <w:r w:rsidRPr="00AA1680">
        <w:rPr>
          <w:highlight w:val="yellow"/>
          <w:lang w:val="nb-NO"/>
        </w:rPr>
        <w:t>[</w:t>
      </w:r>
      <w:r w:rsidRPr="00AA1680" w:rsidR="00103350">
        <w:rPr>
          <w:highlight w:val="yellow"/>
          <w:lang w:val="nb-NO"/>
        </w:rPr>
        <w:t xml:space="preserve">FOR </w:t>
      </w:r>
      <w:r w:rsidRPr="00AA1680">
        <w:rPr>
          <w:highlight w:val="yellow"/>
          <w:lang w:val="nb-NO"/>
        </w:rPr>
        <w:t>EKSEMPEL]</w:t>
      </w:r>
    </w:p>
    <w:p w:rsidRPr="00AA1680" w:rsidR="00D14BC9" w:rsidP="00893C2D" w:rsidRDefault="00D14BC9" w14:paraId="77CCF159" w14:textId="77777777">
      <w:pPr>
        <w:jc w:val="both"/>
        <w:rPr>
          <w:lang w:val="nb-NO"/>
        </w:rPr>
      </w:pPr>
    </w:p>
    <w:p w:rsidRPr="00FF59EB" w:rsidR="00D14BC9" w:rsidP="00893C2D" w:rsidRDefault="00C569E6" w14:paraId="77CCF15A" w14:textId="21D11945">
      <w:pPr>
        <w:jc w:val="both"/>
        <w:rPr>
          <w:i/>
          <w:lang w:val="nb-NO"/>
        </w:rPr>
      </w:pPr>
      <w:r w:rsidRPr="00FF59EB">
        <w:rPr>
          <w:i/>
          <w:lang w:val="nb-NO"/>
        </w:rPr>
        <w:t>«</w:t>
      </w:r>
      <w:r w:rsidRPr="00FF59EB" w:rsidR="00D14BC9">
        <w:rPr>
          <w:i/>
          <w:lang w:val="nb-NO"/>
        </w:rPr>
        <w:t xml:space="preserve">Navn, </w:t>
      </w:r>
      <w:r w:rsidRPr="00FF59EB" w:rsidR="00103350">
        <w:rPr>
          <w:i/>
          <w:lang w:val="nb-NO"/>
        </w:rPr>
        <w:t>e-post</w:t>
      </w:r>
      <w:r w:rsidRPr="00FF59EB" w:rsidR="00D14BC9">
        <w:rPr>
          <w:i/>
          <w:lang w:val="nb-NO"/>
        </w:rPr>
        <w:t xml:space="preserve">adresse, telefonnummer, adresse, </w:t>
      </w:r>
      <w:r w:rsidRPr="00FF59EB">
        <w:rPr>
          <w:i/>
          <w:lang w:val="nb-NO"/>
        </w:rPr>
        <w:t>fødsels</w:t>
      </w:r>
      <w:r w:rsidRPr="00FF59EB" w:rsidR="00D14BC9">
        <w:rPr>
          <w:i/>
          <w:lang w:val="nb-NO"/>
        </w:rPr>
        <w:t>nummer, betalingskort</w:t>
      </w:r>
      <w:r w:rsidRPr="00FF59EB" w:rsidR="003D4DC1">
        <w:rPr>
          <w:i/>
          <w:lang w:val="nb-NO"/>
        </w:rPr>
        <w:t>opplysning</w:t>
      </w:r>
      <w:r w:rsidRPr="00FF59EB" w:rsidR="00D14BC9">
        <w:rPr>
          <w:i/>
          <w:lang w:val="nb-NO"/>
        </w:rPr>
        <w:t xml:space="preserve">er, medlemsnummer, type </w:t>
      </w:r>
      <w:r w:rsidRPr="00FF59EB" w:rsidR="00103350">
        <w:rPr>
          <w:i/>
          <w:lang w:val="nb-NO"/>
        </w:rPr>
        <w:t xml:space="preserve">av </w:t>
      </w:r>
      <w:r w:rsidRPr="00FF59EB" w:rsidR="00D14BC9">
        <w:rPr>
          <w:i/>
          <w:lang w:val="nb-NO"/>
        </w:rPr>
        <w:t>medlemska</w:t>
      </w:r>
      <w:r w:rsidRPr="00FF59EB">
        <w:rPr>
          <w:i/>
          <w:lang w:val="nb-NO"/>
        </w:rPr>
        <w:t>p</w:t>
      </w:r>
      <w:r w:rsidRPr="00FF59EB" w:rsidR="00D14BC9">
        <w:rPr>
          <w:i/>
          <w:lang w:val="nb-NO"/>
        </w:rPr>
        <w:t>, fremmø</w:t>
      </w:r>
      <w:r w:rsidRPr="00FF59EB" w:rsidR="00103350">
        <w:rPr>
          <w:i/>
          <w:lang w:val="nb-NO"/>
        </w:rPr>
        <w:t>t</w:t>
      </w:r>
      <w:r w:rsidRPr="00FF59EB" w:rsidR="00D14BC9">
        <w:rPr>
          <w:i/>
          <w:lang w:val="nb-NO"/>
        </w:rPr>
        <w:t xml:space="preserve">e </w:t>
      </w:r>
      <w:r w:rsidRPr="00FF59EB" w:rsidR="00103350">
        <w:rPr>
          <w:i/>
          <w:lang w:val="nb-NO"/>
        </w:rPr>
        <w:t>på treningsstudio</w:t>
      </w:r>
      <w:r w:rsidRPr="00FF59EB" w:rsidR="00D14BC9">
        <w:rPr>
          <w:i/>
          <w:lang w:val="nb-NO"/>
        </w:rPr>
        <w:t xml:space="preserve"> og </w:t>
      </w:r>
      <w:r w:rsidRPr="00FF59EB" w:rsidR="00103350">
        <w:rPr>
          <w:i/>
          <w:lang w:val="nb-NO"/>
        </w:rPr>
        <w:t>på</w:t>
      </w:r>
      <w:r w:rsidRPr="00FF59EB" w:rsidR="00D14BC9">
        <w:rPr>
          <w:i/>
          <w:lang w:val="nb-NO"/>
        </w:rPr>
        <w:t xml:space="preserve">melding til </w:t>
      </w:r>
      <w:r w:rsidRPr="00FF59EB" w:rsidR="00103350">
        <w:rPr>
          <w:i/>
          <w:lang w:val="nb-NO"/>
        </w:rPr>
        <w:t>bestemte</w:t>
      </w:r>
      <w:r w:rsidRPr="00FF59EB" w:rsidR="00D14BC9">
        <w:rPr>
          <w:i/>
          <w:lang w:val="nb-NO"/>
        </w:rPr>
        <w:t xml:space="preserve"> </w:t>
      </w:r>
      <w:r w:rsidRPr="00FF59EB" w:rsidR="00103350">
        <w:rPr>
          <w:i/>
          <w:lang w:val="nb-NO"/>
        </w:rPr>
        <w:t>gruppetreningsøkter</w:t>
      </w:r>
      <w:r w:rsidRPr="00FF59EB" w:rsidR="00D14BC9">
        <w:rPr>
          <w:i/>
          <w:lang w:val="nb-NO"/>
        </w:rPr>
        <w:t>.</w:t>
      </w:r>
      <w:r w:rsidRPr="00FF59EB">
        <w:rPr>
          <w:i/>
          <w:lang w:val="nb-NO"/>
        </w:rPr>
        <w:t>»</w:t>
      </w:r>
    </w:p>
    <w:p w:rsidRPr="00AA1680" w:rsidR="00300C53" w:rsidP="00893C2D" w:rsidRDefault="00300C53" w14:paraId="77CCF15B" w14:textId="77777777">
      <w:pPr>
        <w:jc w:val="both"/>
        <w:rPr>
          <w:lang w:val="nb-NO"/>
        </w:rPr>
      </w:pPr>
    </w:p>
    <w:p w:rsidRPr="00AA1680" w:rsidR="00D14BC9" w:rsidP="00893C2D" w:rsidRDefault="00D14BC9" w14:paraId="77CCF15C" w14:textId="238BF7EF">
      <w:pPr>
        <w:jc w:val="both"/>
        <w:rPr>
          <w:lang w:val="nb-NO"/>
        </w:rPr>
      </w:pPr>
      <w:r w:rsidRPr="00AA1680">
        <w:rPr>
          <w:highlight w:val="yellow"/>
          <w:lang w:val="nb-NO"/>
        </w:rPr>
        <w:t>[M</w:t>
      </w:r>
      <w:r w:rsidRPr="00AA1680" w:rsidR="00103350">
        <w:rPr>
          <w:highlight w:val="yellow"/>
          <w:lang w:val="nb-NO"/>
        </w:rPr>
        <w:t>E</w:t>
      </w:r>
      <w:r w:rsidRPr="00AA1680">
        <w:rPr>
          <w:highlight w:val="yellow"/>
          <w:lang w:val="nb-NO"/>
        </w:rPr>
        <w:t xml:space="preserve">RK: BESKRIVELSEN BØR VÆRE SÅ </w:t>
      </w:r>
      <w:r w:rsidR="00C569E6">
        <w:rPr>
          <w:highlight w:val="yellow"/>
          <w:lang w:val="nb-NO"/>
        </w:rPr>
        <w:t>DETALJERT</w:t>
      </w:r>
      <w:r w:rsidRPr="00AA1680" w:rsidR="0056252E">
        <w:rPr>
          <w:highlight w:val="yellow"/>
          <w:lang w:val="nb-NO"/>
        </w:rPr>
        <w:t xml:space="preserve"> </w:t>
      </w:r>
      <w:r w:rsidRPr="00AA1680">
        <w:rPr>
          <w:highlight w:val="yellow"/>
          <w:lang w:val="nb-NO"/>
        </w:rPr>
        <w:t>SOM MULIG</w:t>
      </w:r>
      <w:r w:rsidRPr="00AA1680" w:rsidR="00103350">
        <w:rPr>
          <w:highlight w:val="yellow"/>
          <w:lang w:val="nb-NO"/>
        </w:rPr>
        <w:t xml:space="preserve">. </w:t>
      </w:r>
      <w:r w:rsidRPr="00AA1680">
        <w:rPr>
          <w:highlight w:val="yellow"/>
          <w:lang w:val="nb-NO"/>
        </w:rPr>
        <w:t xml:space="preserve">UNDER </w:t>
      </w:r>
      <w:r w:rsidR="00C569E6">
        <w:rPr>
          <w:highlight w:val="yellow"/>
          <w:lang w:val="nb-NO"/>
        </w:rPr>
        <w:t>ENHVER</w:t>
      </w:r>
      <w:r w:rsidRPr="00AA1680">
        <w:rPr>
          <w:highlight w:val="yellow"/>
          <w:lang w:val="nb-NO"/>
        </w:rPr>
        <w:t xml:space="preserve"> OMST</w:t>
      </w:r>
      <w:r w:rsidRPr="00AA1680" w:rsidR="00103350">
        <w:rPr>
          <w:highlight w:val="yellow"/>
          <w:lang w:val="nb-NO"/>
        </w:rPr>
        <w:t>E</w:t>
      </w:r>
      <w:r w:rsidRPr="00AA1680">
        <w:rPr>
          <w:highlight w:val="yellow"/>
          <w:lang w:val="nb-NO"/>
        </w:rPr>
        <w:t>NDIGHE</w:t>
      </w:r>
      <w:r w:rsidRPr="00AA1680" w:rsidR="00103350">
        <w:rPr>
          <w:highlight w:val="yellow"/>
          <w:lang w:val="nb-NO"/>
        </w:rPr>
        <w:t>T</w:t>
      </w:r>
      <w:r w:rsidRPr="00AA1680">
        <w:rPr>
          <w:highlight w:val="yellow"/>
          <w:lang w:val="nb-NO"/>
        </w:rPr>
        <w:t xml:space="preserve"> SKAL TYPEN </w:t>
      </w:r>
      <w:r w:rsidRPr="00AA1680" w:rsidR="00E942BE">
        <w:rPr>
          <w:highlight w:val="yellow"/>
          <w:lang w:val="nb-NO"/>
        </w:rPr>
        <w:t>AV</w:t>
      </w:r>
      <w:r w:rsidRPr="00AA1680">
        <w:rPr>
          <w:highlight w:val="yellow"/>
          <w:lang w:val="nb-NO"/>
        </w:rPr>
        <w:t xml:space="preserve"> PERSON</w:t>
      </w:r>
      <w:r w:rsidRPr="00AA1680" w:rsidR="003D4DC1">
        <w:rPr>
          <w:highlight w:val="yellow"/>
          <w:lang w:val="nb-NO"/>
        </w:rPr>
        <w:t>OPPLYSNING</w:t>
      </w:r>
      <w:r w:rsidRPr="00AA1680">
        <w:rPr>
          <w:highlight w:val="yellow"/>
          <w:lang w:val="nb-NO"/>
        </w:rPr>
        <w:t>ER PR</w:t>
      </w:r>
      <w:r w:rsidRPr="00AA1680" w:rsidR="00103350">
        <w:rPr>
          <w:highlight w:val="yellow"/>
          <w:lang w:val="nb-NO"/>
        </w:rPr>
        <w:t>ES</w:t>
      </w:r>
      <w:r w:rsidRPr="00AA1680">
        <w:rPr>
          <w:highlight w:val="yellow"/>
          <w:lang w:val="nb-NO"/>
        </w:rPr>
        <w:t>ISERES Y</w:t>
      </w:r>
      <w:r w:rsidRPr="00AA1680" w:rsidR="00103350">
        <w:rPr>
          <w:highlight w:val="yellow"/>
          <w:lang w:val="nb-NO"/>
        </w:rPr>
        <w:t>TT</w:t>
      </w:r>
      <w:r w:rsidRPr="00AA1680">
        <w:rPr>
          <w:highlight w:val="yellow"/>
          <w:lang w:val="nb-NO"/>
        </w:rPr>
        <w:t>ERLIGERE EN</w:t>
      </w:r>
      <w:r w:rsidRPr="00AA1680" w:rsidR="006D7463">
        <w:rPr>
          <w:highlight w:val="yellow"/>
          <w:lang w:val="nb-NO"/>
        </w:rPr>
        <w:t>N BARE</w:t>
      </w:r>
      <w:r w:rsidR="00C569E6">
        <w:rPr>
          <w:highlight w:val="yellow"/>
          <w:lang w:val="nb-NO"/>
        </w:rPr>
        <w:t xml:space="preserve"> «</w:t>
      </w:r>
      <w:r w:rsidRPr="00AA1680">
        <w:rPr>
          <w:highlight w:val="yellow"/>
          <w:lang w:val="nb-NO"/>
        </w:rPr>
        <w:t>PERSON</w:t>
      </w:r>
      <w:r w:rsidRPr="00AA1680" w:rsidR="003D4DC1">
        <w:rPr>
          <w:highlight w:val="yellow"/>
          <w:lang w:val="nb-NO"/>
        </w:rPr>
        <w:t>OPPLYSNING</w:t>
      </w:r>
      <w:r w:rsidRPr="00AA1680">
        <w:rPr>
          <w:highlight w:val="yellow"/>
          <w:lang w:val="nb-NO"/>
        </w:rPr>
        <w:t xml:space="preserve">ER SOM DEFINERT I </w:t>
      </w:r>
      <w:r w:rsidRPr="00AA1680" w:rsidR="004154F7">
        <w:rPr>
          <w:highlight w:val="yellow"/>
          <w:lang w:val="nb-NO"/>
        </w:rPr>
        <w:t>PERSONVERNFORORDNINGEN</w:t>
      </w:r>
      <w:r w:rsidRPr="00AA1680">
        <w:rPr>
          <w:highlight w:val="yellow"/>
          <w:lang w:val="nb-NO"/>
        </w:rPr>
        <w:t xml:space="preserve"> ART</w:t>
      </w:r>
      <w:r w:rsidR="00C569E6">
        <w:rPr>
          <w:highlight w:val="yellow"/>
          <w:lang w:val="nb-NO"/>
        </w:rPr>
        <w:t>IKEL 4 NUMMER 1»</w:t>
      </w:r>
      <w:r w:rsidRPr="00AA1680">
        <w:rPr>
          <w:highlight w:val="yellow"/>
          <w:lang w:val="nb-NO"/>
        </w:rPr>
        <w:t xml:space="preserve"> ELLER HVILKEN KATEGORI </w:t>
      </w:r>
      <w:r w:rsidRPr="00AA1680" w:rsidR="00E942BE">
        <w:rPr>
          <w:highlight w:val="yellow"/>
          <w:lang w:val="nb-NO"/>
        </w:rPr>
        <w:t>AV</w:t>
      </w:r>
      <w:r w:rsidRPr="00AA1680">
        <w:rPr>
          <w:highlight w:val="yellow"/>
          <w:lang w:val="nb-NO"/>
        </w:rPr>
        <w:t xml:space="preserve"> </w:t>
      </w:r>
      <w:r w:rsidRPr="00AA1680" w:rsidR="003D4DC1">
        <w:rPr>
          <w:highlight w:val="yellow"/>
          <w:lang w:val="nb-NO"/>
        </w:rPr>
        <w:t>OPPLYSNING</w:t>
      </w:r>
      <w:r w:rsidR="00C569E6">
        <w:rPr>
          <w:highlight w:val="yellow"/>
          <w:lang w:val="nb-NO"/>
        </w:rPr>
        <w:t>ER (</w:t>
      </w:r>
      <w:r w:rsidR="007809EF">
        <w:rPr>
          <w:highlight w:val="yellow"/>
          <w:lang w:val="nb-NO"/>
        </w:rPr>
        <w:t>«</w:t>
      </w:r>
      <w:r w:rsidR="00C569E6">
        <w:rPr>
          <w:highlight w:val="yellow"/>
          <w:lang w:val="nb-NO"/>
        </w:rPr>
        <w:t xml:space="preserve">PERSONVERNFORORDNINGEN </w:t>
      </w:r>
      <w:r w:rsidRPr="00AA1680">
        <w:rPr>
          <w:highlight w:val="yellow"/>
          <w:lang w:val="nb-NO"/>
        </w:rPr>
        <w:t>ARTIK</w:t>
      </w:r>
      <w:r w:rsidRPr="00AA1680" w:rsidR="006D7463">
        <w:rPr>
          <w:highlight w:val="yellow"/>
          <w:lang w:val="nb-NO"/>
        </w:rPr>
        <w:t>K</w:t>
      </w:r>
      <w:r w:rsidR="00C569E6">
        <w:rPr>
          <w:highlight w:val="yellow"/>
          <w:lang w:val="nb-NO"/>
        </w:rPr>
        <w:t>EL 6, 9 ELLER 10»</w:t>
      </w:r>
      <w:r w:rsidRPr="00AA1680">
        <w:rPr>
          <w:highlight w:val="yellow"/>
          <w:lang w:val="nb-NO"/>
        </w:rPr>
        <w:t>)</w:t>
      </w:r>
      <w:r w:rsidRPr="00AA1680" w:rsidR="00C016E2">
        <w:rPr>
          <w:highlight w:val="yellow"/>
          <w:lang w:val="nb-NO"/>
        </w:rPr>
        <w:t xml:space="preserve"> </w:t>
      </w:r>
      <w:r w:rsidRPr="00AA1680" w:rsidR="006D7463">
        <w:rPr>
          <w:highlight w:val="yellow"/>
          <w:lang w:val="nb-NO"/>
        </w:rPr>
        <w:t>SOM</w:t>
      </w:r>
      <w:r w:rsidRPr="00AA1680" w:rsidR="00C016E2">
        <w:rPr>
          <w:highlight w:val="yellow"/>
          <w:lang w:val="nb-NO"/>
        </w:rPr>
        <w:t xml:space="preserve"> </w:t>
      </w:r>
      <w:r w:rsidRPr="00AA1680">
        <w:rPr>
          <w:highlight w:val="yellow"/>
          <w:lang w:val="nb-NO"/>
        </w:rPr>
        <w:t>BEHANDLES.]</w:t>
      </w:r>
      <w:r w:rsidRPr="00AA1680">
        <w:rPr>
          <w:lang w:val="nb-NO"/>
        </w:rPr>
        <w:t xml:space="preserve"> </w:t>
      </w:r>
    </w:p>
    <w:p w:rsidRPr="00AA1680" w:rsidR="00D14BC9" w:rsidP="00893C2D" w:rsidRDefault="00D14BC9" w14:paraId="77CCF15D" w14:textId="77777777">
      <w:pPr>
        <w:jc w:val="both"/>
        <w:rPr>
          <w:lang w:val="nb-NO"/>
        </w:rPr>
      </w:pPr>
    </w:p>
    <w:p w:rsidRPr="00AA1680" w:rsidR="0044398C" w:rsidP="00893C2D" w:rsidRDefault="00893C2D" w14:paraId="77CCF15E" w14:textId="696F0C5D">
      <w:pPr>
        <w:jc w:val="both"/>
        <w:rPr>
          <w:b/>
          <w:lang w:val="nb-NO"/>
        </w:rPr>
      </w:pPr>
      <w:r w:rsidRPr="00AA1680">
        <w:rPr>
          <w:b/>
          <w:lang w:val="nb-NO"/>
        </w:rPr>
        <w:t>A.4</w:t>
      </w:r>
      <w:r w:rsidRPr="00AA1680" w:rsidR="008737AA">
        <w:rPr>
          <w:b/>
          <w:lang w:val="nb-NO"/>
        </w:rPr>
        <w:t>.</w:t>
      </w:r>
      <w:r w:rsidRPr="00AA1680">
        <w:rPr>
          <w:b/>
          <w:lang w:val="nb-NO"/>
        </w:rPr>
        <w:t xml:space="preserve"> </w:t>
      </w:r>
      <w:r w:rsidRPr="00AA1680" w:rsidR="0044398C">
        <w:rPr>
          <w:b/>
          <w:lang w:val="nb-NO"/>
        </w:rPr>
        <w:t xml:space="preserve">Behandlingen omfatter følgende kategorier </w:t>
      </w:r>
      <w:r w:rsidRPr="00AA1680" w:rsidR="00E942BE">
        <w:rPr>
          <w:b/>
          <w:lang w:val="nb-NO"/>
        </w:rPr>
        <w:t>av</w:t>
      </w:r>
      <w:r w:rsidRPr="00AA1680" w:rsidR="0044398C">
        <w:rPr>
          <w:b/>
          <w:lang w:val="nb-NO"/>
        </w:rPr>
        <w:t xml:space="preserve"> </w:t>
      </w:r>
      <w:r w:rsidRPr="00AA1680" w:rsidR="00DE4047">
        <w:rPr>
          <w:b/>
          <w:lang w:val="nb-NO"/>
        </w:rPr>
        <w:t>registrerte</w:t>
      </w:r>
      <w:r w:rsidR="007B035D">
        <w:rPr>
          <w:b/>
          <w:lang w:val="nb-NO"/>
        </w:rPr>
        <w:t>:</w:t>
      </w:r>
    </w:p>
    <w:p w:rsidRPr="00AA1680" w:rsidR="00D14BC9" w:rsidP="00893C2D" w:rsidRDefault="00D14BC9" w14:paraId="77CCF15F" w14:textId="77777777">
      <w:pPr>
        <w:jc w:val="both"/>
        <w:rPr>
          <w:b/>
          <w:lang w:val="nb-NO"/>
        </w:rPr>
      </w:pPr>
    </w:p>
    <w:p w:rsidRPr="00AA1680" w:rsidR="00D14BC9" w:rsidP="00893C2D" w:rsidRDefault="00D14BC9" w14:paraId="77CCF160" w14:textId="7C7F51D3">
      <w:pPr>
        <w:jc w:val="both"/>
        <w:rPr>
          <w:lang w:val="nb-NO"/>
        </w:rPr>
      </w:pPr>
      <w:r w:rsidRPr="00AA1680">
        <w:rPr>
          <w:highlight w:val="yellow"/>
          <w:lang w:val="nb-NO"/>
        </w:rPr>
        <w:t xml:space="preserve">[BESKRIV KATEGORIENE </w:t>
      </w:r>
      <w:r w:rsidRPr="00AA1680" w:rsidR="00E942BE">
        <w:rPr>
          <w:highlight w:val="yellow"/>
          <w:lang w:val="nb-NO"/>
        </w:rPr>
        <w:t>AV</w:t>
      </w:r>
      <w:r w:rsidRPr="00AA1680">
        <w:rPr>
          <w:highlight w:val="yellow"/>
          <w:lang w:val="nb-NO"/>
        </w:rPr>
        <w:t xml:space="preserve"> REGISTRER</w:t>
      </w:r>
      <w:r w:rsidRPr="00AA1680" w:rsidR="006D7463">
        <w:rPr>
          <w:highlight w:val="yellow"/>
          <w:lang w:val="nb-NO"/>
        </w:rPr>
        <w:t>T</w:t>
      </w:r>
      <w:r w:rsidRPr="00AA1680">
        <w:rPr>
          <w:highlight w:val="yellow"/>
          <w:lang w:val="nb-NO"/>
        </w:rPr>
        <w:t>E]</w:t>
      </w:r>
    </w:p>
    <w:p w:rsidRPr="00AA1680" w:rsidR="0044398C" w:rsidP="00893C2D" w:rsidRDefault="0044398C" w14:paraId="77CCF161" w14:textId="77777777">
      <w:pPr>
        <w:jc w:val="both"/>
        <w:rPr>
          <w:b/>
          <w:lang w:val="nb-NO"/>
        </w:rPr>
      </w:pPr>
    </w:p>
    <w:p w:rsidRPr="00AA1680" w:rsidR="0044398C" w:rsidP="00893C2D" w:rsidRDefault="00893C2D" w14:paraId="77CCF162" w14:textId="70062AF7">
      <w:pPr>
        <w:jc w:val="both"/>
        <w:rPr>
          <w:b/>
          <w:lang w:val="nb-NO"/>
        </w:rPr>
      </w:pPr>
      <w:r w:rsidRPr="00AA1680">
        <w:rPr>
          <w:b/>
          <w:lang w:val="nb-NO"/>
        </w:rPr>
        <w:t>A.5</w:t>
      </w:r>
      <w:r w:rsidRPr="00AA1680" w:rsidR="008737AA">
        <w:rPr>
          <w:b/>
          <w:lang w:val="nb-NO"/>
        </w:rPr>
        <w:t>.</w:t>
      </w:r>
      <w:r w:rsidRPr="00AA1680">
        <w:rPr>
          <w:b/>
          <w:lang w:val="nb-NO"/>
        </w:rPr>
        <w:t xml:space="preserve"> </w:t>
      </w:r>
      <w:r w:rsidRPr="00AA1680" w:rsidR="0044398C">
        <w:rPr>
          <w:b/>
          <w:lang w:val="nb-NO"/>
        </w:rPr>
        <w:t xml:space="preserve">Databehandlerens behandling </w:t>
      </w:r>
      <w:r w:rsidRPr="00AA1680" w:rsidR="00E942BE">
        <w:rPr>
          <w:b/>
          <w:lang w:val="nb-NO"/>
        </w:rPr>
        <w:t>av</w:t>
      </w:r>
      <w:r w:rsidRPr="00AA1680" w:rsidR="0044398C">
        <w:rPr>
          <w:b/>
          <w:lang w:val="nb-NO"/>
        </w:rPr>
        <w:t xml:space="preserve"> person</w:t>
      </w:r>
      <w:r w:rsidRPr="00AA1680" w:rsidR="003D4DC1">
        <w:rPr>
          <w:b/>
          <w:lang w:val="nb-NO"/>
        </w:rPr>
        <w:t>opplysning</w:t>
      </w:r>
      <w:r w:rsidRPr="00AA1680" w:rsidR="0044398C">
        <w:rPr>
          <w:b/>
          <w:lang w:val="nb-NO"/>
        </w:rPr>
        <w:t xml:space="preserve">er på vegne </w:t>
      </w:r>
      <w:r w:rsidRPr="00AA1680" w:rsidR="00E942BE">
        <w:rPr>
          <w:b/>
          <w:lang w:val="nb-NO"/>
        </w:rPr>
        <w:t>av</w:t>
      </w:r>
      <w:r w:rsidRPr="00AA1680" w:rsidR="0044398C">
        <w:rPr>
          <w:b/>
          <w:lang w:val="nb-NO"/>
        </w:rPr>
        <w:t xml:space="preserve"> den </w:t>
      </w:r>
      <w:r w:rsidRPr="00AA1680" w:rsidR="0082640A">
        <w:rPr>
          <w:b/>
          <w:lang w:val="nb-NO"/>
        </w:rPr>
        <w:t>behandlingsansvarlig</w:t>
      </w:r>
      <w:r w:rsidRPr="00AA1680" w:rsidR="0044398C">
        <w:rPr>
          <w:b/>
          <w:lang w:val="nb-NO"/>
        </w:rPr>
        <w:t xml:space="preserve">e kan </w:t>
      </w:r>
      <w:r w:rsidRPr="00AA1680" w:rsidR="006D7463">
        <w:rPr>
          <w:b/>
          <w:lang w:val="nb-NO"/>
        </w:rPr>
        <w:t>begynne</w:t>
      </w:r>
      <w:r w:rsidRPr="00AA1680" w:rsidR="0044398C">
        <w:rPr>
          <w:b/>
          <w:lang w:val="nb-NO"/>
        </w:rPr>
        <w:t xml:space="preserve"> </w:t>
      </w:r>
      <w:r w:rsidRPr="00AA1680" w:rsidR="00955900">
        <w:rPr>
          <w:b/>
          <w:lang w:val="nb-NO"/>
        </w:rPr>
        <w:t>etter</w:t>
      </w:r>
      <w:r w:rsidRPr="00AA1680" w:rsidR="0044398C">
        <w:rPr>
          <w:b/>
          <w:lang w:val="nb-NO"/>
        </w:rPr>
        <w:t xml:space="preserve"> </w:t>
      </w:r>
      <w:r w:rsidRPr="00AA1680" w:rsidR="006D7463">
        <w:rPr>
          <w:b/>
          <w:lang w:val="nb-NO"/>
        </w:rPr>
        <w:t>at Vilkår</w:t>
      </w:r>
      <w:r w:rsidRPr="00AA1680" w:rsidR="00DE4047">
        <w:rPr>
          <w:b/>
          <w:lang w:val="nb-NO"/>
        </w:rPr>
        <w:t>ene</w:t>
      </w:r>
      <w:r w:rsidRPr="00AA1680" w:rsidR="006D7463">
        <w:rPr>
          <w:b/>
          <w:lang w:val="nb-NO"/>
        </w:rPr>
        <w:t xml:space="preserve"> har </w:t>
      </w:r>
      <w:proofErr w:type="gramStart"/>
      <w:r w:rsidRPr="00AA1680" w:rsidR="006D7463">
        <w:rPr>
          <w:b/>
          <w:lang w:val="nb-NO"/>
        </w:rPr>
        <w:t>trådt</w:t>
      </w:r>
      <w:proofErr w:type="gramEnd"/>
      <w:r w:rsidRPr="00AA1680" w:rsidR="006D7463">
        <w:rPr>
          <w:b/>
          <w:lang w:val="nb-NO"/>
        </w:rPr>
        <w:t xml:space="preserve"> i kraft</w:t>
      </w:r>
      <w:r w:rsidRPr="00AA1680" w:rsidR="0044398C">
        <w:rPr>
          <w:b/>
          <w:lang w:val="nb-NO"/>
        </w:rPr>
        <w:t>. Behandlingen har følgende varighe</w:t>
      </w:r>
      <w:r w:rsidRPr="00AA1680" w:rsidR="006D7463">
        <w:rPr>
          <w:b/>
          <w:lang w:val="nb-NO"/>
        </w:rPr>
        <w:t>t</w:t>
      </w:r>
      <w:r w:rsidR="007B035D">
        <w:rPr>
          <w:b/>
          <w:lang w:val="nb-NO"/>
        </w:rPr>
        <w:t>:</w:t>
      </w:r>
    </w:p>
    <w:p w:rsidRPr="00AA1680" w:rsidR="00D14BC9" w:rsidP="00893C2D" w:rsidRDefault="00D14BC9" w14:paraId="77CCF163" w14:textId="77777777">
      <w:pPr>
        <w:jc w:val="both"/>
        <w:rPr>
          <w:b/>
          <w:lang w:val="nb-NO"/>
        </w:rPr>
      </w:pPr>
    </w:p>
    <w:p w:rsidRPr="00AA1680" w:rsidR="00D14BC9" w:rsidP="00893C2D" w:rsidRDefault="00D14BC9" w14:paraId="77CCF164" w14:textId="5E6C91CD">
      <w:pPr>
        <w:jc w:val="both"/>
        <w:rPr>
          <w:lang w:val="nb-NO"/>
        </w:rPr>
      </w:pPr>
      <w:r w:rsidRPr="00AA1680">
        <w:rPr>
          <w:highlight w:val="yellow"/>
          <w:lang w:val="nb-NO"/>
        </w:rPr>
        <w:t xml:space="preserve">[BESKRIV </w:t>
      </w:r>
      <w:r w:rsidRPr="00AA1680" w:rsidR="006D7463">
        <w:rPr>
          <w:highlight w:val="yellow"/>
          <w:lang w:val="nb-NO"/>
        </w:rPr>
        <w:t xml:space="preserve">BEHANDLINGENS </w:t>
      </w:r>
      <w:r w:rsidRPr="00AA1680">
        <w:rPr>
          <w:highlight w:val="yellow"/>
          <w:lang w:val="nb-NO"/>
        </w:rPr>
        <w:t>VARIGHE</w:t>
      </w:r>
      <w:r w:rsidRPr="00AA1680" w:rsidR="006D7463">
        <w:rPr>
          <w:highlight w:val="yellow"/>
          <w:lang w:val="nb-NO"/>
        </w:rPr>
        <w:t>T</w:t>
      </w:r>
      <w:r w:rsidRPr="00AA1680">
        <w:rPr>
          <w:highlight w:val="yellow"/>
          <w:lang w:val="nb-NO"/>
        </w:rPr>
        <w:t>]</w:t>
      </w:r>
    </w:p>
    <w:p w:rsidRPr="00AA1680" w:rsidR="0044398C" w:rsidP="00893C2D" w:rsidRDefault="0044398C" w14:paraId="77CCF165" w14:textId="77777777">
      <w:pPr>
        <w:jc w:val="both"/>
        <w:rPr>
          <w:lang w:val="nb-NO"/>
        </w:rPr>
      </w:pPr>
      <w:r w:rsidRPr="00AA1680">
        <w:rPr>
          <w:lang w:val="nb-NO"/>
        </w:rPr>
        <w:br w:type="page"/>
      </w:r>
    </w:p>
    <w:p w:rsidRPr="00AA1680" w:rsidR="0044398C" w:rsidP="00F50C0F" w:rsidRDefault="00DE4047" w14:paraId="77CCF166" w14:textId="1E6EDD31">
      <w:pPr>
        <w:pStyle w:val="Overskrift1"/>
        <w:numPr>
          <w:ilvl w:val="0"/>
          <w:numId w:val="0"/>
        </w:numPr>
        <w:rPr>
          <w:lang w:val="nb-NO"/>
        </w:rPr>
      </w:pPr>
      <w:bookmarkStart w:name="_Toc47095827" w:id="17"/>
      <w:r w:rsidRPr="00AA1680">
        <w:rPr>
          <w:lang w:val="nb-NO"/>
        </w:rPr>
        <w:lastRenderedPageBreak/>
        <w:t xml:space="preserve">Vedlegg </w:t>
      </w:r>
      <w:r w:rsidRPr="00AA1680" w:rsidR="0044398C">
        <w:rPr>
          <w:lang w:val="nb-NO"/>
        </w:rPr>
        <w:t>B</w:t>
      </w:r>
      <w:r w:rsidRPr="00AA1680" w:rsidR="00893C2D">
        <w:rPr>
          <w:lang w:val="nb-NO"/>
        </w:rPr>
        <w:tab/>
      </w:r>
      <w:r w:rsidRPr="00AA1680" w:rsidR="00151C1D">
        <w:rPr>
          <w:lang w:val="nb-NO"/>
        </w:rPr>
        <w:t>Underdatabehandlere</w:t>
      </w:r>
      <w:bookmarkEnd w:id="17"/>
    </w:p>
    <w:p w:rsidRPr="00AA1680" w:rsidR="00893C2D" w:rsidP="00893C2D" w:rsidRDefault="00893C2D" w14:paraId="77CCF167" w14:textId="77777777">
      <w:pPr>
        <w:rPr>
          <w:lang w:val="nb-NO"/>
        </w:rPr>
      </w:pPr>
    </w:p>
    <w:p w:rsidRPr="00AA1680" w:rsidR="0044398C" w:rsidP="00F50C0F" w:rsidRDefault="0044398C" w14:paraId="77CCF168" w14:textId="062256FE">
      <w:pPr>
        <w:rPr>
          <w:b/>
          <w:lang w:val="nb-NO"/>
        </w:rPr>
      </w:pPr>
      <w:r w:rsidRPr="00AA1680">
        <w:rPr>
          <w:b/>
          <w:lang w:val="nb-NO"/>
        </w:rPr>
        <w:t>B.1</w:t>
      </w:r>
      <w:r w:rsidRPr="00AA1680" w:rsidR="008737AA">
        <w:rPr>
          <w:b/>
          <w:lang w:val="nb-NO"/>
        </w:rPr>
        <w:t>.</w:t>
      </w:r>
      <w:r w:rsidRPr="00AA1680">
        <w:rPr>
          <w:b/>
          <w:lang w:val="nb-NO"/>
        </w:rPr>
        <w:t xml:space="preserve"> Godk</w:t>
      </w:r>
      <w:r w:rsidRPr="00AA1680" w:rsidR="00837D59">
        <w:rPr>
          <w:b/>
          <w:lang w:val="nb-NO"/>
        </w:rPr>
        <w:t>j</w:t>
      </w:r>
      <w:r w:rsidRPr="00AA1680">
        <w:rPr>
          <w:b/>
          <w:lang w:val="nb-NO"/>
        </w:rPr>
        <w:t>ente underdatabehandlere</w:t>
      </w:r>
    </w:p>
    <w:p w:rsidRPr="00AA1680" w:rsidR="0044398C" w:rsidP="0044398C" w:rsidRDefault="0044398C" w14:paraId="77CCF16A" w14:textId="22E2033B">
      <w:pPr>
        <w:rPr>
          <w:lang w:val="nb-NO"/>
        </w:rPr>
      </w:pPr>
      <w:r w:rsidRPr="00AA1680">
        <w:rPr>
          <w:lang w:val="nb-NO"/>
        </w:rPr>
        <w:t xml:space="preserve">Ved </w:t>
      </w:r>
      <w:r w:rsidRPr="00AA1680" w:rsidR="00A97757">
        <w:rPr>
          <w:lang w:val="nb-NO"/>
        </w:rPr>
        <w:t>Vilkårene</w:t>
      </w:r>
      <w:r w:rsidRPr="00AA1680">
        <w:rPr>
          <w:lang w:val="nb-NO"/>
        </w:rPr>
        <w:t xml:space="preserve">s </w:t>
      </w:r>
      <w:r w:rsidRPr="00AA1680" w:rsidR="00EA201B">
        <w:rPr>
          <w:lang w:val="nb-NO"/>
        </w:rPr>
        <w:t>ikrafttredelse</w:t>
      </w:r>
      <w:r w:rsidRPr="00AA1680">
        <w:rPr>
          <w:lang w:val="nb-NO"/>
        </w:rPr>
        <w:t xml:space="preserve"> </w:t>
      </w:r>
      <w:r w:rsidRPr="00AA1680" w:rsidR="007637F1">
        <w:rPr>
          <w:lang w:val="nb-NO"/>
        </w:rPr>
        <w:t>godkjen</w:t>
      </w:r>
      <w:r w:rsidR="00EA0DC7">
        <w:rPr>
          <w:lang w:val="nb-NO"/>
        </w:rPr>
        <w:t>ner</w:t>
      </w:r>
      <w:r w:rsidRPr="00AA1680">
        <w:rPr>
          <w:lang w:val="nb-NO"/>
        </w:rPr>
        <w:t xml:space="preserve"> </w:t>
      </w:r>
      <w:r w:rsidRPr="00AA1680" w:rsidR="00EA0DC7">
        <w:rPr>
          <w:lang w:val="nb-NO"/>
        </w:rPr>
        <w:t xml:space="preserve">den behandlingsansvarlige </w:t>
      </w:r>
      <w:r w:rsidRPr="00AA1680">
        <w:rPr>
          <w:lang w:val="nb-NO"/>
        </w:rPr>
        <w:t>bru</w:t>
      </w:r>
      <w:r w:rsidRPr="00AA1680" w:rsidR="00385900">
        <w:rPr>
          <w:lang w:val="nb-NO"/>
        </w:rPr>
        <w:t>k</w:t>
      </w:r>
      <w:r w:rsidRPr="00AA1680">
        <w:rPr>
          <w:lang w:val="nb-NO"/>
        </w:rPr>
        <w:t>en a</w:t>
      </w:r>
      <w:r w:rsidRPr="00AA1680" w:rsidR="00385900">
        <w:rPr>
          <w:lang w:val="nb-NO"/>
        </w:rPr>
        <w:t>v</w:t>
      </w:r>
      <w:r w:rsidRPr="00AA1680">
        <w:rPr>
          <w:lang w:val="nb-NO"/>
        </w:rPr>
        <w:t xml:space="preserve"> følgende underdatabehandlere</w:t>
      </w:r>
      <w:r w:rsidR="007B035D">
        <w:rPr>
          <w:lang w:val="nb-NO"/>
        </w:rPr>
        <w:t>:</w:t>
      </w:r>
    </w:p>
    <w:p w:rsidRPr="00AA1680" w:rsidR="0044398C" w:rsidP="0044398C" w:rsidRDefault="0044398C" w14:paraId="77CCF16B" w14:textId="77777777">
      <w:pPr>
        <w:pStyle w:val="Tabeltitel"/>
        <w:rPr>
          <w:lang w:val="nb-NO"/>
        </w:rPr>
      </w:pPr>
    </w:p>
    <w:tbl>
      <w:tblPr>
        <w:tblStyle w:val="Datatilsynet"/>
        <w:tblW w:w="0" w:type="auto"/>
        <w:tblLook w:val="04A0" w:firstRow="1" w:lastRow="0" w:firstColumn="1" w:lastColumn="0" w:noHBand="0" w:noVBand="1"/>
      </w:tblPr>
      <w:tblGrid>
        <w:gridCol w:w="1953"/>
        <w:gridCol w:w="1953"/>
        <w:gridCol w:w="1953"/>
        <w:gridCol w:w="1954"/>
      </w:tblGrid>
      <w:tr w:rsidRPr="00AA1680" w:rsidR="0044398C" w:rsidTr="0044398C" w14:paraId="77CCF170" w14:textId="77777777">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rsidRPr="00AA1680" w:rsidR="0044398C" w:rsidP="0044398C" w:rsidRDefault="0044398C" w14:paraId="77CCF16C" w14:textId="77777777">
            <w:pPr>
              <w:pStyle w:val="Tabeltop"/>
              <w:rPr>
                <w:lang w:val="nb-NO"/>
              </w:rPr>
            </w:pPr>
            <w:r w:rsidRPr="00AA1680">
              <w:rPr>
                <w:lang w:val="nb-NO"/>
              </w:rPr>
              <w:t>NAVN</w:t>
            </w:r>
          </w:p>
        </w:tc>
        <w:tc>
          <w:tcPr>
            <w:tcW w:w="1953" w:type="dxa"/>
            <w:tcBorders>
              <w:top w:val="nil"/>
              <w:bottom w:val="nil"/>
            </w:tcBorders>
          </w:tcPr>
          <w:p w:rsidRPr="00AA1680" w:rsidR="0044398C" w:rsidP="0044398C" w:rsidRDefault="006D7463" w14:paraId="77CCF16D" w14:textId="1D3E2980">
            <w:pPr>
              <w:pStyle w:val="Tabeltop"/>
              <w:rPr>
                <w:lang w:val="nb-NO"/>
              </w:rPr>
            </w:pPr>
            <w:r w:rsidRPr="00AA1680">
              <w:rPr>
                <w:lang w:val="nb-NO"/>
              </w:rPr>
              <w:t>ORG. NR</w:t>
            </w:r>
            <w:r w:rsidRPr="00AA1680" w:rsidR="006C489F">
              <w:rPr>
                <w:lang w:val="nb-NO"/>
              </w:rPr>
              <w:t>.</w:t>
            </w:r>
          </w:p>
        </w:tc>
        <w:tc>
          <w:tcPr>
            <w:tcW w:w="1953" w:type="dxa"/>
            <w:tcBorders>
              <w:top w:val="nil"/>
              <w:bottom w:val="nil"/>
            </w:tcBorders>
          </w:tcPr>
          <w:p w:rsidRPr="00AA1680" w:rsidR="0044398C" w:rsidP="0044398C" w:rsidRDefault="0044398C" w14:paraId="77CCF16E" w14:textId="77777777">
            <w:pPr>
              <w:pStyle w:val="Tabeltop"/>
              <w:rPr>
                <w:lang w:val="nb-NO"/>
              </w:rPr>
            </w:pPr>
            <w:r w:rsidRPr="00AA1680">
              <w:rPr>
                <w:lang w:val="nb-NO"/>
              </w:rPr>
              <w:t>ADRESSE</w:t>
            </w:r>
          </w:p>
        </w:tc>
        <w:tc>
          <w:tcPr>
            <w:tcW w:w="1954" w:type="dxa"/>
            <w:tcBorders>
              <w:top w:val="nil"/>
              <w:bottom w:val="nil"/>
            </w:tcBorders>
          </w:tcPr>
          <w:p w:rsidRPr="00AA1680" w:rsidR="0044398C" w:rsidP="0044398C" w:rsidRDefault="0044398C" w14:paraId="77CCF16F" w14:textId="17450DB8">
            <w:pPr>
              <w:pStyle w:val="Tabeltop"/>
              <w:rPr>
                <w:lang w:val="nb-NO"/>
              </w:rPr>
            </w:pPr>
            <w:r w:rsidRPr="00AA1680">
              <w:rPr>
                <w:lang w:val="nb-NO"/>
              </w:rPr>
              <w:t xml:space="preserve">BESKRIVELSE </w:t>
            </w:r>
            <w:r w:rsidRPr="00AA1680" w:rsidR="00E942BE">
              <w:rPr>
                <w:lang w:val="nb-NO"/>
              </w:rPr>
              <w:t>AV</w:t>
            </w:r>
            <w:r w:rsidRPr="00AA1680">
              <w:rPr>
                <w:lang w:val="nb-NO"/>
              </w:rPr>
              <w:t xml:space="preserve"> BEHANDLING</w:t>
            </w:r>
            <w:r w:rsidRPr="00AA1680" w:rsidR="006D7463">
              <w:rPr>
                <w:lang w:val="nb-NO"/>
              </w:rPr>
              <w:t>EN</w:t>
            </w:r>
          </w:p>
        </w:tc>
      </w:tr>
      <w:tr w:rsidRPr="00AA1680" w:rsidR="0044398C" w:rsidTr="0044398C" w14:paraId="77CCF175" w14:textId="77777777">
        <w:tc>
          <w:tcPr>
            <w:tcW w:w="1953" w:type="dxa"/>
            <w:tcBorders>
              <w:top w:val="nil"/>
              <w:bottom w:val="single" w:color="auto" w:sz="4" w:space="0"/>
            </w:tcBorders>
            <w:shd w:val="clear" w:color="auto" w:fill="auto"/>
          </w:tcPr>
          <w:p w:rsidRPr="00AA1680" w:rsidR="0044398C" w:rsidP="0044398C" w:rsidRDefault="0044398C" w14:paraId="77CCF171" w14:textId="77777777">
            <w:pPr>
              <w:pStyle w:val="Tabelrubrik"/>
              <w:rPr>
                <w:lang w:val="nb-NO"/>
              </w:rPr>
            </w:pPr>
          </w:p>
        </w:tc>
        <w:tc>
          <w:tcPr>
            <w:tcW w:w="1953" w:type="dxa"/>
            <w:tcBorders>
              <w:top w:val="nil"/>
              <w:bottom w:val="single" w:color="auto" w:sz="4" w:space="0"/>
            </w:tcBorders>
            <w:shd w:val="clear" w:color="auto" w:fill="auto"/>
          </w:tcPr>
          <w:p w:rsidRPr="00AA1680" w:rsidR="0044398C" w:rsidP="0044398C" w:rsidRDefault="0044398C" w14:paraId="77CCF172" w14:textId="77777777">
            <w:pPr>
              <w:pStyle w:val="Tabelrubrik"/>
              <w:rPr>
                <w:lang w:val="nb-NO"/>
              </w:rPr>
            </w:pPr>
          </w:p>
        </w:tc>
        <w:tc>
          <w:tcPr>
            <w:tcW w:w="1953" w:type="dxa"/>
            <w:tcBorders>
              <w:top w:val="nil"/>
              <w:bottom w:val="single" w:color="auto" w:sz="4" w:space="0"/>
            </w:tcBorders>
            <w:shd w:val="clear" w:color="auto" w:fill="auto"/>
          </w:tcPr>
          <w:p w:rsidRPr="00AA1680" w:rsidR="0044398C" w:rsidP="0044398C" w:rsidRDefault="0044398C" w14:paraId="77CCF173" w14:textId="77777777">
            <w:pPr>
              <w:pStyle w:val="Tabelrubrik"/>
              <w:rPr>
                <w:lang w:val="nb-NO"/>
              </w:rPr>
            </w:pPr>
          </w:p>
        </w:tc>
        <w:tc>
          <w:tcPr>
            <w:tcW w:w="1954" w:type="dxa"/>
            <w:tcBorders>
              <w:top w:val="nil"/>
              <w:bottom w:val="single" w:color="auto" w:sz="4" w:space="0"/>
            </w:tcBorders>
            <w:shd w:val="clear" w:color="auto" w:fill="auto"/>
          </w:tcPr>
          <w:p w:rsidRPr="00AA1680" w:rsidR="0044398C" w:rsidP="0044398C" w:rsidRDefault="0044398C" w14:paraId="77CCF174" w14:textId="77777777">
            <w:pPr>
              <w:pStyle w:val="Tabelrubrik"/>
              <w:rPr>
                <w:lang w:val="nb-NO"/>
              </w:rPr>
            </w:pPr>
          </w:p>
        </w:tc>
      </w:tr>
      <w:tr w:rsidRPr="00AA1680" w:rsidR="0044398C" w:rsidTr="0044398C" w14:paraId="77CCF17A" w14:textId="77777777">
        <w:tc>
          <w:tcPr>
            <w:tcW w:w="1953" w:type="dxa"/>
            <w:tcBorders>
              <w:top w:val="single" w:color="auto" w:sz="4" w:space="0"/>
            </w:tcBorders>
          </w:tcPr>
          <w:p w:rsidRPr="00AA1680" w:rsidR="0044398C" w:rsidP="0044398C" w:rsidRDefault="0044398C" w14:paraId="77CCF176" w14:textId="77777777">
            <w:pPr>
              <w:pStyle w:val="Tabeltekst"/>
              <w:rPr>
                <w:lang w:val="nb-NO"/>
              </w:rPr>
            </w:pPr>
          </w:p>
        </w:tc>
        <w:tc>
          <w:tcPr>
            <w:tcW w:w="1953" w:type="dxa"/>
            <w:tcBorders>
              <w:top w:val="single" w:color="auto" w:sz="4" w:space="0"/>
            </w:tcBorders>
          </w:tcPr>
          <w:p w:rsidRPr="00AA1680" w:rsidR="0044398C" w:rsidP="0044398C" w:rsidRDefault="0044398C" w14:paraId="77CCF177" w14:textId="77777777">
            <w:pPr>
              <w:pStyle w:val="Tabeltekst"/>
              <w:rPr>
                <w:lang w:val="nb-NO"/>
              </w:rPr>
            </w:pPr>
          </w:p>
        </w:tc>
        <w:tc>
          <w:tcPr>
            <w:tcW w:w="1953" w:type="dxa"/>
            <w:tcBorders>
              <w:top w:val="single" w:color="auto" w:sz="4" w:space="0"/>
            </w:tcBorders>
          </w:tcPr>
          <w:p w:rsidRPr="00AA1680" w:rsidR="0044398C" w:rsidP="0044398C" w:rsidRDefault="0044398C" w14:paraId="77CCF178" w14:textId="77777777">
            <w:pPr>
              <w:pStyle w:val="Tabeltekst"/>
              <w:rPr>
                <w:lang w:val="nb-NO"/>
              </w:rPr>
            </w:pPr>
          </w:p>
        </w:tc>
        <w:tc>
          <w:tcPr>
            <w:tcW w:w="1954" w:type="dxa"/>
            <w:tcBorders>
              <w:top w:val="single" w:color="auto" w:sz="4" w:space="0"/>
            </w:tcBorders>
          </w:tcPr>
          <w:p w:rsidRPr="00AA1680" w:rsidR="0044398C" w:rsidP="0044398C" w:rsidRDefault="0044398C" w14:paraId="77CCF179" w14:textId="77777777">
            <w:pPr>
              <w:pStyle w:val="Tabeltekst"/>
              <w:rPr>
                <w:lang w:val="nb-NO"/>
              </w:rPr>
            </w:pPr>
          </w:p>
        </w:tc>
      </w:tr>
      <w:tr w:rsidRPr="00AA1680" w:rsidR="0044398C" w:rsidTr="0044398C" w14:paraId="77CCF17F" w14:textId="77777777">
        <w:tc>
          <w:tcPr>
            <w:tcW w:w="1953" w:type="dxa"/>
          </w:tcPr>
          <w:p w:rsidRPr="00AA1680" w:rsidR="0044398C" w:rsidP="0044398C" w:rsidRDefault="0044398C" w14:paraId="77CCF17B" w14:textId="77777777">
            <w:pPr>
              <w:pStyle w:val="Tabeltekst"/>
              <w:rPr>
                <w:lang w:val="nb-NO"/>
              </w:rPr>
            </w:pPr>
          </w:p>
        </w:tc>
        <w:tc>
          <w:tcPr>
            <w:tcW w:w="1953" w:type="dxa"/>
          </w:tcPr>
          <w:p w:rsidRPr="00AA1680" w:rsidR="0044398C" w:rsidP="0044398C" w:rsidRDefault="0044398C" w14:paraId="77CCF17C" w14:textId="77777777">
            <w:pPr>
              <w:pStyle w:val="Tabeltekst"/>
              <w:rPr>
                <w:lang w:val="nb-NO"/>
              </w:rPr>
            </w:pPr>
          </w:p>
        </w:tc>
        <w:tc>
          <w:tcPr>
            <w:tcW w:w="1953" w:type="dxa"/>
          </w:tcPr>
          <w:p w:rsidRPr="00AA1680" w:rsidR="0044398C" w:rsidP="0044398C" w:rsidRDefault="0044398C" w14:paraId="77CCF17D" w14:textId="77777777">
            <w:pPr>
              <w:pStyle w:val="Tabeltekst"/>
              <w:rPr>
                <w:lang w:val="nb-NO"/>
              </w:rPr>
            </w:pPr>
          </w:p>
        </w:tc>
        <w:tc>
          <w:tcPr>
            <w:tcW w:w="1954" w:type="dxa"/>
          </w:tcPr>
          <w:p w:rsidRPr="00AA1680" w:rsidR="0044398C" w:rsidP="0044398C" w:rsidRDefault="0044398C" w14:paraId="77CCF17E" w14:textId="77777777">
            <w:pPr>
              <w:pStyle w:val="Tabeltekst"/>
              <w:rPr>
                <w:lang w:val="nb-NO"/>
              </w:rPr>
            </w:pPr>
          </w:p>
        </w:tc>
      </w:tr>
      <w:tr w:rsidRPr="00AA1680" w:rsidR="0044398C" w:rsidTr="0044398C" w14:paraId="77CCF184" w14:textId="77777777">
        <w:tc>
          <w:tcPr>
            <w:tcW w:w="1953" w:type="dxa"/>
          </w:tcPr>
          <w:p w:rsidRPr="00AA1680" w:rsidR="0044398C" w:rsidP="0044398C" w:rsidRDefault="0044398C" w14:paraId="77CCF180" w14:textId="77777777">
            <w:pPr>
              <w:pStyle w:val="Tabeltekst"/>
              <w:rPr>
                <w:lang w:val="nb-NO"/>
              </w:rPr>
            </w:pPr>
          </w:p>
        </w:tc>
        <w:tc>
          <w:tcPr>
            <w:tcW w:w="1953" w:type="dxa"/>
          </w:tcPr>
          <w:p w:rsidRPr="00AA1680" w:rsidR="0044398C" w:rsidP="0044398C" w:rsidRDefault="0044398C" w14:paraId="77CCF181" w14:textId="77777777">
            <w:pPr>
              <w:pStyle w:val="Tabeltekst"/>
              <w:rPr>
                <w:lang w:val="nb-NO"/>
              </w:rPr>
            </w:pPr>
          </w:p>
        </w:tc>
        <w:tc>
          <w:tcPr>
            <w:tcW w:w="1953" w:type="dxa"/>
          </w:tcPr>
          <w:p w:rsidRPr="00AA1680" w:rsidR="0044398C" w:rsidP="0044398C" w:rsidRDefault="0044398C" w14:paraId="77CCF182" w14:textId="77777777">
            <w:pPr>
              <w:pStyle w:val="Tabeltekst"/>
              <w:rPr>
                <w:lang w:val="nb-NO"/>
              </w:rPr>
            </w:pPr>
          </w:p>
        </w:tc>
        <w:tc>
          <w:tcPr>
            <w:tcW w:w="1954" w:type="dxa"/>
          </w:tcPr>
          <w:p w:rsidRPr="00AA1680" w:rsidR="0044398C" w:rsidP="0044398C" w:rsidRDefault="0044398C" w14:paraId="77CCF183" w14:textId="77777777">
            <w:pPr>
              <w:pStyle w:val="Tabeltekst"/>
              <w:rPr>
                <w:lang w:val="nb-NO"/>
              </w:rPr>
            </w:pPr>
          </w:p>
        </w:tc>
      </w:tr>
    </w:tbl>
    <w:p w:rsidRPr="00AA1680" w:rsidR="0044398C" w:rsidP="0044398C" w:rsidRDefault="0044398C" w14:paraId="77CCF185" w14:textId="77777777">
      <w:pPr>
        <w:rPr>
          <w:lang w:val="nb-NO"/>
        </w:rPr>
      </w:pPr>
    </w:p>
    <w:p w:rsidRPr="00AA1680" w:rsidR="0044398C" w:rsidP="0044398C" w:rsidRDefault="0044398C" w14:paraId="77CCF186" w14:textId="5D6F26E6">
      <w:pPr>
        <w:jc w:val="both"/>
        <w:rPr>
          <w:lang w:val="nb-NO"/>
        </w:rPr>
      </w:pPr>
      <w:r w:rsidRPr="00AA1680">
        <w:rPr>
          <w:lang w:val="nb-NO"/>
        </w:rPr>
        <w:t xml:space="preserve">Ved </w:t>
      </w:r>
      <w:r w:rsidRPr="00AA1680" w:rsidR="00A97757">
        <w:rPr>
          <w:lang w:val="nb-NO"/>
        </w:rPr>
        <w:t>Vilkårene</w:t>
      </w:r>
      <w:r w:rsidRPr="00AA1680">
        <w:rPr>
          <w:lang w:val="nb-NO"/>
        </w:rPr>
        <w:t xml:space="preserve">s </w:t>
      </w:r>
      <w:r w:rsidRPr="00AA1680" w:rsidR="00EA201B">
        <w:rPr>
          <w:lang w:val="nb-NO"/>
        </w:rPr>
        <w:t>ikrafttredelse</w:t>
      </w:r>
      <w:r w:rsidRPr="00AA1680">
        <w:rPr>
          <w:lang w:val="nb-NO"/>
        </w:rPr>
        <w:t xml:space="preserve"> har den </w:t>
      </w:r>
      <w:r w:rsidRPr="00AA1680" w:rsidR="0082640A">
        <w:rPr>
          <w:lang w:val="nb-NO"/>
        </w:rPr>
        <w:t>behandlingsansvarlig</w:t>
      </w:r>
      <w:r w:rsidRPr="00AA1680">
        <w:rPr>
          <w:lang w:val="nb-NO"/>
        </w:rPr>
        <w:t xml:space="preserve">e </w:t>
      </w:r>
      <w:r w:rsidRPr="00AA1680" w:rsidR="007637F1">
        <w:rPr>
          <w:lang w:val="nb-NO"/>
        </w:rPr>
        <w:t>godkjen</w:t>
      </w:r>
      <w:r w:rsidRPr="00AA1680">
        <w:rPr>
          <w:lang w:val="nb-NO"/>
        </w:rPr>
        <w:t xml:space="preserve">t </w:t>
      </w:r>
      <w:r w:rsidRPr="00AA1680" w:rsidR="00DC7A33">
        <w:rPr>
          <w:lang w:val="nb-NO"/>
        </w:rPr>
        <w:t>bruk</w:t>
      </w:r>
      <w:r w:rsidRPr="00AA1680">
        <w:rPr>
          <w:lang w:val="nb-NO"/>
        </w:rPr>
        <w:t xml:space="preserve">en </w:t>
      </w:r>
      <w:r w:rsidRPr="00AA1680" w:rsidR="00E942BE">
        <w:rPr>
          <w:lang w:val="nb-NO"/>
        </w:rPr>
        <w:t>av</w:t>
      </w:r>
      <w:r w:rsidRPr="00AA1680">
        <w:rPr>
          <w:lang w:val="nb-NO"/>
        </w:rPr>
        <w:t xml:space="preserve"> ovenn</w:t>
      </w:r>
      <w:r w:rsidRPr="00AA1680" w:rsidR="006D7463">
        <w:rPr>
          <w:lang w:val="nb-NO"/>
        </w:rPr>
        <w:t>e</w:t>
      </w:r>
      <w:r w:rsidRPr="00AA1680">
        <w:rPr>
          <w:lang w:val="nb-NO"/>
        </w:rPr>
        <w:t>vnte underdatabehandlere for den behandlingsaktivitet</w:t>
      </w:r>
      <w:r w:rsidRPr="00AA1680" w:rsidR="006D7463">
        <w:rPr>
          <w:lang w:val="nb-NO"/>
        </w:rPr>
        <w:t>en</w:t>
      </w:r>
      <w:r w:rsidR="007B035D">
        <w:rPr>
          <w:lang w:val="nb-NO"/>
        </w:rPr>
        <w:t xml:space="preserve"> som er beskrevet for vedkommende</w:t>
      </w:r>
      <w:r w:rsidRPr="00AA1680">
        <w:rPr>
          <w:lang w:val="nb-NO"/>
        </w:rPr>
        <w:t>. Databehandleren</w:t>
      </w:r>
      <w:r w:rsidRPr="00AA1680" w:rsidR="006D7463">
        <w:rPr>
          <w:lang w:val="nb-NO"/>
        </w:rPr>
        <w:t xml:space="preserve"> kan</w:t>
      </w:r>
      <w:r w:rsidRPr="00AA1680">
        <w:rPr>
          <w:lang w:val="nb-NO"/>
        </w:rPr>
        <w:t xml:space="preserve"> ikke – u</w:t>
      </w:r>
      <w:r w:rsidRPr="00AA1680" w:rsidR="006D7463">
        <w:rPr>
          <w:lang w:val="nb-NO"/>
        </w:rPr>
        <w:t>t</w:t>
      </w:r>
      <w:r w:rsidRPr="00AA1680">
        <w:rPr>
          <w:lang w:val="nb-NO"/>
        </w:rPr>
        <w:t xml:space="preserve">en den </w:t>
      </w:r>
      <w:r w:rsidRPr="00AA1680" w:rsidR="0082640A">
        <w:rPr>
          <w:lang w:val="nb-NO"/>
        </w:rPr>
        <w:t>behandlingsansvarlig</w:t>
      </w:r>
      <w:r w:rsidRPr="00AA1680">
        <w:rPr>
          <w:lang w:val="nb-NO"/>
        </w:rPr>
        <w:t xml:space="preserve">es </w:t>
      </w:r>
      <w:r w:rsidR="007B035D">
        <w:rPr>
          <w:lang w:val="nb-NO"/>
        </w:rPr>
        <w:t xml:space="preserve">eksplisitte </w:t>
      </w:r>
      <w:r w:rsidRPr="00AA1680">
        <w:rPr>
          <w:lang w:val="nb-NO"/>
        </w:rPr>
        <w:t xml:space="preserve">skriftlige </w:t>
      </w:r>
      <w:r w:rsidRPr="00AA1680" w:rsidR="007637F1">
        <w:rPr>
          <w:lang w:val="nb-NO"/>
        </w:rPr>
        <w:t>godkjen</w:t>
      </w:r>
      <w:r w:rsidRPr="00AA1680" w:rsidR="006D7463">
        <w:rPr>
          <w:lang w:val="nb-NO"/>
        </w:rPr>
        <w:t>n</w:t>
      </w:r>
      <w:r w:rsidRPr="00AA1680">
        <w:rPr>
          <w:lang w:val="nb-NO"/>
        </w:rPr>
        <w:t xml:space="preserve">else – </w:t>
      </w:r>
      <w:r w:rsidRPr="00AA1680" w:rsidR="00DC7A33">
        <w:rPr>
          <w:lang w:val="nb-NO"/>
        </w:rPr>
        <w:t>b</w:t>
      </w:r>
      <w:r w:rsidRPr="00AA1680" w:rsidR="006D7463">
        <w:rPr>
          <w:lang w:val="nb-NO"/>
        </w:rPr>
        <w:t xml:space="preserve">enytte </w:t>
      </w:r>
      <w:r w:rsidRPr="00AA1680">
        <w:rPr>
          <w:lang w:val="nb-NO"/>
        </w:rPr>
        <w:t>en underdatabehandler til en an</w:t>
      </w:r>
      <w:r w:rsidRPr="00AA1680" w:rsidR="006D7463">
        <w:rPr>
          <w:lang w:val="nb-NO"/>
        </w:rPr>
        <w:t>n</w:t>
      </w:r>
      <w:r w:rsidRPr="00AA1680">
        <w:rPr>
          <w:lang w:val="nb-NO"/>
        </w:rPr>
        <w:t>en behandlingsaktivitet en</w:t>
      </w:r>
      <w:r w:rsidRPr="00AA1680" w:rsidR="006D7463">
        <w:rPr>
          <w:lang w:val="nb-NO"/>
        </w:rPr>
        <w:t>n</w:t>
      </w:r>
      <w:r w:rsidRPr="00AA1680">
        <w:rPr>
          <w:lang w:val="nb-NO"/>
        </w:rPr>
        <w:t xml:space="preserve"> den</w:t>
      </w:r>
      <w:r w:rsidR="00EA0DC7">
        <w:rPr>
          <w:lang w:val="nb-NO"/>
        </w:rPr>
        <w:t xml:space="preserve"> som er</w:t>
      </w:r>
      <w:r w:rsidRPr="00AA1680">
        <w:rPr>
          <w:lang w:val="nb-NO"/>
        </w:rPr>
        <w:t xml:space="preserve"> </w:t>
      </w:r>
      <w:r w:rsidR="00EA0DC7">
        <w:rPr>
          <w:lang w:val="nb-NO"/>
        </w:rPr>
        <w:t>avtalt for vedkommend</w:t>
      </w:r>
      <w:r w:rsidRPr="00AA1680" w:rsidR="00151C1D">
        <w:rPr>
          <w:lang w:val="nb-NO"/>
        </w:rPr>
        <w:t>e</w:t>
      </w:r>
      <w:r w:rsidRPr="00AA1680">
        <w:rPr>
          <w:lang w:val="nb-NO"/>
        </w:rPr>
        <w:t xml:space="preserve"> eller </w:t>
      </w:r>
      <w:r w:rsidRPr="00AA1680" w:rsidR="006D7463">
        <w:rPr>
          <w:lang w:val="nb-NO"/>
        </w:rPr>
        <w:t xml:space="preserve">bruke </w:t>
      </w:r>
      <w:r w:rsidRPr="00AA1680">
        <w:rPr>
          <w:lang w:val="nb-NO"/>
        </w:rPr>
        <w:t>en an</w:t>
      </w:r>
      <w:r w:rsidRPr="00AA1680" w:rsidR="006D7463">
        <w:rPr>
          <w:lang w:val="nb-NO"/>
        </w:rPr>
        <w:t>n</w:t>
      </w:r>
      <w:r w:rsidRPr="00AA1680">
        <w:rPr>
          <w:lang w:val="nb-NO"/>
        </w:rPr>
        <w:t>en underdatabehandler til den</w:t>
      </w:r>
      <w:r w:rsidR="00EA0DC7">
        <w:rPr>
          <w:lang w:val="nb-NO"/>
        </w:rPr>
        <w:t xml:space="preserve"> beskrevne</w:t>
      </w:r>
      <w:r w:rsidRPr="00AA1680">
        <w:rPr>
          <w:lang w:val="nb-NO"/>
        </w:rPr>
        <w:t xml:space="preserve"> behandlingsaktivitet</w:t>
      </w:r>
      <w:r w:rsidRPr="00AA1680" w:rsidR="006D7463">
        <w:rPr>
          <w:lang w:val="nb-NO"/>
        </w:rPr>
        <w:t>en</w:t>
      </w:r>
      <w:r w:rsidRPr="00AA1680">
        <w:rPr>
          <w:lang w:val="nb-NO"/>
        </w:rPr>
        <w:t>.</w:t>
      </w:r>
    </w:p>
    <w:p w:rsidRPr="00AA1680" w:rsidR="00F50C0F" w:rsidP="00F50C0F" w:rsidRDefault="00F50C0F" w14:paraId="77CCF187" w14:textId="77777777">
      <w:pPr>
        <w:rPr>
          <w:b/>
          <w:lang w:val="nb-NO"/>
        </w:rPr>
      </w:pPr>
    </w:p>
    <w:p w:rsidRPr="00AA1680" w:rsidR="0044398C" w:rsidP="00F50C0F" w:rsidRDefault="0044398C" w14:paraId="77CCF188" w14:textId="4419CAD5">
      <w:pPr>
        <w:rPr>
          <w:b/>
          <w:lang w:val="nb-NO"/>
        </w:rPr>
      </w:pPr>
      <w:r w:rsidRPr="00AA1680">
        <w:rPr>
          <w:b/>
          <w:lang w:val="nb-NO"/>
        </w:rPr>
        <w:t>B.2</w:t>
      </w:r>
      <w:r w:rsidRPr="00AA1680" w:rsidR="008737AA">
        <w:rPr>
          <w:b/>
          <w:lang w:val="nb-NO"/>
        </w:rPr>
        <w:t>.</w:t>
      </w:r>
      <w:r w:rsidRPr="00AA1680">
        <w:rPr>
          <w:b/>
          <w:lang w:val="nb-NO"/>
        </w:rPr>
        <w:t xml:space="preserve"> Varsel for god</w:t>
      </w:r>
      <w:r w:rsidRPr="00AA1680" w:rsidR="00F62085">
        <w:rPr>
          <w:b/>
          <w:lang w:val="nb-NO"/>
        </w:rPr>
        <w:t>kjennelse</w:t>
      </w:r>
      <w:r w:rsidRPr="00AA1680">
        <w:rPr>
          <w:b/>
          <w:lang w:val="nb-NO"/>
        </w:rPr>
        <w:t xml:space="preserve"> a</w:t>
      </w:r>
      <w:r w:rsidRPr="00AA1680" w:rsidR="00F62085">
        <w:rPr>
          <w:b/>
          <w:lang w:val="nb-NO"/>
        </w:rPr>
        <w:t>v</w:t>
      </w:r>
      <w:r w:rsidRPr="00AA1680">
        <w:rPr>
          <w:b/>
          <w:lang w:val="nb-NO"/>
        </w:rPr>
        <w:t xml:space="preserve"> underdatabehandlere</w:t>
      </w:r>
    </w:p>
    <w:p w:rsidRPr="00AA1680" w:rsidR="006D58BB" w:rsidP="006D58BB" w:rsidRDefault="006D58BB" w14:paraId="77CCF189" w14:textId="77777777">
      <w:pPr>
        <w:rPr>
          <w:lang w:val="nb-NO"/>
        </w:rPr>
      </w:pPr>
    </w:p>
    <w:p w:rsidRPr="00AA1680" w:rsidR="0044398C" w:rsidP="0044398C" w:rsidRDefault="0044398C" w14:paraId="77CCF18A" w14:textId="0D9BA555">
      <w:pPr>
        <w:rPr>
          <w:lang w:val="nb-NO"/>
        </w:rPr>
      </w:pPr>
      <w:r w:rsidRPr="00AA1680">
        <w:rPr>
          <w:highlight w:val="yellow"/>
          <w:lang w:val="nb-NO"/>
        </w:rPr>
        <w:t>[VALGFRIT</w:t>
      </w:r>
      <w:r w:rsidRPr="00AA1680" w:rsidR="00F62085">
        <w:rPr>
          <w:highlight w:val="yellow"/>
          <w:lang w:val="nb-NO"/>
        </w:rPr>
        <w:t>T</w:t>
      </w:r>
      <w:r w:rsidRPr="00AA1680" w:rsidR="008737AA">
        <w:rPr>
          <w:highlight w:val="yellow"/>
          <w:lang w:val="nb-NO"/>
        </w:rPr>
        <w:t>] [HVIS RELEVANT, BESKRIV VARSLINGS</w:t>
      </w:r>
      <w:r w:rsidR="00EA0DC7">
        <w:rPr>
          <w:highlight w:val="yellow"/>
          <w:lang w:val="nb-NO"/>
        </w:rPr>
        <w:t xml:space="preserve">FRISTEN </w:t>
      </w:r>
      <w:r w:rsidR="00FF59EB">
        <w:rPr>
          <w:highlight w:val="yellow"/>
          <w:lang w:val="nb-NO"/>
        </w:rPr>
        <w:t>VED</w:t>
      </w:r>
      <w:r w:rsidRPr="00AA1680">
        <w:rPr>
          <w:highlight w:val="yellow"/>
          <w:lang w:val="nb-NO"/>
        </w:rPr>
        <w:t xml:space="preserve"> </w:t>
      </w:r>
      <w:r w:rsidRPr="00AA1680" w:rsidR="007637F1">
        <w:rPr>
          <w:highlight w:val="yellow"/>
          <w:lang w:val="nb-NO"/>
        </w:rPr>
        <w:t>GODKJE</w:t>
      </w:r>
      <w:r w:rsidRPr="00AA1680" w:rsidR="006D7463">
        <w:rPr>
          <w:highlight w:val="yellow"/>
          <w:lang w:val="nb-NO"/>
        </w:rPr>
        <w:t>N</w:t>
      </w:r>
      <w:r w:rsidRPr="00AA1680" w:rsidR="007637F1">
        <w:rPr>
          <w:highlight w:val="yellow"/>
          <w:lang w:val="nb-NO"/>
        </w:rPr>
        <w:t>N</w:t>
      </w:r>
      <w:r w:rsidRPr="00AA1680">
        <w:rPr>
          <w:highlight w:val="yellow"/>
          <w:lang w:val="nb-NO"/>
        </w:rPr>
        <w:t xml:space="preserve">ELSE </w:t>
      </w:r>
      <w:r w:rsidRPr="00AA1680" w:rsidR="00E942BE">
        <w:rPr>
          <w:highlight w:val="yellow"/>
          <w:lang w:val="nb-NO"/>
        </w:rPr>
        <w:t>AV</w:t>
      </w:r>
      <w:r w:rsidRPr="00AA1680">
        <w:rPr>
          <w:highlight w:val="yellow"/>
          <w:lang w:val="nb-NO"/>
        </w:rPr>
        <w:t xml:space="preserve"> </w:t>
      </w:r>
      <w:r w:rsidRPr="00AA1680" w:rsidR="006D58BB">
        <w:rPr>
          <w:highlight w:val="yellow"/>
          <w:lang w:val="nb-NO"/>
        </w:rPr>
        <w:t>UNDERDATABEHANDLER]</w:t>
      </w:r>
    </w:p>
    <w:p w:rsidRPr="00AA1680" w:rsidR="00151C1D" w:rsidP="0044398C" w:rsidRDefault="00151C1D" w14:paraId="77CCF18B" w14:textId="77777777">
      <w:pPr>
        <w:rPr>
          <w:lang w:val="nb-NO"/>
        </w:rPr>
      </w:pPr>
    </w:p>
    <w:p w:rsidRPr="00AA1680" w:rsidR="00151C1D" w:rsidRDefault="00151C1D" w14:paraId="77CCF18C" w14:textId="77777777">
      <w:pPr>
        <w:spacing w:line="240" w:lineRule="auto"/>
        <w:rPr>
          <w:highlight w:val="yellow"/>
          <w:lang w:val="nb-NO"/>
        </w:rPr>
      </w:pPr>
      <w:r w:rsidRPr="00AA1680">
        <w:rPr>
          <w:highlight w:val="yellow"/>
          <w:lang w:val="nb-NO"/>
        </w:rPr>
        <w:br w:type="page"/>
      </w:r>
    </w:p>
    <w:p w:rsidRPr="00AA1680" w:rsidR="00151C1D" w:rsidP="00F50C0F" w:rsidRDefault="00D05E09" w14:paraId="77CCF18D" w14:textId="16CA47B9">
      <w:pPr>
        <w:pStyle w:val="Overskrift1"/>
        <w:numPr>
          <w:ilvl w:val="0"/>
          <w:numId w:val="0"/>
        </w:numPr>
        <w:rPr>
          <w:lang w:val="nb-NO"/>
        </w:rPr>
      </w:pPr>
      <w:bookmarkStart w:name="_Toc47095828" w:id="18"/>
      <w:r w:rsidRPr="00AA1680">
        <w:rPr>
          <w:lang w:val="nb-NO"/>
        </w:rPr>
        <w:lastRenderedPageBreak/>
        <w:t xml:space="preserve">Vedlegg </w:t>
      </w:r>
      <w:r w:rsidRPr="00AA1680" w:rsidR="001D08BE">
        <w:rPr>
          <w:lang w:val="nb-NO"/>
        </w:rPr>
        <w:t>C</w:t>
      </w:r>
      <w:r w:rsidRPr="00AA1680" w:rsidR="001D08BE">
        <w:rPr>
          <w:lang w:val="nb-NO"/>
        </w:rPr>
        <w:tab/>
      </w:r>
      <w:r w:rsidRPr="00AA1680" w:rsidR="00151C1D">
        <w:rPr>
          <w:lang w:val="nb-NO"/>
        </w:rPr>
        <w:t xml:space="preserve">Instruks </w:t>
      </w:r>
      <w:r w:rsidRPr="00AA1680" w:rsidR="006D7463">
        <w:rPr>
          <w:lang w:val="nb-NO"/>
        </w:rPr>
        <w:t>for</w:t>
      </w:r>
      <w:r w:rsidRPr="00AA1680" w:rsidR="00151C1D">
        <w:rPr>
          <w:lang w:val="nb-NO"/>
        </w:rPr>
        <w:t xml:space="preserve"> behandling </w:t>
      </w:r>
      <w:r w:rsidRPr="00AA1680" w:rsidR="00E942BE">
        <w:rPr>
          <w:lang w:val="nb-NO"/>
        </w:rPr>
        <w:t>av</w:t>
      </w:r>
      <w:r w:rsidRPr="00AA1680" w:rsidR="00151C1D">
        <w:rPr>
          <w:lang w:val="nb-NO"/>
        </w:rPr>
        <w:t xml:space="preserve"> person</w:t>
      </w:r>
      <w:r w:rsidRPr="00AA1680" w:rsidR="003D4DC1">
        <w:rPr>
          <w:lang w:val="nb-NO"/>
        </w:rPr>
        <w:t>opplysning</w:t>
      </w:r>
      <w:r w:rsidRPr="00AA1680" w:rsidR="00151C1D">
        <w:rPr>
          <w:lang w:val="nb-NO"/>
        </w:rPr>
        <w:t>er</w:t>
      </w:r>
      <w:bookmarkEnd w:id="18"/>
    </w:p>
    <w:p w:rsidRPr="00AA1680" w:rsidR="00F50C0F" w:rsidP="00F50C0F" w:rsidRDefault="00F50C0F" w14:paraId="77CCF18E" w14:textId="77777777">
      <w:pPr>
        <w:jc w:val="both"/>
        <w:rPr>
          <w:b/>
          <w:lang w:val="nb-NO"/>
        </w:rPr>
      </w:pPr>
    </w:p>
    <w:p w:rsidRPr="00AA1680" w:rsidR="00151C1D" w:rsidP="00F50C0F" w:rsidRDefault="004245B1" w14:paraId="77CCF18F" w14:textId="60DB0F73">
      <w:pPr>
        <w:jc w:val="both"/>
        <w:rPr>
          <w:b/>
          <w:lang w:val="nb-NO"/>
        </w:rPr>
      </w:pPr>
      <w:r w:rsidRPr="00AA1680">
        <w:rPr>
          <w:b/>
          <w:lang w:val="nb-NO"/>
        </w:rPr>
        <w:t>C.1</w:t>
      </w:r>
      <w:r w:rsidRPr="00AA1680" w:rsidR="00DD580E">
        <w:rPr>
          <w:b/>
          <w:lang w:val="nb-NO"/>
        </w:rPr>
        <w:t>.</w:t>
      </w:r>
      <w:r w:rsidRPr="00AA1680">
        <w:rPr>
          <w:b/>
          <w:lang w:val="nb-NO"/>
        </w:rPr>
        <w:t xml:space="preserve"> </w:t>
      </w:r>
      <w:r w:rsidRPr="00AA1680" w:rsidR="00151C1D">
        <w:rPr>
          <w:b/>
          <w:lang w:val="nb-NO"/>
        </w:rPr>
        <w:t xml:space="preserve">Behandlingens </w:t>
      </w:r>
      <w:r w:rsidRPr="00AA1680" w:rsidR="00A814CD">
        <w:rPr>
          <w:b/>
          <w:lang w:val="nb-NO"/>
        </w:rPr>
        <w:t>gjenstand</w:t>
      </w:r>
      <w:r w:rsidRPr="00AA1680" w:rsidR="00151C1D">
        <w:rPr>
          <w:b/>
          <w:lang w:val="nb-NO"/>
        </w:rPr>
        <w:t>/instruks</w:t>
      </w:r>
      <w:r w:rsidR="00AA18CD">
        <w:rPr>
          <w:b/>
          <w:lang w:val="nb-NO"/>
        </w:rPr>
        <w:t xml:space="preserve"> for behandlingen</w:t>
      </w:r>
    </w:p>
    <w:p w:rsidRPr="00AA1680" w:rsidR="002B7C38" w:rsidP="00F50C0F" w:rsidRDefault="002B7C38" w14:paraId="77CCF190" w14:textId="49A9F3BC">
      <w:pPr>
        <w:jc w:val="both"/>
        <w:rPr>
          <w:lang w:val="nb-NO"/>
        </w:rPr>
      </w:pPr>
      <w:r w:rsidRPr="00AA1680">
        <w:rPr>
          <w:lang w:val="nb-NO"/>
        </w:rPr>
        <w:t xml:space="preserve">Databehandlerens behandling </w:t>
      </w:r>
      <w:r w:rsidRPr="00AA1680" w:rsidR="00E942BE">
        <w:rPr>
          <w:lang w:val="nb-NO"/>
        </w:rPr>
        <w:t>av</w:t>
      </w:r>
      <w:r w:rsidRPr="00AA1680">
        <w:rPr>
          <w:lang w:val="nb-NO"/>
        </w:rPr>
        <w:t xml:space="preserve"> person</w:t>
      </w:r>
      <w:r w:rsidRPr="00AA1680" w:rsidR="003D4DC1">
        <w:rPr>
          <w:lang w:val="nb-NO"/>
        </w:rPr>
        <w:t>opplysning</w:t>
      </w:r>
      <w:r w:rsidRPr="00AA1680">
        <w:rPr>
          <w:lang w:val="nb-NO"/>
        </w:rPr>
        <w:t xml:space="preserve">er på vegne </w:t>
      </w:r>
      <w:r w:rsidRPr="00AA1680" w:rsidR="00E942BE">
        <w:rPr>
          <w:lang w:val="nb-NO"/>
        </w:rPr>
        <w:t>av</w:t>
      </w:r>
      <w:r w:rsidRPr="00AA1680">
        <w:rPr>
          <w:lang w:val="nb-NO"/>
        </w:rPr>
        <w:t xml:space="preserve"> den </w:t>
      </w:r>
      <w:r w:rsidRPr="00AA1680" w:rsidR="0082640A">
        <w:rPr>
          <w:lang w:val="nb-NO"/>
        </w:rPr>
        <w:t>behandlingsansvarlig</w:t>
      </w:r>
      <w:r w:rsidRPr="00AA1680">
        <w:rPr>
          <w:lang w:val="nb-NO"/>
        </w:rPr>
        <w:t xml:space="preserve">e </w:t>
      </w:r>
      <w:r w:rsidRPr="00AA1680" w:rsidR="00736713">
        <w:rPr>
          <w:lang w:val="nb-NO"/>
        </w:rPr>
        <w:t>skjer</w:t>
      </w:r>
      <w:r w:rsidRPr="00AA1680">
        <w:rPr>
          <w:lang w:val="nb-NO"/>
        </w:rPr>
        <w:t xml:space="preserve"> ved</w:t>
      </w:r>
      <w:r w:rsidRPr="00AA1680" w:rsidR="00A814CD">
        <w:rPr>
          <w:lang w:val="nb-NO"/>
        </w:rPr>
        <w:t xml:space="preserve"> at</w:t>
      </w:r>
      <w:r w:rsidRPr="00AA1680" w:rsidR="009E2F2C">
        <w:rPr>
          <w:lang w:val="nb-NO"/>
        </w:rPr>
        <w:t xml:space="preserve"> </w:t>
      </w:r>
      <w:r w:rsidRPr="00AA1680">
        <w:rPr>
          <w:lang w:val="nb-NO"/>
        </w:rPr>
        <w:t>databehandleren u</w:t>
      </w:r>
      <w:r w:rsidRPr="00AA1680" w:rsidR="00A814CD">
        <w:rPr>
          <w:lang w:val="nb-NO"/>
        </w:rPr>
        <w:t>t</w:t>
      </w:r>
      <w:r w:rsidRPr="00AA1680">
        <w:rPr>
          <w:lang w:val="nb-NO"/>
        </w:rPr>
        <w:t>fører følgende:</w:t>
      </w:r>
    </w:p>
    <w:p w:rsidRPr="00AA1680" w:rsidR="002B7C38" w:rsidP="00F50C0F" w:rsidRDefault="002B7C38" w14:paraId="77CCF191" w14:textId="77777777">
      <w:pPr>
        <w:jc w:val="both"/>
        <w:rPr>
          <w:lang w:val="nb-NO"/>
        </w:rPr>
      </w:pPr>
    </w:p>
    <w:p w:rsidRPr="00AA1680" w:rsidR="002B7C38" w:rsidP="00F50C0F" w:rsidRDefault="002B7C38" w14:paraId="77CCF192" w14:textId="7AA8A76E">
      <w:pPr>
        <w:jc w:val="both"/>
        <w:rPr>
          <w:lang w:val="nb-NO"/>
        </w:rPr>
      </w:pPr>
      <w:r w:rsidRPr="00AA1680">
        <w:rPr>
          <w:highlight w:val="yellow"/>
          <w:lang w:val="nb-NO"/>
        </w:rPr>
        <w:t>[BESKRIV BEHANDLINGEN</w:t>
      </w:r>
      <w:r w:rsidRPr="00AA1680" w:rsidR="00A814CD">
        <w:rPr>
          <w:highlight w:val="yellow"/>
          <w:lang w:val="nb-NO"/>
        </w:rPr>
        <w:t xml:space="preserve"> </w:t>
      </w:r>
      <w:r w:rsidRPr="00AA1680">
        <w:rPr>
          <w:highlight w:val="yellow"/>
          <w:lang w:val="nb-NO"/>
        </w:rPr>
        <w:t xml:space="preserve">SOM DATABEHANDLEREN INSTRUERES </w:t>
      </w:r>
      <w:r w:rsidRPr="00AA1680" w:rsidR="00A87F84">
        <w:rPr>
          <w:highlight w:val="yellow"/>
          <w:lang w:val="nb-NO"/>
        </w:rPr>
        <w:t>OM</w:t>
      </w:r>
      <w:r w:rsidRPr="00AA1680" w:rsidR="00A814CD">
        <w:rPr>
          <w:highlight w:val="yellow"/>
          <w:lang w:val="nb-NO"/>
        </w:rPr>
        <w:t xml:space="preserve"> Å</w:t>
      </w:r>
      <w:r w:rsidRPr="00AA1680" w:rsidR="009E2F2C">
        <w:rPr>
          <w:highlight w:val="yellow"/>
          <w:lang w:val="nb-NO"/>
        </w:rPr>
        <w:t xml:space="preserve"> </w:t>
      </w:r>
      <w:r w:rsidRPr="00AA1680">
        <w:rPr>
          <w:highlight w:val="yellow"/>
          <w:lang w:val="nb-NO"/>
        </w:rPr>
        <w:t>FORETA]</w:t>
      </w:r>
    </w:p>
    <w:p w:rsidRPr="00AA1680" w:rsidR="00151C1D" w:rsidP="00F50C0F" w:rsidRDefault="00151C1D" w14:paraId="77CCF193" w14:textId="77777777">
      <w:pPr>
        <w:jc w:val="both"/>
        <w:rPr>
          <w:b/>
          <w:lang w:val="nb-NO"/>
        </w:rPr>
      </w:pPr>
    </w:p>
    <w:p w:rsidRPr="00AA1680" w:rsidR="004A102D" w:rsidP="00F50C0F" w:rsidRDefault="004245B1" w14:paraId="5556772E" w14:textId="0876E919">
      <w:pPr>
        <w:jc w:val="both"/>
        <w:rPr>
          <w:lang w:val="nb-NO"/>
        </w:rPr>
      </w:pPr>
      <w:r w:rsidRPr="00AA1680">
        <w:rPr>
          <w:b/>
          <w:lang w:val="nb-NO"/>
        </w:rPr>
        <w:t>C.2</w:t>
      </w:r>
      <w:r w:rsidRPr="00AA1680" w:rsidR="00DD580E">
        <w:rPr>
          <w:b/>
          <w:lang w:val="nb-NO"/>
        </w:rPr>
        <w:t>.</w:t>
      </w:r>
      <w:r w:rsidRPr="00AA1680">
        <w:rPr>
          <w:b/>
          <w:lang w:val="nb-NO"/>
        </w:rPr>
        <w:t xml:space="preserve"> </w:t>
      </w:r>
      <w:r w:rsidRPr="00AA1680" w:rsidR="007B5BF2">
        <w:rPr>
          <w:b/>
          <w:lang w:val="nb-NO"/>
        </w:rPr>
        <w:t>Informasjons</w:t>
      </w:r>
      <w:r w:rsidRPr="00AA1680" w:rsidR="003D4DC1">
        <w:rPr>
          <w:b/>
          <w:lang w:val="nb-NO"/>
        </w:rPr>
        <w:t>sikkerhet</w:t>
      </w:r>
    </w:p>
    <w:p w:rsidRPr="00AA1680" w:rsidR="00151C1D" w:rsidP="00F50C0F" w:rsidRDefault="003D4DC1" w14:paraId="77CCF195" w14:textId="3CF7EA10">
      <w:pPr>
        <w:jc w:val="both"/>
        <w:rPr>
          <w:lang w:val="nb-NO"/>
        </w:rPr>
      </w:pPr>
      <w:r w:rsidRPr="00AA1680">
        <w:rPr>
          <w:lang w:val="nb-NO"/>
        </w:rPr>
        <w:t>Sikkerhet</w:t>
      </w:r>
      <w:r w:rsidR="00EA0DC7">
        <w:rPr>
          <w:lang w:val="nb-NO"/>
        </w:rPr>
        <w:t>sniv</w:t>
      </w:r>
      <w:r w:rsidRPr="00AA1680" w:rsidR="00A814CD">
        <w:rPr>
          <w:lang w:val="nb-NO"/>
        </w:rPr>
        <w:t>å</w:t>
      </w:r>
      <w:r w:rsidRPr="00AA1680" w:rsidR="002B7C38">
        <w:rPr>
          <w:lang w:val="nb-NO"/>
        </w:rPr>
        <w:t xml:space="preserve">et skal </w:t>
      </w:r>
      <w:r w:rsidRPr="00AA1680" w:rsidR="00743D22">
        <w:rPr>
          <w:lang w:val="nb-NO"/>
        </w:rPr>
        <w:t>gjen</w:t>
      </w:r>
      <w:r w:rsidRPr="00AA1680" w:rsidR="002B7C38">
        <w:rPr>
          <w:lang w:val="nb-NO"/>
        </w:rPr>
        <w:t>spe</w:t>
      </w:r>
      <w:r w:rsidRPr="00AA1680" w:rsidR="00743D22">
        <w:rPr>
          <w:lang w:val="nb-NO"/>
        </w:rPr>
        <w:t>i</w:t>
      </w:r>
      <w:r w:rsidRPr="00AA1680" w:rsidR="002B7C38">
        <w:rPr>
          <w:lang w:val="nb-NO"/>
        </w:rPr>
        <w:t>le:</w:t>
      </w:r>
    </w:p>
    <w:p w:rsidRPr="00AA1680" w:rsidR="002B7C38" w:rsidP="00F50C0F" w:rsidRDefault="002B7C38" w14:paraId="77CCF196" w14:textId="77777777">
      <w:pPr>
        <w:jc w:val="both"/>
        <w:rPr>
          <w:lang w:val="nb-NO"/>
        </w:rPr>
      </w:pPr>
    </w:p>
    <w:p w:rsidRPr="00AA1680" w:rsidR="002B7C38" w:rsidP="00F50C0F" w:rsidRDefault="001C0591" w14:paraId="77CCF197" w14:textId="35024F01">
      <w:pPr>
        <w:jc w:val="both"/>
        <w:rPr>
          <w:lang w:val="nb-NO"/>
        </w:rPr>
      </w:pPr>
      <w:r w:rsidRPr="001C0591">
        <w:rPr>
          <w:highlight w:val="yellow"/>
          <w:lang w:val="nb-NO"/>
        </w:rPr>
        <w:t>[IDET DET TAS HENSYN TIL BEHANDLINGENS ART, OMFANG, FORMÅL OG SAMMENHENGEN DEN UTFØRES I, SAMT RISIKOENE AV VARIERENDE SANNSYNLIGHETS- OG ALVORLIGHETSGRAD FOR FYSISKE PERSONERS RETTIGHETER OG FRIHETER, BESKRIV ELEMENTENE SOM ER AVGJØRENDE FOR SIKKERHETSNIVÅET</w:t>
      </w:r>
      <w:r w:rsidRPr="00AA1680">
        <w:rPr>
          <w:highlight w:val="yellow"/>
          <w:lang w:val="nb-NO"/>
        </w:rPr>
        <w:t>]</w:t>
      </w:r>
    </w:p>
    <w:p w:rsidRPr="00AA1680" w:rsidR="002B7C38" w:rsidP="00F50C0F" w:rsidRDefault="002B7C38" w14:paraId="77CCF198" w14:textId="77777777">
      <w:pPr>
        <w:jc w:val="both"/>
        <w:rPr>
          <w:b/>
          <w:lang w:val="nb-NO"/>
        </w:rPr>
      </w:pPr>
    </w:p>
    <w:p w:rsidRPr="00AA1680" w:rsidR="002B7C38" w:rsidP="00F50C0F" w:rsidRDefault="00DD580E" w14:paraId="77CCF199" w14:textId="6D29C55B">
      <w:pPr>
        <w:jc w:val="both"/>
        <w:rPr>
          <w:highlight w:val="yellow"/>
          <w:lang w:val="nb-NO"/>
        </w:rPr>
      </w:pPr>
      <w:r w:rsidRPr="00AA1680">
        <w:rPr>
          <w:highlight w:val="yellow"/>
          <w:lang w:val="nb-NO"/>
        </w:rPr>
        <w:t>[</w:t>
      </w:r>
      <w:r w:rsidRPr="00AA1680" w:rsidR="00743D22">
        <w:rPr>
          <w:highlight w:val="yellow"/>
          <w:lang w:val="nb-NO"/>
        </w:rPr>
        <w:t xml:space="preserve">FOR </w:t>
      </w:r>
      <w:r w:rsidRPr="00AA1680">
        <w:rPr>
          <w:highlight w:val="yellow"/>
          <w:lang w:val="nb-NO"/>
        </w:rPr>
        <w:t>EKSEMPEL]</w:t>
      </w:r>
    </w:p>
    <w:p w:rsidRPr="00AA1680" w:rsidR="002B7C38" w:rsidP="00F50C0F" w:rsidRDefault="002B7C38" w14:paraId="77CCF19A" w14:textId="77777777">
      <w:pPr>
        <w:jc w:val="both"/>
        <w:rPr>
          <w:highlight w:val="yellow"/>
          <w:lang w:val="nb-NO"/>
        </w:rPr>
      </w:pPr>
    </w:p>
    <w:p w:rsidRPr="001C0591" w:rsidR="002B7C38" w:rsidP="00F50C0F" w:rsidRDefault="001C0591" w14:paraId="77CCF19B" w14:textId="4CA29AE6">
      <w:pPr>
        <w:jc w:val="both"/>
        <w:rPr>
          <w:i/>
          <w:lang w:val="nb-NO"/>
        </w:rPr>
      </w:pPr>
      <w:r w:rsidRPr="001C0591">
        <w:rPr>
          <w:i/>
          <w:lang w:val="nb-NO"/>
        </w:rPr>
        <w:t>«Behandlingen omfatter en stor mengde personopplysninger omfattet av</w:t>
      </w:r>
      <w:r w:rsidRPr="001C0591" w:rsidR="002B7C38">
        <w:rPr>
          <w:i/>
          <w:lang w:val="nb-NO"/>
        </w:rPr>
        <w:t xml:space="preserve"> </w:t>
      </w:r>
      <w:r w:rsidRPr="001C0591">
        <w:rPr>
          <w:i/>
          <w:lang w:val="nb-NO"/>
        </w:rPr>
        <w:t>personvernforordningen artikkel 9 om ‘særlige kategorier av personopplysninger’. Derfor skal det etableres et ‘høyt’ sikkerhetsnivå.»</w:t>
      </w:r>
    </w:p>
    <w:p w:rsidRPr="00AA1680" w:rsidR="002B7C38" w:rsidP="00F50C0F" w:rsidRDefault="002B7C38" w14:paraId="77CCF19C" w14:textId="77777777">
      <w:pPr>
        <w:jc w:val="both"/>
        <w:rPr>
          <w:lang w:val="nb-NO"/>
        </w:rPr>
      </w:pPr>
    </w:p>
    <w:p w:rsidRPr="00AA1680" w:rsidR="002B7C38" w:rsidP="00F50C0F" w:rsidRDefault="002B7C38" w14:paraId="77CCF19D" w14:textId="34FEFBD4">
      <w:pPr>
        <w:jc w:val="both"/>
        <w:rPr>
          <w:lang w:val="nb-NO"/>
        </w:rPr>
      </w:pPr>
      <w:r w:rsidRPr="00AA1680">
        <w:rPr>
          <w:lang w:val="nb-NO"/>
        </w:rPr>
        <w:t xml:space="preserve">Databehandleren </w:t>
      </w:r>
      <w:r w:rsidRPr="00AA1680" w:rsidR="0056252E">
        <w:rPr>
          <w:lang w:val="nb-NO"/>
        </w:rPr>
        <w:t>har</w:t>
      </w:r>
      <w:r w:rsidRPr="00AA1680">
        <w:rPr>
          <w:lang w:val="nb-NO"/>
        </w:rPr>
        <w:t xml:space="preserve"> her</w:t>
      </w:r>
      <w:r w:rsidRPr="00AA1680" w:rsidR="00955900">
        <w:rPr>
          <w:lang w:val="nb-NO"/>
        </w:rPr>
        <w:t>etter</w:t>
      </w:r>
      <w:r w:rsidRPr="00AA1680">
        <w:rPr>
          <w:lang w:val="nb-NO"/>
        </w:rPr>
        <w:t xml:space="preserve"> </w:t>
      </w:r>
      <w:r w:rsidRPr="00AA1680" w:rsidR="0056252E">
        <w:rPr>
          <w:lang w:val="nb-NO"/>
        </w:rPr>
        <w:t xml:space="preserve">rett og plikt til å </w:t>
      </w:r>
      <w:r w:rsidRPr="00AA1680" w:rsidR="00F31D0E">
        <w:rPr>
          <w:lang w:val="nb-NO"/>
        </w:rPr>
        <w:t>treffe</w:t>
      </w:r>
      <w:r w:rsidRPr="00AA1680">
        <w:rPr>
          <w:lang w:val="nb-NO"/>
        </w:rPr>
        <w:t xml:space="preserve"> beslutninger om hvilke tekniske og organisatoriske </w:t>
      </w:r>
      <w:r w:rsidRPr="00AA1680" w:rsidR="003D4DC1">
        <w:rPr>
          <w:lang w:val="nb-NO"/>
        </w:rPr>
        <w:t>sikkerhet</w:t>
      </w:r>
      <w:r w:rsidRPr="00AA1680" w:rsidR="00743D22">
        <w:rPr>
          <w:lang w:val="nb-NO"/>
        </w:rPr>
        <w:t>stiltak som</w:t>
      </w:r>
      <w:r w:rsidRPr="00AA1680" w:rsidR="00C016E2">
        <w:rPr>
          <w:lang w:val="nb-NO"/>
        </w:rPr>
        <w:t xml:space="preserve"> </w:t>
      </w:r>
      <w:r w:rsidRPr="00AA1680">
        <w:rPr>
          <w:lang w:val="nb-NO"/>
        </w:rPr>
        <w:t xml:space="preserve">skal </w:t>
      </w:r>
      <w:r w:rsidRPr="00AA1680" w:rsidR="00ED4258">
        <w:rPr>
          <w:lang w:val="nb-NO"/>
        </w:rPr>
        <w:t>g</w:t>
      </w:r>
      <w:r w:rsidR="001C0591">
        <w:rPr>
          <w:lang w:val="nb-NO"/>
        </w:rPr>
        <w:t>j</w:t>
      </w:r>
      <w:r w:rsidRPr="00AA1680" w:rsidR="00ED4258">
        <w:rPr>
          <w:lang w:val="nb-NO"/>
        </w:rPr>
        <w:t xml:space="preserve">ennomføres </w:t>
      </w:r>
      <w:r w:rsidRPr="00AA1680">
        <w:rPr>
          <w:lang w:val="nb-NO"/>
        </w:rPr>
        <w:t>for</w:t>
      </w:r>
      <w:r w:rsidRPr="00AA1680" w:rsidR="009E2F2C">
        <w:rPr>
          <w:lang w:val="nb-NO"/>
        </w:rPr>
        <w:t xml:space="preserve"> å </w:t>
      </w:r>
      <w:r w:rsidRPr="00AA1680">
        <w:rPr>
          <w:lang w:val="nb-NO"/>
        </w:rPr>
        <w:t xml:space="preserve">etablere det nødvendige (og </w:t>
      </w:r>
      <w:r w:rsidRPr="00AA1680" w:rsidR="00E942BE">
        <w:rPr>
          <w:lang w:val="nb-NO"/>
        </w:rPr>
        <w:t>av</w:t>
      </w:r>
      <w:r w:rsidRPr="00AA1680">
        <w:rPr>
          <w:lang w:val="nb-NO"/>
        </w:rPr>
        <w:t xml:space="preserve">talte) </w:t>
      </w:r>
      <w:r w:rsidRPr="00AA1680" w:rsidR="003D4DC1">
        <w:rPr>
          <w:lang w:val="nb-NO"/>
        </w:rPr>
        <w:t>sikkerhet</w:t>
      </w:r>
      <w:r w:rsidRPr="00AA1680">
        <w:rPr>
          <w:lang w:val="nb-NO"/>
        </w:rPr>
        <w:t>sniv</w:t>
      </w:r>
      <w:r w:rsidRPr="00AA1680" w:rsidR="00743D22">
        <w:rPr>
          <w:lang w:val="nb-NO"/>
        </w:rPr>
        <w:t>å</w:t>
      </w:r>
      <w:r w:rsidR="00B97ACB">
        <w:rPr>
          <w:lang w:val="nb-NO"/>
        </w:rPr>
        <w:t>et</w:t>
      </w:r>
      <w:r w:rsidRPr="00AA1680">
        <w:rPr>
          <w:lang w:val="nb-NO"/>
        </w:rPr>
        <w:t>.</w:t>
      </w:r>
    </w:p>
    <w:p w:rsidRPr="00AA1680" w:rsidR="002B7C38" w:rsidP="00F50C0F" w:rsidRDefault="002B7C38" w14:paraId="77CCF19E" w14:textId="77777777">
      <w:pPr>
        <w:jc w:val="both"/>
        <w:rPr>
          <w:lang w:val="nb-NO"/>
        </w:rPr>
      </w:pPr>
    </w:p>
    <w:p w:rsidRPr="00AA1680" w:rsidR="002B7C38" w:rsidP="00F50C0F" w:rsidRDefault="002B7C38" w14:paraId="77CCF19F" w14:textId="2B98F9F6">
      <w:pPr>
        <w:jc w:val="both"/>
        <w:rPr>
          <w:lang w:val="nb-NO"/>
        </w:rPr>
      </w:pPr>
      <w:r w:rsidRPr="00AA1680">
        <w:rPr>
          <w:lang w:val="nb-NO"/>
        </w:rPr>
        <w:t xml:space="preserve">Databehandleren skal </w:t>
      </w:r>
      <w:r w:rsidRPr="00AA1680" w:rsidR="00743D22">
        <w:rPr>
          <w:lang w:val="nb-NO"/>
        </w:rPr>
        <w:t>likevel</w:t>
      </w:r>
      <w:r w:rsidRPr="00AA1680">
        <w:rPr>
          <w:lang w:val="nb-NO"/>
        </w:rPr>
        <w:t xml:space="preserve"> – </w:t>
      </w:r>
      <w:r w:rsidRPr="00AA1680" w:rsidR="00DD580E">
        <w:rPr>
          <w:lang w:val="nb-NO"/>
        </w:rPr>
        <w:t xml:space="preserve">under </w:t>
      </w:r>
      <w:r w:rsidR="00B97ACB">
        <w:rPr>
          <w:lang w:val="nb-NO"/>
        </w:rPr>
        <w:t>enhver</w:t>
      </w:r>
      <w:r w:rsidRPr="00AA1680" w:rsidR="00DD580E">
        <w:rPr>
          <w:lang w:val="nb-NO"/>
        </w:rPr>
        <w:t xml:space="preserve"> </w:t>
      </w:r>
      <w:r w:rsidRPr="00AA1680" w:rsidR="00B97ACB">
        <w:rPr>
          <w:lang w:val="nb-NO"/>
        </w:rPr>
        <w:t>omstendighet</w:t>
      </w:r>
      <w:r w:rsidRPr="00AA1680">
        <w:rPr>
          <w:lang w:val="nb-NO"/>
        </w:rPr>
        <w:t xml:space="preserve"> og som minimum </w:t>
      </w:r>
      <w:r w:rsidRPr="00AA1680" w:rsidR="0060034D">
        <w:rPr>
          <w:lang w:val="nb-NO"/>
        </w:rPr>
        <w:t>–</w:t>
      </w:r>
      <w:r w:rsidRPr="00AA1680">
        <w:rPr>
          <w:lang w:val="nb-NO"/>
        </w:rPr>
        <w:t xml:space="preserve"> </w:t>
      </w:r>
      <w:r w:rsidRPr="00AA1680" w:rsidR="00ED4258">
        <w:rPr>
          <w:lang w:val="nb-NO"/>
        </w:rPr>
        <w:t xml:space="preserve">gjennomføre </w:t>
      </w:r>
      <w:r w:rsidRPr="00AA1680" w:rsidR="0060034D">
        <w:rPr>
          <w:lang w:val="nb-NO"/>
        </w:rPr>
        <w:t xml:space="preserve">følgende </w:t>
      </w:r>
      <w:r w:rsidRPr="00AA1680" w:rsidR="00743D22">
        <w:rPr>
          <w:lang w:val="nb-NO"/>
        </w:rPr>
        <w:t>tiltak</w:t>
      </w:r>
      <w:r w:rsidRPr="00AA1680" w:rsidR="00694A1D">
        <w:rPr>
          <w:lang w:val="nb-NO"/>
        </w:rPr>
        <w:t xml:space="preserve">, som er </w:t>
      </w:r>
      <w:r w:rsidRPr="00AA1680" w:rsidR="00E942BE">
        <w:rPr>
          <w:lang w:val="nb-NO"/>
        </w:rPr>
        <w:t>av</w:t>
      </w:r>
      <w:r w:rsidRPr="00AA1680" w:rsidR="00694A1D">
        <w:rPr>
          <w:lang w:val="nb-NO"/>
        </w:rPr>
        <w:t xml:space="preserve">talt med den </w:t>
      </w:r>
      <w:r w:rsidRPr="00AA1680" w:rsidR="0082640A">
        <w:rPr>
          <w:lang w:val="nb-NO"/>
        </w:rPr>
        <w:t>behandlingsansvarlig</w:t>
      </w:r>
      <w:r w:rsidRPr="00AA1680" w:rsidR="00694A1D">
        <w:rPr>
          <w:lang w:val="nb-NO"/>
        </w:rPr>
        <w:t>e:</w:t>
      </w:r>
    </w:p>
    <w:p w:rsidRPr="00AA1680" w:rsidR="00694A1D" w:rsidP="00F50C0F" w:rsidRDefault="00694A1D" w14:paraId="77CCF1A0" w14:textId="77777777">
      <w:pPr>
        <w:jc w:val="both"/>
        <w:rPr>
          <w:lang w:val="nb-NO"/>
        </w:rPr>
      </w:pPr>
    </w:p>
    <w:p w:rsidRPr="00AA1680" w:rsidR="00694A1D" w:rsidP="00F50C0F" w:rsidRDefault="00694A1D" w14:paraId="77CCF1A1" w14:textId="2B3FC269">
      <w:pPr>
        <w:jc w:val="both"/>
        <w:rPr>
          <w:highlight w:val="yellow"/>
          <w:lang w:val="nb-NO"/>
        </w:rPr>
      </w:pPr>
      <w:r w:rsidRPr="00AA1680">
        <w:rPr>
          <w:highlight w:val="yellow"/>
          <w:lang w:val="nb-NO"/>
        </w:rPr>
        <w:t xml:space="preserve">[BESKRIV KRAVENE </w:t>
      </w:r>
      <w:r w:rsidRPr="00AA1680" w:rsidR="009B40C2">
        <w:rPr>
          <w:highlight w:val="yellow"/>
          <w:lang w:val="nb-NO"/>
        </w:rPr>
        <w:t>SOM GJELDER</w:t>
      </w:r>
      <w:r w:rsidRPr="00AA1680">
        <w:rPr>
          <w:highlight w:val="yellow"/>
          <w:lang w:val="nb-NO"/>
        </w:rPr>
        <w:t xml:space="preserve"> PSEUDONYMISERING OG KRYPTERING </w:t>
      </w:r>
      <w:r w:rsidRPr="00AA1680" w:rsidR="00E942BE">
        <w:rPr>
          <w:highlight w:val="yellow"/>
          <w:lang w:val="nb-NO"/>
        </w:rPr>
        <w:t>AV</w:t>
      </w:r>
      <w:r w:rsidRPr="00AA1680">
        <w:rPr>
          <w:highlight w:val="yellow"/>
          <w:lang w:val="nb-NO"/>
        </w:rPr>
        <w:t xml:space="preserve"> PERSON</w:t>
      </w:r>
      <w:r w:rsidRPr="00AA1680" w:rsidR="003D4DC1">
        <w:rPr>
          <w:highlight w:val="yellow"/>
          <w:lang w:val="nb-NO"/>
        </w:rPr>
        <w:t>OPPLYSNING</w:t>
      </w:r>
      <w:r w:rsidRPr="00AA1680">
        <w:rPr>
          <w:highlight w:val="yellow"/>
          <w:lang w:val="nb-NO"/>
        </w:rPr>
        <w:t>ER]</w:t>
      </w:r>
    </w:p>
    <w:p w:rsidRPr="00AA1680" w:rsidR="00694A1D" w:rsidP="00F50C0F" w:rsidRDefault="00694A1D" w14:paraId="77CCF1A2" w14:textId="77777777">
      <w:pPr>
        <w:jc w:val="both"/>
        <w:rPr>
          <w:highlight w:val="yellow"/>
          <w:lang w:val="nb-NO"/>
        </w:rPr>
      </w:pPr>
    </w:p>
    <w:p w:rsidRPr="00AA1680" w:rsidR="00694A1D" w:rsidP="00F50C0F" w:rsidRDefault="00694A1D" w14:paraId="77CCF1A3" w14:textId="62AC80D4">
      <w:pPr>
        <w:jc w:val="both"/>
        <w:rPr>
          <w:highlight w:val="yellow"/>
          <w:lang w:val="nb-NO"/>
        </w:rPr>
      </w:pPr>
      <w:r w:rsidRPr="00AA1680">
        <w:rPr>
          <w:highlight w:val="yellow"/>
          <w:lang w:val="nb-NO"/>
        </w:rPr>
        <w:t xml:space="preserve">[BESKRIV KRAVENE </w:t>
      </w:r>
      <w:r w:rsidRPr="00AA1680" w:rsidR="009B40C2">
        <w:rPr>
          <w:highlight w:val="yellow"/>
          <w:lang w:val="nb-NO"/>
        </w:rPr>
        <w:t>SOM GJELDER</w:t>
      </w:r>
      <w:r w:rsidRPr="00AA1680" w:rsidR="009E2F2C">
        <w:rPr>
          <w:highlight w:val="yellow"/>
          <w:lang w:val="nb-NO"/>
        </w:rPr>
        <w:t xml:space="preserve"> </w:t>
      </w:r>
      <w:r w:rsidRPr="00AA1680" w:rsidR="00743D22">
        <w:rPr>
          <w:highlight w:val="yellow"/>
          <w:lang w:val="nb-NO"/>
        </w:rPr>
        <w:t>Å</w:t>
      </w:r>
      <w:r w:rsidRPr="00AA1680" w:rsidR="009E2F2C">
        <w:rPr>
          <w:highlight w:val="yellow"/>
          <w:lang w:val="nb-NO"/>
        </w:rPr>
        <w:t xml:space="preserve"> </w:t>
      </w:r>
      <w:r w:rsidRPr="00AA1680">
        <w:rPr>
          <w:highlight w:val="yellow"/>
          <w:lang w:val="nb-NO"/>
        </w:rPr>
        <w:t xml:space="preserve">SIKRE VEDVARENDE </w:t>
      </w:r>
      <w:r w:rsidRPr="00AA1680" w:rsidR="00743D22">
        <w:rPr>
          <w:highlight w:val="yellow"/>
          <w:lang w:val="nb-NO"/>
        </w:rPr>
        <w:t>KONFIDENSIALITET</w:t>
      </w:r>
      <w:r w:rsidRPr="00AA1680">
        <w:rPr>
          <w:highlight w:val="yellow"/>
          <w:lang w:val="nb-NO"/>
        </w:rPr>
        <w:t>, INTEGRITET, TILG</w:t>
      </w:r>
      <w:r w:rsidRPr="00AA1680" w:rsidR="00743D22">
        <w:rPr>
          <w:highlight w:val="yellow"/>
          <w:lang w:val="nb-NO"/>
        </w:rPr>
        <w:t>JE</w:t>
      </w:r>
      <w:r w:rsidRPr="00AA1680">
        <w:rPr>
          <w:highlight w:val="yellow"/>
          <w:lang w:val="nb-NO"/>
        </w:rPr>
        <w:t>NGELIGHE</w:t>
      </w:r>
      <w:r w:rsidRPr="00AA1680" w:rsidR="00743D22">
        <w:rPr>
          <w:highlight w:val="yellow"/>
          <w:lang w:val="nb-NO"/>
        </w:rPr>
        <w:t>T</w:t>
      </w:r>
      <w:r w:rsidRPr="00AA1680">
        <w:rPr>
          <w:highlight w:val="yellow"/>
          <w:lang w:val="nb-NO"/>
        </w:rPr>
        <w:t xml:space="preserve"> OG ROBUSTHE</w:t>
      </w:r>
      <w:r w:rsidRPr="00AA1680" w:rsidR="00743D22">
        <w:rPr>
          <w:highlight w:val="yellow"/>
          <w:lang w:val="nb-NO"/>
        </w:rPr>
        <w:t>T</w:t>
      </w:r>
      <w:r w:rsidRPr="00AA1680">
        <w:rPr>
          <w:highlight w:val="yellow"/>
          <w:lang w:val="nb-NO"/>
        </w:rPr>
        <w:t xml:space="preserve"> </w:t>
      </w:r>
      <w:r w:rsidRPr="00AA1680" w:rsidR="00FC4B83">
        <w:rPr>
          <w:highlight w:val="yellow"/>
          <w:lang w:val="nb-NO"/>
        </w:rPr>
        <w:t>I</w:t>
      </w:r>
      <w:r w:rsidRPr="00AA1680">
        <w:rPr>
          <w:highlight w:val="yellow"/>
          <w:lang w:val="nb-NO"/>
        </w:rPr>
        <w:t xml:space="preserve"> BEHANDLINGSSYSTEMER OG –TJENESTER]</w:t>
      </w:r>
    </w:p>
    <w:p w:rsidRPr="00AA1680" w:rsidR="00694A1D" w:rsidP="00F50C0F" w:rsidRDefault="00694A1D" w14:paraId="77CCF1A4" w14:textId="77777777">
      <w:pPr>
        <w:jc w:val="both"/>
        <w:rPr>
          <w:highlight w:val="yellow"/>
          <w:lang w:val="nb-NO"/>
        </w:rPr>
      </w:pPr>
    </w:p>
    <w:p w:rsidRPr="00AA1680" w:rsidR="00694A1D" w:rsidP="00F50C0F" w:rsidRDefault="00694A1D" w14:paraId="77CCF1A5" w14:textId="4A2A15C8">
      <w:pPr>
        <w:jc w:val="both"/>
        <w:rPr>
          <w:lang w:val="nb-NO"/>
        </w:rPr>
      </w:pPr>
      <w:r w:rsidRPr="00AA1680">
        <w:rPr>
          <w:highlight w:val="yellow"/>
          <w:lang w:val="nb-NO"/>
        </w:rPr>
        <w:t xml:space="preserve">[BESKRIV KRAVENE </w:t>
      </w:r>
      <w:r w:rsidRPr="00AA1680" w:rsidR="00743D22">
        <w:rPr>
          <w:highlight w:val="yellow"/>
          <w:lang w:val="nb-NO"/>
        </w:rPr>
        <w:t xml:space="preserve">SOM GJELDER </w:t>
      </w:r>
      <w:r w:rsidRPr="00AA1680">
        <w:rPr>
          <w:highlight w:val="yellow"/>
          <w:lang w:val="nb-NO"/>
        </w:rPr>
        <w:t>EVNEN TIL</w:t>
      </w:r>
      <w:r w:rsidRPr="00AA1680" w:rsidR="00073C2F">
        <w:rPr>
          <w:highlight w:val="yellow"/>
          <w:lang w:val="nb-NO"/>
        </w:rPr>
        <w:t xml:space="preserve"> Å GJENOPPRETTE TILGJENGELIGHETEN OG TILGANGEN</w:t>
      </w:r>
      <w:r w:rsidRPr="00AA1680" w:rsidR="001E04D8">
        <w:rPr>
          <w:highlight w:val="yellow"/>
          <w:lang w:val="nb-NO"/>
        </w:rPr>
        <w:t xml:space="preserve"> TIL PERSONOPPLYSNINGER I RETT TID DERSOM DET OPPSTÅR EN FYSISK ELLER TEKNISK HENDELSE</w:t>
      </w:r>
      <w:r w:rsidRPr="00AA1680">
        <w:rPr>
          <w:highlight w:val="yellow"/>
          <w:lang w:val="nb-NO"/>
        </w:rPr>
        <w:t>]</w:t>
      </w:r>
    </w:p>
    <w:p w:rsidRPr="00AA1680" w:rsidR="00694A1D" w:rsidP="00F50C0F" w:rsidRDefault="00694A1D" w14:paraId="77CCF1A6" w14:textId="77777777">
      <w:pPr>
        <w:jc w:val="both"/>
        <w:rPr>
          <w:highlight w:val="yellow"/>
          <w:lang w:val="nb-NO"/>
        </w:rPr>
      </w:pPr>
    </w:p>
    <w:p w:rsidRPr="00AA1680" w:rsidR="00694A1D" w:rsidP="00F50C0F" w:rsidRDefault="00694A1D" w14:paraId="77CCF1A7" w14:textId="503D1143">
      <w:pPr>
        <w:jc w:val="both"/>
        <w:rPr>
          <w:highlight w:val="yellow"/>
          <w:lang w:val="nb-NO"/>
        </w:rPr>
      </w:pPr>
      <w:r w:rsidRPr="00AA1680">
        <w:rPr>
          <w:highlight w:val="yellow"/>
          <w:lang w:val="nb-NO"/>
        </w:rPr>
        <w:t xml:space="preserve">[BESKRIV KRAVENE </w:t>
      </w:r>
      <w:r w:rsidR="009B40C2">
        <w:rPr>
          <w:highlight w:val="yellow"/>
          <w:lang w:val="nb-NO"/>
        </w:rPr>
        <w:t>SOM GJELDER</w:t>
      </w:r>
      <w:r w:rsidRPr="00AA1680">
        <w:rPr>
          <w:highlight w:val="yellow"/>
          <w:lang w:val="nb-NO"/>
        </w:rPr>
        <w:t xml:space="preserve"> </w:t>
      </w:r>
      <w:r w:rsidRPr="00AA1680" w:rsidR="00E0671A">
        <w:rPr>
          <w:highlight w:val="yellow"/>
          <w:lang w:val="nb-NO"/>
        </w:rPr>
        <w:t>PROSESS</w:t>
      </w:r>
      <w:r w:rsidRPr="00AA1680" w:rsidR="00374AA0">
        <w:rPr>
          <w:highlight w:val="yellow"/>
          <w:lang w:val="nb-NO"/>
        </w:rPr>
        <w:t>E</w:t>
      </w:r>
      <w:r w:rsidRPr="00AA1680">
        <w:rPr>
          <w:highlight w:val="yellow"/>
          <w:lang w:val="nb-NO"/>
        </w:rPr>
        <w:t>R FOR REGELM</w:t>
      </w:r>
      <w:r w:rsidRPr="00AA1680" w:rsidR="00374AA0">
        <w:rPr>
          <w:highlight w:val="yellow"/>
          <w:lang w:val="nb-NO"/>
        </w:rPr>
        <w:t>E</w:t>
      </w:r>
      <w:r w:rsidRPr="00AA1680">
        <w:rPr>
          <w:highlight w:val="yellow"/>
          <w:lang w:val="nb-NO"/>
        </w:rPr>
        <w:t>SSIG</w:t>
      </w:r>
      <w:r w:rsidRPr="00AA1680" w:rsidR="00374AA0">
        <w:rPr>
          <w:highlight w:val="yellow"/>
          <w:lang w:val="nb-NO"/>
        </w:rPr>
        <w:t xml:space="preserve"> TESTING</w:t>
      </w:r>
      <w:r w:rsidRPr="00AA1680">
        <w:rPr>
          <w:highlight w:val="yellow"/>
          <w:lang w:val="nb-NO"/>
        </w:rPr>
        <w:t xml:space="preserve">, </w:t>
      </w:r>
      <w:r w:rsidR="00970AAB">
        <w:rPr>
          <w:highlight w:val="yellow"/>
          <w:lang w:val="nb-NO"/>
        </w:rPr>
        <w:t>VURDERING</w:t>
      </w:r>
      <w:r w:rsidRPr="00AA1680">
        <w:rPr>
          <w:highlight w:val="yellow"/>
          <w:lang w:val="nb-NO"/>
        </w:rPr>
        <w:t xml:space="preserve"> OG</w:t>
      </w:r>
      <w:r w:rsidRPr="00AA1680" w:rsidR="007D6365">
        <w:rPr>
          <w:highlight w:val="yellow"/>
          <w:lang w:val="nb-NO"/>
        </w:rPr>
        <w:t xml:space="preserve"> </w:t>
      </w:r>
      <w:r w:rsidR="00970AAB">
        <w:rPr>
          <w:highlight w:val="yellow"/>
          <w:lang w:val="nb-NO"/>
        </w:rPr>
        <w:t>EVALUE</w:t>
      </w:r>
      <w:r w:rsidRPr="00AA1680">
        <w:rPr>
          <w:highlight w:val="yellow"/>
          <w:lang w:val="nb-NO"/>
        </w:rPr>
        <w:t xml:space="preserve">RING </w:t>
      </w:r>
      <w:r w:rsidRPr="00AA1680" w:rsidR="00E942BE">
        <w:rPr>
          <w:highlight w:val="yellow"/>
          <w:lang w:val="nb-NO"/>
        </w:rPr>
        <w:t>AV</w:t>
      </w:r>
      <w:r w:rsidRPr="00AA1680">
        <w:rPr>
          <w:highlight w:val="yellow"/>
          <w:lang w:val="nb-NO"/>
        </w:rPr>
        <w:t xml:space="preserve"> DE TEKNISKE OG ORGANISATORISKE </w:t>
      </w:r>
      <w:r w:rsidRPr="00AA1680" w:rsidR="0041129E">
        <w:rPr>
          <w:highlight w:val="yellow"/>
          <w:lang w:val="nb-NO"/>
        </w:rPr>
        <w:t>TILTAK</w:t>
      </w:r>
      <w:r w:rsidR="00970AAB">
        <w:rPr>
          <w:highlight w:val="yellow"/>
          <w:lang w:val="nb-NO"/>
        </w:rPr>
        <w:t>ENE</w:t>
      </w:r>
      <w:r w:rsidRPr="00AA1680" w:rsidR="0041129E">
        <w:rPr>
          <w:highlight w:val="yellow"/>
          <w:lang w:val="nb-NO"/>
        </w:rPr>
        <w:t xml:space="preserve">S EFFEKTIVITET NÅR DET GJELDER Å SIKRE </w:t>
      </w:r>
      <w:r w:rsidRPr="00AA1680" w:rsidR="00034181">
        <w:rPr>
          <w:highlight w:val="yellow"/>
          <w:lang w:val="nb-NO"/>
        </w:rPr>
        <w:t>PERSO</w:t>
      </w:r>
      <w:r w:rsidRPr="00AA1680" w:rsidR="00D41EEA">
        <w:rPr>
          <w:highlight w:val="yellow"/>
          <w:lang w:val="nb-NO"/>
        </w:rPr>
        <w:t>NOPPLYSNING</w:t>
      </w:r>
      <w:r w:rsidRPr="00AA1680" w:rsidR="00034181">
        <w:rPr>
          <w:highlight w:val="yellow"/>
          <w:lang w:val="nb-NO"/>
        </w:rPr>
        <w:t>SIKKERHETEN</w:t>
      </w:r>
      <w:r w:rsidRPr="00AA1680">
        <w:rPr>
          <w:highlight w:val="yellow"/>
          <w:lang w:val="nb-NO"/>
        </w:rPr>
        <w:t>]</w:t>
      </w:r>
    </w:p>
    <w:p w:rsidRPr="00AA1680" w:rsidR="00694A1D" w:rsidP="00F50C0F" w:rsidRDefault="00694A1D" w14:paraId="77CCF1A8" w14:textId="77777777">
      <w:pPr>
        <w:jc w:val="both"/>
        <w:rPr>
          <w:highlight w:val="yellow"/>
          <w:lang w:val="nb-NO"/>
        </w:rPr>
      </w:pPr>
    </w:p>
    <w:p w:rsidRPr="00AA1680" w:rsidR="00694A1D" w:rsidP="00F50C0F" w:rsidRDefault="00694A1D" w14:paraId="77CCF1A9" w14:textId="040EDB1B">
      <w:pPr>
        <w:jc w:val="both"/>
        <w:rPr>
          <w:highlight w:val="yellow"/>
          <w:lang w:val="nb-NO"/>
        </w:rPr>
      </w:pPr>
      <w:r w:rsidRPr="00AA1680">
        <w:rPr>
          <w:highlight w:val="yellow"/>
          <w:lang w:val="nb-NO"/>
        </w:rPr>
        <w:t xml:space="preserve">[BESKRIV KRAVENE </w:t>
      </w:r>
      <w:r w:rsidRPr="00AA1680" w:rsidR="004F2F81">
        <w:rPr>
          <w:highlight w:val="yellow"/>
          <w:lang w:val="nb-NO"/>
        </w:rPr>
        <w:t>SOM GJELDER</w:t>
      </w:r>
      <w:r w:rsidRPr="00AA1680">
        <w:rPr>
          <w:highlight w:val="yellow"/>
          <w:lang w:val="nb-NO"/>
        </w:rPr>
        <w:t xml:space="preserve"> </w:t>
      </w:r>
      <w:r w:rsidRPr="00AA1680" w:rsidR="004F2F81">
        <w:rPr>
          <w:highlight w:val="yellow"/>
          <w:lang w:val="nb-NO"/>
        </w:rPr>
        <w:t>TIL</w:t>
      </w:r>
      <w:r w:rsidRPr="00AA1680">
        <w:rPr>
          <w:highlight w:val="yellow"/>
          <w:lang w:val="nb-NO"/>
        </w:rPr>
        <w:t xml:space="preserve">GANG TIL </w:t>
      </w:r>
      <w:r w:rsidRPr="00AA1680" w:rsidR="003D4DC1">
        <w:rPr>
          <w:highlight w:val="yellow"/>
          <w:lang w:val="nb-NO"/>
        </w:rPr>
        <w:t>OPPLYSNING</w:t>
      </w:r>
      <w:r w:rsidR="00970AAB">
        <w:rPr>
          <w:highlight w:val="yellow"/>
          <w:lang w:val="nb-NO"/>
        </w:rPr>
        <w:t>ENE VIA INTERNETT</w:t>
      </w:r>
      <w:r w:rsidRPr="00AA1680">
        <w:rPr>
          <w:highlight w:val="yellow"/>
          <w:lang w:val="nb-NO"/>
        </w:rPr>
        <w:t>]</w:t>
      </w:r>
    </w:p>
    <w:p w:rsidRPr="00AA1680" w:rsidR="00694A1D" w:rsidP="00F50C0F" w:rsidRDefault="00694A1D" w14:paraId="77CCF1AA" w14:textId="77777777">
      <w:pPr>
        <w:jc w:val="both"/>
        <w:rPr>
          <w:highlight w:val="yellow"/>
          <w:lang w:val="nb-NO"/>
        </w:rPr>
      </w:pPr>
    </w:p>
    <w:p w:rsidRPr="00AA1680" w:rsidR="00694A1D" w:rsidP="00F50C0F" w:rsidRDefault="00694A1D" w14:paraId="77CCF1AB" w14:textId="16D94FDA">
      <w:pPr>
        <w:jc w:val="both"/>
        <w:rPr>
          <w:highlight w:val="yellow"/>
          <w:lang w:val="nb-NO"/>
        </w:rPr>
      </w:pPr>
      <w:r w:rsidRPr="00AA1680">
        <w:rPr>
          <w:highlight w:val="yellow"/>
          <w:lang w:val="nb-NO"/>
        </w:rPr>
        <w:t xml:space="preserve">[BESKRIV KRAVENE </w:t>
      </w:r>
      <w:r w:rsidRPr="00AA1680" w:rsidR="004F2F81">
        <w:rPr>
          <w:highlight w:val="yellow"/>
          <w:lang w:val="nb-NO"/>
        </w:rPr>
        <w:t>SOM GJELDER</w:t>
      </w:r>
      <w:r w:rsidRPr="00AA1680">
        <w:rPr>
          <w:highlight w:val="yellow"/>
          <w:lang w:val="nb-NO"/>
        </w:rPr>
        <w:t xml:space="preserve"> </w:t>
      </w:r>
      <w:r w:rsidRPr="00AA1680" w:rsidR="004F2F81">
        <w:rPr>
          <w:highlight w:val="yellow"/>
          <w:lang w:val="nb-NO"/>
        </w:rPr>
        <w:t>BESKYTTELSE</w:t>
      </w:r>
      <w:r w:rsidRPr="00AA1680">
        <w:rPr>
          <w:highlight w:val="yellow"/>
          <w:lang w:val="nb-NO"/>
        </w:rPr>
        <w:t xml:space="preserve"> </w:t>
      </w:r>
      <w:r w:rsidRPr="00AA1680" w:rsidR="00E942BE">
        <w:rPr>
          <w:highlight w:val="yellow"/>
          <w:lang w:val="nb-NO"/>
        </w:rPr>
        <w:t>AV</w:t>
      </w:r>
      <w:r w:rsidRPr="00AA1680">
        <w:rPr>
          <w:highlight w:val="yellow"/>
          <w:lang w:val="nb-NO"/>
        </w:rPr>
        <w:t xml:space="preserve"> </w:t>
      </w:r>
      <w:r w:rsidRPr="00AA1680" w:rsidR="003D4DC1">
        <w:rPr>
          <w:highlight w:val="yellow"/>
          <w:lang w:val="nb-NO"/>
        </w:rPr>
        <w:t>OPPLYSNING</w:t>
      </w:r>
      <w:r w:rsidRPr="00AA1680">
        <w:rPr>
          <w:highlight w:val="yellow"/>
          <w:lang w:val="nb-NO"/>
        </w:rPr>
        <w:t xml:space="preserve">ER UNDER </w:t>
      </w:r>
      <w:r w:rsidRPr="00AA1680" w:rsidR="004F2F81">
        <w:rPr>
          <w:highlight w:val="yellow"/>
          <w:lang w:val="nb-NO"/>
        </w:rPr>
        <w:t>OVERFØRING</w:t>
      </w:r>
      <w:r w:rsidRPr="00AA1680">
        <w:rPr>
          <w:highlight w:val="yellow"/>
          <w:lang w:val="nb-NO"/>
        </w:rPr>
        <w:t>]</w:t>
      </w:r>
    </w:p>
    <w:p w:rsidRPr="00AA1680" w:rsidR="00694A1D" w:rsidP="00F50C0F" w:rsidRDefault="00694A1D" w14:paraId="77CCF1AC" w14:textId="77777777">
      <w:pPr>
        <w:jc w:val="both"/>
        <w:rPr>
          <w:highlight w:val="yellow"/>
          <w:lang w:val="nb-NO"/>
        </w:rPr>
      </w:pPr>
    </w:p>
    <w:p w:rsidRPr="00AA1680" w:rsidR="00694A1D" w:rsidP="00F50C0F" w:rsidRDefault="00694A1D" w14:paraId="77CCF1AD" w14:textId="64F0EB3C">
      <w:pPr>
        <w:jc w:val="both"/>
        <w:rPr>
          <w:highlight w:val="yellow"/>
          <w:lang w:val="nb-NO"/>
        </w:rPr>
      </w:pPr>
      <w:r w:rsidRPr="00AA1680">
        <w:rPr>
          <w:highlight w:val="yellow"/>
          <w:lang w:val="nb-NO"/>
        </w:rPr>
        <w:t xml:space="preserve">[BESKRIV KRAVENE </w:t>
      </w:r>
      <w:r w:rsidRPr="00AA1680" w:rsidR="004F2F81">
        <w:rPr>
          <w:highlight w:val="yellow"/>
          <w:lang w:val="nb-NO"/>
        </w:rPr>
        <w:t xml:space="preserve">SOM GJELDER </w:t>
      </w:r>
      <w:r w:rsidRPr="00AA1680">
        <w:rPr>
          <w:highlight w:val="yellow"/>
          <w:lang w:val="nb-NO"/>
        </w:rPr>
        <w:t xml:space="preserve">BESKYTTELSE </w:t>
      </w:r>
      <w:r w:rsidRPr="00AA1680" w:rsidR="00E942BE">
        <w:rPr>
          <w:highlight w:val="yellow"/>
          <w:lang w:val="nb-NO"/>
        </w:rPr>
        <w:t>AV</w:t>
      </w:r>
      <w:r w:rsidRPr="00AA1680">
        <w:rPr>
          <w:highlight w:val="yellow"/>
          <w:lang w:val="nb-NO"/>
        </w:rPr>
        <w:t xml:space="preserve"> </w:t>
      </w:r>
      <w:r w:rsidRPr="00AA1680" w:rsidR="003D4DC1">
        <w:rPr>
          <w:highlight w:val="yellow"/>
          <w:lang w:val="nb-NO"/>
        </w:rPr>
        <w:t>OPPLYSNING</w:t>
      </w:r>
      <w:r w:rsidRPr="00AA1680">
        <w:rPr>
          <w:highlight w:val="yellow"/>
          <w:lang w:val="nb-NO"/>
        </w:rPr>
        <w:t>ER UNDER O</w:t>
      </w:r>
      <w:r w:rsidRPr="00AA1680" w:rsidR="004F2F81">
        <w:rPr>
          <w:highlight w:val="yellow"/>
          <w:lang w:val="nb-NO"/>
        </w:rPr>
        <w:t>P</w:t>
      </w:r>
      <w:r w:rsidRPr="00AA1680">
        <w:rPr>
          <w:highlight w:val="yellow"/>
          <w:lang w:val="nb-NO"/>
        </w:rPr>
        <w:t>PBEVARING]</w:t>
      </w:r>
    </w:p>
    <w:p w:rsidRPr="00AA1680" w:rsidR="00694A1D" w:rsidP="00F50C0F" w:rsidRDefault="00694A1D" w14:paraId="77CCF1AE" w14:textId="77777777">
      <w:pPr>
        <w:jc w:val="both"/>
        <w:rPr>
          <w:highlight w:val="yellow"/>
          <w:lang w:val="nb-NO"/>
        </w:rPr>
      </w:pPr>
    </w:p>
    <w:p w:rsidRPr="00AA1680" w:rsidR="00694A1D" w:rsidP="00F50C0F" w:rsidRDefault="00694A1D" w14:paraId="77CCF1AF" w14:textId="125FCFFF">
      <w:pPr>
        <w:jc w:val="both"/>
        <w:rPr>
          <w:highlight w:val="yellow"/>
          <w:lang w:val="nb-NO"/>
        </w:rPr>
      </w:pPr>
      <w:r w:rsidRPr="00AA1680">
        <w:rPr>
          <w:highlight w:val="yellow"/>
          <w:lang w:val="nb-NO"/>
        </w:rPr>
        <w:lastRenderedPageBreak/>
        <w:t xml:space="preserve">[BESKRIV KRAVENE </w:t>
      </w:r>
      <w:r w:rsidRPr="00AA1680" w:rsidR="004F2F81">
        <w:rPr>
          <w:highlight w:val="yellow"/>
          <w:lang w:val="nb-NO"/>
        </w:rPr>
        <w:t xml:space="preserve">SOM GJELDER </w:t>
      </w:r>
      <w:r w:rsidRPr="00AA1680">
        <w:rPr>
          <w:highlight w:val="yellow"/>
          <w:lang w:val="nb-NO"/>
        </w:rPr>
        <w:t xml:space="preserve">FYSISK SIKRING </w:t>
      </w:r>
      <w:r w:rsidRPr="00AA1680" w:rsidR="00E942BE">
        <w:rPr>
          <w:highlight w:val="yellow"/>
          <w:lang w:val="nb-NO"/>
        </w:rPr>
        <w:t>AV</w:t>
      </w:r>
      <w:r w:rsidRPr="00AA1680">
        <w:rPr>
          <w:highlight w:val="yellow"/>
          <w:lang w:val="nb-NO"/>
        </w:rPr>
        <w:t xml:space="preserve"> L</w:t>
      </w:r>
      <w:r w:rsidRPr="00AA1680" w:rsidR="004F2F81">
        <w:rPr>
          <w:highlight w:val="yellow"/>
          <w:lang w:val="nb-NO"/>
        </w:rPr>
        <w:t xml:space="preserve">OKASJONER </w:t>
      </w:r>
      <w:r w:rsidRPr="00AA1680">
        <w:rPr>
          <w:highlight w:val="yellow"/>
          <w:lang w:val="nb-NO"/>
        </w:rPr>
        <w:t>HVOR</w:t>
      </w:r>
      <w:r w:rsidRPr="00AA1680" w:rsidR="00C016E2">
        <w:rPr>
          <w:highlight w:val="yellow"/>
          <w:lang w:val="nb-NO"/>
        </w:rPr>
        <w:t xml:space="preserve"> </w:t>
      </w:r>
      <w:r w:rsidR="00970AAB">
        <w:rPr>
          <w:highlight w:val="yellow"/>
          <w:lang w:val="nb-NO"/>
        </w:rPr>
        <w:t>PERSON</w:t>
      </w:r>
      <w:r w:rsidRPr="00AA1680" w:rsidR="004F2F81">
        <w:rPr>
          <w:highlight w:val="yellow"/>
          <w:lang w:val="nb-NO"/>
        </w:rPr>
        <w:t xml:space="preserve">OPPLYSNINGER BLIR </w:t>
      </w:r>
      <w:r w:rsidRPr="00AA1680">
        <w:rPr>
          <w:highlight w:val="yellow"/>
          <w:lang w:val="nb-NO"/>
        </w:rPr>
        <w:t>BEHANDLE</w:t>
      </w:r>
      <w:r w:rsidRPr="00AA1680" w:rsidR="004F2F81">
        <w:rPr>
          <w:highlight w:val="yellow"/>
          <w:lang w:val="nb-NO"/>
        </w:rPr>
        <w:t>T</w:t>
      </w:r>
      <w:r w:rsidRPr="00AA1680">
        <w:rPr>
          <w:highlight w:val="yellow"/>
          <w:lang w:val="nb-NO"/>
        </w:rPr>
        <w:t>]</w:t>
      </w:r>
    </w:p>
    <w:p w:rsidRPr="00AA1680" w:rsidR="00694A1D" w:rsidP="00F50C0F" w:rsidRDefault="00694A1D" w14:paraId="77CCF1B0" w14:textId="77777777">
      <w:pPr>
        <w:jc w:val="both"/>
        <w:rPr>
          <w:highlight w:val="yellow"/>
          <w:lang w:val="nb-NO"/>
        </w:rPr>
      </w:pPr>
    </w:p>
    <w:p w:rsidRPr="00AA1680" w:rsidR="00694A1D" w:rsidP="00F50C0F" w:rsidRDefault="00694A1D" w14:paraId="77CCF1B1" w14:textId="5C6E3C5F">
      <w:pPr>
        <w:jc w:val="both"/>
        <w:rPr>
          <w:highlight w:val="yellow"/>
          <w:lang w:val="nb-NO"/>
        </w:rPr>
      </w:pPr>
      <w:r w:rsidRPr="00AA1680">
        <w:rPr>
          <w:highlight w:val="yellow"/>
          <w:lang w:val="nb-NO"/>
        </w:rPr>
        <w:t xml:space="preserve">[BESKRIV KRAVENE </w:t>
      </w:r>
      <w:r w:rsidRPr="00AA1680" w:rsidR="00CF6383">
        <w:rPr>
          <w:highlight w:val="yellow"/>
          <w:lang w:val="nb-NO"/>
        </w:rPr>
        <w:t>SOM GJELDER BRUK</w:t>
      </w:r>
      <w:r w:rsidRPr="00AA1680">
        <w:rPr>
          <w:highlight w:val="yellow"/>
          <w:lang w:val="nb-NO"/>
        </w:rPr>
        <w:t xml:space="preserve"> </w:t>
      </w:r>
      <w:r w:rsidRPr="00AA1680" w:rsidR="00E942BE">
        <w:rPr>
          <w:highlight w:val="yellow"/>
          <w:lang w:val="nb-NO"/>
        </w:rPr>
        <w:t>AV</w:t>
      </w:r>
      <w:r w:rsidRPr="00AA1680">
        <w:rPr>
          <w:highlight w:val="yellow"/>
          <w:lang w:val="nb-NO"/>
        </w:rPr>
        <w:t xml:space="preserve"> HJEMME-/FJERNARBE</w:t>
      </w:r>
      <w:r w:rsidRPr="00AA1680" w:rsidR="00D12486">
        <w:rPr>
          <w:highlight w:val="yellow"/>
          <w:lang w:val="nb-NO"/>
        </w:rPr>
        <w:t>I</w:t>
      </w:r>
      <w:r w:rsidRPr="00AA1680">
        <w:rPr>
          <w:highlight w:val="yellow"/>
          <w:lang w:val="nb-NO"/>
        </w:rPr>
        <w:t>DSPLA</w:t>
      </w:r>
      <w:r w:rsidRPr="00AA1680" w:rsidR="00D12486">
        <w:rPr>
          <w:highlight w:val="yellow"/>
          <w:lang w:val="nb-NO"/>
        </w:rPr>
        <w:t>S</w:t>
      </w:r>
      <w:r w:rsidRPr="00AA1680">
        <w:rPr>
          <w:highlight w:val="yellow"/>
          <w:lang w:val="nb-NO"/>
        </w:rPr>
        <w:t>SER]</w:t>
      </w:r>
    </w:p>
    <w:p w:rsidRPr="00AA1680" w:rsidR="00694A1D" w:rsidP="00F50C0F" w:rsidRDefault="00694A1D" w14:paraId="77CCF1B2" w14:textId="77777777">
      <w:pPr>
        <w:jc w:val="both"/>
        <w:rPr>
          <w:highlight w:val="yellow"/>
          <w:lang w:val="nb-NO"/>
        </w:rPr>
      </w:pPr>
    </w:p>
    <w:p w:rsidRPr="00AA1680" w:rsidR="00694A1D" w:rsidP="00F50C0F" w:rsidRDefault="00694A1D" w14:paraId="77CCF1B3" w14:textId="71AC2748">
      <w:pPr>
        <w:jc w:val="both"/>
        <w:rPr>
          <w:lang w:val="nb-NO"/>
        </w:rPr>
      </w:pPr>
      <w:r w:rsidRPr="00AA1680">
        <w:rPr>
          <w:highlight w:val="yellow"/>
          <w:lang w:val="nb-NO"/>
        </w:rPr>
        <w:t xml:space="preserve">[BESKRIV KRAVENE </w:t>
      </w:r>
      <w:r w:rsidR="00D4374E">
        <w:rPr>
          <w:highlight w:val="yellow"/>
          <w:lang w:val="nb-NO"/>
        </w:rPr>
        <w:t>SOM GJELDER</w:t>
      </w:r>
      <w:r w:rsidRPr="00AA1680">
        <w:rPr>
          <w:highlight w:val="yellow"/>
          <w:lang w:val="nb-NO"/>
        </w:rPr>
        <w:t xml:space="preserve"> LOG</w:t>
      </w:r>
      <w:r w:rsidRPr="00AA1680" w:rsidR="00D12486">
        <w:rPr>
          <w:highlight w:val="yellow"/>
          <w:lang w:val="nb-NO"/>
        </w:rPr>
        <w:t>GING</w:t>
      </w:r>
      <w:r w:rsidRPr="00AA1680">
        <w:rPr>
          <w:highlight w:val="yellow"/>
          <w:lang w:val="nb-NO"/>
        </w:rPr>
        <w:t>]</w:t>
      </w:r>
    </w:p>
    <w:p w:rsidRPr="00AA1680" w:rsidR="002B7C38" w:rsidP="00F50C0F" w:rsidRDefault="002B7C38" w14:paraId="77CCF1B4" w14:textId="77777777">
      <w:pPr>
        <w:jc w:val="both"/>
        <w:rPr>
          <w:b/>
          <w:lang w:val="nb-NO"/>
        </w:rPr>
      </w:pPr>
    </w:p>
    <w:p w:rsidRPr="00AA1680" w:rsidR="00151C1D" w:rsidP="00F50C0F" w:rsidRDefault="004245B1" w14:paraId="77CCF1B5" w14:textId="6B827C27">
      <w:pPr>
        <w:jc w:val="both"/>
        <w:rPr>
          <w:b/>
          <w:lang w:val="nb-NO"/>
        </w:rPr>
      </w:pPr>
      <w:r w:rsidRPr="00AA1680">
        <w:rPr>
          <w:b/>
          <w:lang w:val="nb-NO"/>
        </w:rPr>
        <w:t xml:space="preserve">C.3 </w:t>
      </w:r>
      <w:r w:rsidRPr="00AA1680" w:rsidR="00151C1D">
        <w:rPr>
          <w:b/>
          <w:lang w:val="nb-NO"/>
        </w:rPr>
        <w:t xml:space="preserve">Bistand til den </w:t>
      </w:r>
      <w:r w:rsidRPr="00AA1680" w:rsidR="0082640A">
        <w:rPr>
          <w:b/>
          <w:lang w:val="nb-NO"/>
        </w:rPr>
        <w:t>behandlingsansvarlig</w:t>
      </w:r>
      <w:r w:rsidRPr="00AA1680" w:rsidR="00151C1D">
        <w:rPr>
          <w:b/>
          <w:lang w:val="nb-NO"/>
        </w:rPr>
        <w:t>e</w:t>
      </w:r>
    </w:p>
    <w:p w:rsidRPr="00AA1680" w:rsidR="004245B1" w:rsidP="00F50C0F" w:rsidRDefault="00694A1D" w14:paraId="77CCF1B6" w14:textId="434231F2">
      <w:pPr>
        <w:jc w:val="both"/>
        <w:rPr>
          <w:lang w:val="nb-NO"/>
        </w:rPr>
      </w:pPr>
      <w:r w:rsidRPr="00AA1680">
        <w:rPr>
          <w:lang w:val="nb-NO"/>
        </w:rPr>
        <w:t xml:space="preserve">Databehandleren skal </w:t>
      </w:r>
      <w:r w:rsidRPr="00AA1680" w:rsidR="006E59DB">
        <w:rPr>
          <w:lang w:val="nb-NO"/>
        </w:rPr>
        <w:t xml:space="preserve">i </w:t>
      </w:r>
      <w:r w:rsidR="00D4374E">
        <w:rPr>
          <w:lang w:val="nb-NO"/>
        </w:rPr>
        <w:t>den grad det er</w:t>
      </w:r>
      <w:r w:rsidRPr="00AA1680" w:rsidR="00A232FD">
        <w:rPr>
          <w:lang w:val="nb-NO"/>
        </w:rPr>
        <w:t xml:space="preserve"> mulig</w:t>
      </w:r>
      <w:r w:rsidRPr="00AA1680">
        <w:rPr>
          <w:lang w:val="nb-NO"/>
        </w:rPr>
        <w:t xml:space="preserve"> – i</w:t>
      </w:r>
      <w:r w:rsidRPr="00AA1680" w:rsidR="007E5D01">
        <w:rPr>
          <w:lang w:val="nb-NO"/>
        </w:rPr>
        <w:t xml:space="preserve"> det </w:t>
      </w:r>
      <w:r w:rsidR="00D4374E">
        <w:rPr>
          <w:lang w:val="nb-NO"/>
        </w:rPr>
        <w:t>nedenfor</w:t>
      </w:r>
      <w:r w:rsidRPr="00AA1680" w:rsidR="007E5D01">
        <w:rPr>
          <w:lang w:val="nb-NO"/>
        </w:rPr>
        <w:t xml:space="preserve"> beskrev</w:t>
      </w:r>
      <w:r w:rsidR="00D4374E">
        <w:rPr>
          <w:lang w:val="nb-NO"/>
        </w:rPr>
        <w:t>ne omfang og utstrekning</w:t>
      </w:r>
      <w:r w:rsidRPr="00AA1680" w:rsidR="007E5D01">
        <w:rPr>
          <w:lang w:val="nb-NO"/>
        </w:rPr>
        <w:t xml:space="preserve"> </w:t>
      </w:r>
      <w:r w:rsidRPr="00AA1680" w:rsidR="004245B1">
        <w:rPr>
          <w:lang w:val="nb-NO"/>
        </w:rPr>
        <w:t xml:space="preserve">– bistå den </w:t>
      </w:r>
      <w:r w:rsidRPr="00AA1680" w:rsidR="0082640A">
        <w:rPr>
          <w:lang w:val="nb-NO"/>
        </w:rPr>
        <w:t>behandlingsansvarlig</w:t>
      </w:r>
      <w:r w:rsidRPr="00AA1680" w:rsidR="004245B1">
        <w:rPr>
          <w:lang w:val="nb-NO"/>
        </w:rPr>
        <w:t xml:space="preserve">e i </w:t>
      </w:r>
      <w:r w:rsidRPr="00AA1680" w:rsidR="007E5D01">
        <w:rPr>
          <w:lang w:val="nb-NO"/>
        </w:rPr>
        <w:t xml:space="preserve">samsvar </w:t>
      </w:r>
      <w:r w:rsidRPr="00AA1680" w:rsidR="004245B1">
        <w:rPr>
          <w:lang w:val="nb-NO"/>
        </w:rPr>
        <w:t xml:space="preserve">med </w:t>
      </w:r>
      <w:r w:rsidRPr="00AA1680" w:rsidR="007E5D01">
        <w:rPr>
          <w:lang w:val="nb-NO"/>
        </w:rPr>
        <w:t xml:space="preserve">Vilkårene </w:t>
      </w:r>
      <w:r w:rsidRPr="00AA1680" w:rsidR="004245B1">
        <w:rPr>
          <w:lang w:val="nb-NO"/>
        </w:rPr>
        <w:t>9.1 og 9.2 ved</w:t>
      </w:r>
      <w:r w:rsidRPr="00AA1680" w:rsidR="009E2F2C">
        <w:rPr>
          <w:lang w:val="nb-NO"/>
        </w:rPr>
        <w:t xml:space="preserve"> å </w:t>
      </w:r>
      <w:r w:rsidRPr="00AA1680" w:rsidR="004245B1">
        <w:rPr>
          <w:lang w:val="nb-NO"/>
        </w:rPr>
        <w:t>g</w:t>
      </w:r>
      <w:r w:rsidR="00D4374E">
        <w:rPr>
          <w:lang w:val="nb-NO"/>
        </w:rPr>
        <w:t>j</w:t>
      </w:r>
      <w:r w:rsidRPr="00AA1680" w:rsidR="004245B1">
        <w:rPr>
          <w:lang w:val="nb-NO"/>
        </w:rPr>
        <w:t>enn</w:t>
      </w:r>
      <w:r w:rsidR="00D4374E">
        <w:rPr>
          <w:lang w:val="nb-NO"/>
        </w:rPr>
        <w:t>o</w:t>
      </w:r>
      <w:r w:rsidRPr="00AA1680" w:rsidR="004245B1">
        <w:rPr>
          <w:lang w:val="nb-NO"/>
        </w:rPr>
        <w:t xml:space="preserve">mføre følgende tekniske og organisatoriske </w:t>
      </w:r>
      <w:r w:rsidRPr="00AA1680" w:rsidR="007E5D01">
        <w:rPr>
          <w:lang w:val="nb-NO"/>
        </w:rPr>
        <w:t>tiltak</w:t>
      </w:r>
      <w:r w:rsidRPr="00AA1680" w:rsidR="004245B1">
        <w:rPr>
          <w:lang w:val="nb-NO"/>
        </w:rPr>
        <w:t>:</w:t>
      </w:r>
    </w:p>
    <w:p w:rsidRPr="00AA1680" w:rsidR="004245B1" w:rsidP="00F50C0F" w:rsidRDefault="004245B1" w14:paraId="77CCF1B7" w14:textId="77777777">
      <w:pPr>
        <w:jc w:val="both"/>
        <w:rPr>
          <w:lang w:val="nb-NO"/>
        </w:rPr>
      </w:pPr>
    </w:p>
    <w:p w:rsidRPr="00AA1680" w:rsidR="004245B1" w:rsidP="00F50C0F" w:rsidRDefault="004245B1" w14:paraId="77CCF1B8" w14:textId="4CC25B78">
      <w:pPr>
        <w:jc w:val="both"/>
        <w:rPr>
          <w:highlight w:val="yellow"/>
          <w:lang w:val="nb-NO"/>
        </w:rPr>
      </w:pPr>
      <w:r w:rsidRPr="00AA1680">
        <w:rPr>
          <w:highlight w:val="yellow"/>
          <w:lang w:val="nb-NO"/>
        </w:rPr>
        <w:t>[BESKRIV OMF</w:t>
      </w:r>
      <w:r w:rsidRPr="00AA1680" w:rsidR="007E5D01">
        <w:rPr>
          <w:highlight w:val="yellow"/>
          <w:lang w:val="nb-NO"/>
        </w:rPr>
        <w:t>ANGET</w:t>
      </w:r>
      <w:r w:rsidRPr="00AA1680" w:rsidR="00E6769A">
        <w:rPr>
          <w:highlight w:val="yellow"/>
          <w:lang w:val="nb-NO"/>
        </w:rPr>
        <w:t xml:space="preserve"> </w:t>
      </w:r>
      <w:r w:rsidR="00D4374E">
        <w:rPr>
          <w:highlight w:val="yellow"/>
          <w:lang w:val="nb-NO"/>
        </w:rPr>
        <w:t xml:space="preserve">OG UTSTREKNINGEN </w:t>
      </w:r>
      <w:r w:rsidRPr="00AA1680" w:rsidR="00E942BE">
        <w:rPr>
          <w:highlight w:val="yellow"/>
          <w:lang w:val="nb-NO"/>
        </w:rPr>
        <w:t>AV</w:t>
      </w:r>
      <w:r w:rsidRPr="00AA1680">
        <w:rPr>
          <w:highlight w:val="yellow"/>
          <w:lang w:val="nb-NO"/>
        </w:rPr>
        <w:t xml:space="preserve"> BISTANDEN SOM SKAL Y</w:t>
      </w:r>
      <w:r w:rsidRPr="00AA1680" w:rsidR="007E5D01">
        <w:rPr>
          <w:highlight w:val="yellow"/>
          <w:lang w:val="nb-NO"/>
        </w:rPr>
        <w:t>T</w:t>
      </w:r>
      <w:r w:rsidRPr="00AA1680">
        <w:rPr>
          <w:highlight w:val="yellow"/>
          <w:lang w:val="nb-NO"/>
        </w:rPr>
        <w:t xml:space="preserve">ES </w:t>
      </w:r>
      <w:r w:rsidRPr="00AA1680" w:rsidR="00E942BE">
        <w:rPr>
          <w:highlight w:val="yellow"/>
          <w:lang w:val="nb-NO"/>
        </w:rPr>
        <w:t>AV</w:t>
      </w:r>
      <w:r w:rsidRPr="00AA1680" w:rsidR="00DD580E">
        <w:rPr>
          <w:highlight w:val="yellow"/>
          <w:lang w:val="nb-NO"/>
        </w:rPr>
        <w:t xml:space="preserve"> DATABEHANDLEREN</w:t>
      </w:r>
      <w:r w:rsidRPr="00AA1680">
        <w:rPr>
          <w:highlight w:val="yellow"/>
          <w:lang w:val="nb-NO"/>
        </w:rPr>
        <w:t>]</w:t>
      </w:r>
    </w:p>
    <w:p w:rsidRPr="00AA1680" w:rsidR="004245B1" w:rsidP="00F50C0F" w:rsidRDefault="004245B1" w14:paraId="77CCF1B9" w14:textId="77777777">
      <w:pPr>
        <w:jc w:val="both"/>
        <w:rPr>
          <w:highlight w:val="yellow"/>
          <w:lang w:val="nb-NO"/>
        </w:rPr>
      </w:pPr>
    </w:p>
    <w:p w:rsidRPr="00AA1680" w:rsidR="00694A1D" w:rsidP="00F50C0F" w:rsidRDefault="004245B1" w14:paraId="77CCF1BA" w14:textId="20EA70E1">
      <w:pPr>
        <w:jc w:val="both"/>
        <w:rPr>
          <w:lang w:val="nb-NO"/>
        </w:rPr>
      </w:pPr>
      <w:r w:rsidRPr="00AA1680">
        <w:rPr>
          <w:highlight w:val="yellow"/>
          <w:lang w:val="nb-NO"/>
        </w:rPr>
        <w:t>[BESKRIV DE SPE</w:t>
      </w:r>
      <w:r w:rsidRPr="00AA1680" w:rsidR="007E5D01">
        <w:rPr>
          <w:highlight w:val="yellow"/>
          <w:lang w:val="nb-NO"/>
        </w:rPr>
        <w:t>SIFIKKE</w:t>
      </w:r>
      <w:r w:rsidRPr="00AA1680">
        <w:rPr>
          <w:highlight w:val="yellow"/>
          <w:lang w:val="nb-NO"/>
        </w:rPr>
        <w:t xml:space="preserve"> TEKNISKE OG ORGANISATORISKE </w:t>
      </w:r>
      <w:r w:rsidRPr="00AA1680" w:rsidR="007E5D01">
        <w:rPr>
          <w:highlight w:val="yellow"/>
          <w:lang w:val="nb-NO"/>
        </w:rPr>
        <w:t>TILTAK</w:t>
      </w:r>
      <w:r w:rsidRPr="00AA1680" w:rsidR="0056252E">
        <w:rPr>
          <w:highlight w:val="yellow"/>
          <w:lang w:val="nb-NO"/>
        </w:rPr>
        <w:t>ENE</w:t>
      </w:r>
      <w:r w:rsidRPr="00AA1680">
        <w:rPr>
          <w:highlight w:val="yellow"/>
          <w:lang w:val="nb-NO"/>
        </w:rPr>
        <w:t xml:space="preserve"> SOM DATABEHANDLEREN SKAL G</w:t>
      </w:r>
      <w:r w:rsidRPr="00AA1680" w:rsidR="007E5D01">
        <w:rPr>
          <w:highlight w:val="yellow"/>
          <w:lang w:val="nb-NO"/>
        </w:rPr>
        <w:t>J</w:t>
      </w:r>
      <w:r w:rsidRPr="00AA1680">
        <w:rPr>
          <w:highlight w:val="yellow"/>
          <w:lang w:val="nb-NO"/>
        </w:rPr>
        <w:t>ENN</w:t>
      </w:r>
      <w:r w:rsidRPr="00AA1680" w:rsidR="007E5D01">
        <w:rPr>
          <w:highlight w:val="yellow"/>
          <w:lang w:val="nb-NO"/>
        </w:rPr>
        <w:t>O</w:t>
      </w:r>
      <w:r w:rsidRPr="00AA1680">
        <w:rPr>
          <w:highlight w:val="yellow"/>
          <w:lang w:val="nb-NO"/>
        </w:rPr>
        <w:t xml:space="preserve">MFØRE </w:t>
      </w:r>
      <w:r w:rsidR="00D4374E">
        <w:rPr>
          <w:highlight w:val="yellow"/>
          <w:lang w:val="nb-NO"/>
        </w:rPr>
        <w:t>FOR</w:t>
      </w:r>
      <w:r w:rsidRPr="00AA1680" w:rsidR="009E2F2C">
        <w:rPr>
          <w:highlight w:val="yellow"/>
          <w:lang w:val="nb-NO"/>
        </w:rPr>
        <w:t xml:space="preserve"> </w:t>
      </w:r>
      <w:r w:rsidRPr="00AA1680" w:rsidR="007E5D01">
        <w:rPr>
          <w:highlight w:val="yellow"/>
          <w:lang w:val="nb-NO"/>
        </w:rPr>
        <w:t>Å</w:t>
      </w:r>
      <w:r w:rsidRPr="00AA1680" w:rsidR="009E2F2C">
        <w:rPr>
          <w:highlight w:val="yellow"/>
          <w:lang w:val="nb-NO"/>
        </w:rPr>
        <w:t xml:space="preserve"> </w:t>
      </w:r>
      <w:r w:rsidR="00B84947">
        <w:rPr>
          <w:highlight w:val="yellow"/>
          <w:lang w:val="nb-NO"/>
        </w:rPr>
        <w:t>YTE BISTAND</w:t>
      </w:r>
      <w:r w:rsidRPr="00AA1680">
        <w:rPr>
          <w:highlight w:val="yellow"/>
          <w:lang w:val="nb-NO"/>
        </w:rPr>
        <w:t xml:space="preserve"> DEN </w:t>
      </w:r>
      <w:r w:rsidRPr="00AA1680" w:rsidR="0082640A">
        <w:rPr>
          <w:highlight w:val="yellow"/>
          <w:lang w:val="nb-NO"/>
        </w:rPr>
        <w:t>BEHANDLINGSANSVARLIG</w:t>
      </w:r>
      <w:r w:rsidRPr="00AA1680">
        <w:rPr>
          <w:highlight w:val="yellow"/>
          <w:lang w:val="nb-NO"/>
        </w:rPr>
        <w:t>E]</w:t>
      </w:r>
      <w:r w:rsidRPr="00AA1680" w:rsidR="00694A1D">
        <w:rPr>
          <w:lang w:val="nb-NO"/>
        </w:rPr>
        <w:t xml:space="preserve"> </w:t>
      </w:r>
    </w:p>
    <w:p w:rsidRPr="00AA1680" w:rsidR="00151C1D" w:rsidP="00F50C0F" w:rsidRDefault="00151C1D" w14:paraId="77CCF1BB" w14:textId="77777777">
      <w:pPr>
        <w:jc w:val="both"/>
        <w:rPr>
          <w:b/>
          <w:lang w:val="nb-NO"/>
        </w:rPr>
      </w:pPr>
    </w:p>
    <w:p w:rsidRPr="00AA1680" w:rsidR="00151C1D" w:rsidP="00F50C0F" w:rsidRDefault="004245B1" w14:paraId="77CCF1BC" w14:textId="4D038E8B">
      <w:pPr>
        <w:jc w:val="both"/>
        <w:rPr>
          <w:b/>
          <w:lang w:val="nb-NO"/>
        </w:rPr>
      </w:pPr>
      <w:r w:rsidRPr="00AA1680">
        <w:rPr>
          <w:b/>
          <w:lang w:val="nb-NO"/>
        </w:rPr>
        <w:t xml:space="preserve">C.4 </w:t>
      </w:r>
      <w:r w:rsidRPr="00AA1680" w:rsidR="00151C1D">
        <w:rPr>
          <w:b/>
          <w:lang w:val="nb-NO"/>
        </w:rPr>
        <w:t>Op</w:t>
      </w:r>
      <w:r w:rsidRPr="00AA1680" w:rsidR="00D10DD4">
        <w:rPr>
          <w:b/>
          <w:lang w:val="nb-NO"/>
        </w:rPr>
        <w:t>p</w:t>
      </w:r>
      <w:r w:rsidRPr="00AA1680" w:rsidR="00151C1D">
        <w:rPr>
          <w:b/>
          <w:lang w:val="nb-NO"/>
        </w:rPr>
        <w:t>bevaringsperiode/slette</w:t>
      </w:r>
      <w:r w:rsidR="002D5F64">
        <w:rPr>
          <w:b/>
          <w:lang w:val="nb-NO"/>
        </w:rPr>
        <w:t>prosedyrer</w:t>
      </w:r>
    </w:p>
    <w:p w:rsidRPr="00AA1680" w:rsidR="004245B1" w:rsidP="00F50C0F" w:rsidRDefault="004245B1" w14:paraId="77CCF1BD" w14:textId="1B35A481">
      <w:pPr>
        <w:jc w:val="both"/>
        <w:rPr>
          <w:highlight w:val="yellow"/>
          <w:lang w:val="nb-NO"/>
        </w:rPr>
      </w:pPr>
      <w:r w:rsidRPr="00AA1680">
        <w:rPr>
          <w:highlight w:val="yellow"/>
          <w:lang w:val="nb-NO"/>
        </w:rPr>
        <w:t>[BESKRIV EVENTUEL</w:t>
      </w:r>
      <w:r w:rsidRPr="00AA1680" w:rsidR="007E5D01">
        <w:rPr>
          <w:highlight w:val="yellow"/>
          <w:lang w:val="nb-NO"/>
        </w:rPr>
        <w:t>L</w:t>
      </w:r>
      <w:r w:rsidRPr="00AA1680">
        <w:rPr>
          <w:highlight w:val="yellow"/>
          <w:lang w:val="nb-NO"/>
        </w:rPr>
        <w:t xml:space="preserve"> OP</w:t>
      </w:r>
      <w:r w:rsidRPr="00AA1680" w:rsidR="007E5D01">
        <w:rPr>
          <w:highlight w:val="yellow"/>
          <w:lang w:val="nb-NO"/>
        </w:rPr>
        <w:t>P</w:t>
      </w:r>
      <w:r w:rsidRPr="00AA1680">
        <w:rPr>
          <w:highlight w:val="yellow"/>
          <w:lang w:val="nb-NO"/>
        </w:rPr>
        <w:t>BEVARINGSPERIODE/SLETTE</w:t>
      </w:r>
      <w:r w:rsidR="002D5F64">
        <w:rPr>
          <w:highlight w:val="yellow"/>
          <w:lang w:val="nb-NO"/>
        </w:rPr>
        <w:t>PROSEDYRE</w:t>
      </w:r>
      <w:r w:rsidRPr="00AA1680">
        <w:rPr>
          <w:highlight w:val="yellow"/>
          <w:lang w:val="nb-NO"/>
        </w:rPr>
        <w:t xml:space="preserve"> FOR DATABEHANDLEREN]</w:t>
      </w:r>
    </w:p>
    <w:p w:rsidRPr="00AA1680" w:rsidR="004245B1" w:rsidP="00F50C0F" w:rsidRDefault="004245B1" w14:paraId="77CCF1BE" w14:textId="77777777">
      <w:pPr>
        <w:jc w:val="both"/>
        <w:rPr>
          <w:highlight w:val="yellow"/>
          <w:lang w:val="nb-NO"/>
        </w:rPr>
      </w:pPr>
    </w:p>
    <w:p w:rsidRPr="00AA1680" w:rsidR="004245B1" w:rsidP="00F50C0F" w:rsidRDefault="004245B1" w14:paraId="77CCF1BF" w14:textId="47BBA469">
      <w:pPr>
        <w:jc w:val="both"/>
        <w:rPr>
          <w:highlight w:val="yellow"/>
          <w:lang w:val="nb-NO"/>
        </w:rPr>
      </w:pPr>
      <w:r w:rsidRPr="00AA1680">
        <w:rPr>
          <w:highlight w:val="yellow"/>
          <w:lang w:val="nb-NO"/>
        </w:rPr>
        <w:t>[</w:t>
      </w:r>
      <w:r w:rsidRPr="00AA1680" w:rsidR="007E5D01">
        <w:rPr>
          <w:highlight w:val="yellow"/>
          <w:lang w:val="nb-NO"/>
        </w:rPr>
        <w:t xml:space="preserve">FOR </w:t>
      </w:r>
      <w:r w:rsidRPr="00AA1680">
        <w:rPr>
          <w:highlight w:val="yellow"/>
          <w:lang w:val="nb-NO"/>
        </w:rPr>
        <w:t>EKSEMPEL</w:t>
      </w:r>
      <w:r w:rsidRPr="00AA1680" w:rsidR="00DD580E">
        <w:rPr>
          <w:highlight w:val="yellow"/>
          <w:lang w:val="nb-NO"/>
        </w:rPr>
        <w:t>]</w:t>
      </w:r>
    </w:p>
    <w:p w:rsidRPr="00AA1680" w:rsidR="004245B1" w:rsidP="00F50C0F" w:rsidRDefault="004245B1" w14:paraId="77CCF1C0" w14:textId="77777777">
      <w:pPr>
        <w:jc w:val="both"/>
        <w:rPr>
          <w:highlight w:val="yellow"/>
          <w:lang w:val="nb-NO"/>
        </w:rPr>
      </w:pPr>
    </w:p>
    <w:p w:rsidRPr="00AA1680" w:rsidR="004245B1" w:rsidP="00F50C0F" w:rsidRDefault="00B84947" w14:paraId="77CCF1C1" w14:textId="5E7038E6">
      <w:pPr>
        <w:jc w:val="both"/>
        <w:rPr>
          <w:i/>
          <w:lang w:val="nb-NO"/>
        </w:rPr>
      </w:pPr>
      <w:r>
        <w:rPr>
          <w:i/>
          <w:lang w:val="nb-NO"/>
        </w:rPr>
        <w:t>«</w:t>
      </w:r>
      <w:r w:rsidRPr="00AA1680" w:rsidR="00DD580E">
        <w:rPr>
          <w:i/>
          <w:lang w:val="nb-NO"/>
        </w:rPr>
        <w:t>Person</w:t>
      </w:r>
      <w:r w:rsidRPr="00AA1680" w:rsidR="003D4DC1">
        <w:rPr>
          <w:i/>
          <w:lang w:val="nb-NO"/>
        </w:rPr>
        <w:t>opplysning</w:t>
      </w:r>
      <w:r w:rsidRPr="00AA1680" w:rsidR="00DD580E">
        <w:rPr>
          <w:i/>
          <w:lang w:val="nb-NO"/>
        </w:rPr>
        <w:t>er o</w:t>
      </w:r>
      <w:r>
        <w:rPr>
          <w:i/>
          <w:lang w:val="nb-NO"/>
        </w:rPr>
        <w:t>p</w:t>
      </w:r>
      <w:r w:rsidRPr="00AA1680" w:rsidR="00DD580E">
        <w:rPr>
          <w:i/>
          <w:lang w:val="nb-NO"/>
        </w:rPr>
        <w:t xml:space="preserve">pbevares i </w:t>
      </w:r>
      <w:r w:rsidRPr="00B84947" w:rsidR="00DD580E">
        <w:rPr>
          <w:i/>
          <w:highlight w:val="yellow"/>
          <w:lang w:val="nb-NO"/>
        </w:rPr>
        <w:t>[</w:t>
      </w:r>
      <w:r w:rsidRPr="00B84947" w:rsidR="007E5D01">
        <w:rPr>
          <w:i/>
          <w:highlight w:val="yellow"/>
          <w:lang w:val="nb-NO"/>
        </w:rPr>
        <w:t>OPPGI</w:t>
      </w:r>
      <w:r w:rsidRPr="00B84947" w:rsidR="00DD580E">
        <w:rPr>
          <w:i/>
          <w:highlight w:val="yellow"/>
          <w:lang w:val="nb-NO"/>
        </w:rPr>
        <w:t xml:space="preserve"> TIDSPERIODE</w:t>
      </w:r>
      <w:r>
        <w:rPr>
          <w:i/>
          <w:highlight w:val="yellow"/>
          <w:lang w:val="nb-NO"/>
        </w:rPr>
        <w:t xml:space="preserve"> ELLER HENDELSE</w:t>
      </w:r>
      <w:r w:rsidRPr="00B84947" w:rsidR="00DD580E">
        <w:rPr>
          <w:i/>
          <w:highlight w:val="yellow"/>
          <w:lang w:val="nb-NO"/>
        </w:rPr>
        <w:t>]</w:t>
      </w:r>
      <w:r>
        <w:rPr>
          <w:i/>
          <w:lang w:val="nb-NO"/>
        </w:rPr>
        <w:t>, hvoretter de</w:t>
      </w:r>
      <w:r w:rsidRPr="00AA1680" w:rsidR="00DD580E">
        <w:rPr>
          <w:i/>
          <w:lang w:val="nb-NO"/>
        </w:rPr>
        <w:t xml:space="preserve"> slettes</w:t>
      </w:r>
      <w:r>
        <w:rPr>
          <w:i/>
          <w:lang w:val="nb-NO"/>
        </w:rPr>
        <w:t xml:space="preserve"> automatisk</w:t>
      </w:r>
      <w:r w:rsidRPr="00AA1680" w:rsidR="007E5D01">
        <w:rPr>
          <w:i/>
          <w:lang w:val="nb-NO"/>
        </w:rPr>
        <w:t xml:space="preserve"> </w:t>
      </w:r>
      <w:r>
        <w:rPr>
          <w:i/>
          <w:lang w:val="nb-NO"/>
        </w:rPr>
        <w:t>av</w:t>
      </w:r>
      <w:r w:rsidRPr="00AA1680" w:rsidR="00DD580E">
        <w:rPr>
          <w:i/>
          <w:lang w:val="nb-NO"/>
        </w:rPr>
        <w:t xml:space="preserve"> databehandleren.</w:t>
      </w:r>
    </w:p>
    <w:p w:rsidRPr="00AA1680" w:rsidR="004245B1" w:rsidP="00F50C0F" w:rsidRDefault="004245B1" w14:paraId="77CCF1C2" w14:textId="77777777">
      <w:pPr>
        <w:jc w:val="both"/>
        <w:rPr>
          <w:i/>
          <w:lang w:val="nb-NO"/>
        </w:rPr>
      </w:pPr>
    </w:p>
    <w:p w:rsidRPr="00AA1680" w:rsidR="004245B1" w:rsidP="00F50C0F" w:rsidRDefault="00DD580E" w14:paraId="77CCF1C3" w14:textId="365D82BD">
      <w:pPr>
        <w:jc w:val="both"/>
        <w:rPr>
          <w:i/>
          <w:lang w:val="nb-NO"/>
        </w:rPr>
      </w:pPr>
      <w:r w:rsidRPr="00AA1680">
        <w:rPr>
          <w:i/>
          <w:lang w:val="nb-NO"/>
        </w:rPr>
        <w:t>Ved op</w:t>
      </w:r>
      <w:r w:rsidRPr="00AA1680" w:rsidR="007E5D01">
        <w:rPr>
          <w:i/>
          <w:lang w:val="nb-NO"/>
        </w:rPr>
        <w:t>p</w:t>
      </w:r>
      <w:r w:rsidRPr="00AA1680">
        <w:rPr>
          <w:i/>
          <w:lang w:val="nb-NO"/>
        </w:rPr>
        <w:t xml:space="preserve">hør </w:t>
      </w:r>
      <w:r w:rsidRPr="00AA1680" w:rsidR="00E942BE">
        <w:rPr>
          <w:i/>
          <w:lang w:val="nb-NO"/>
        </w:rPr>
        <w:t>av</w:t>
      </w:r>
      <w:r w:rsidRPr="00AA1680">
        <w:rPr>
          <w:i/>
          <w:lang w:val="nb-NO"/>
        </w:rPr>
        <w:t xml:space="preserve"> </w:t>
      </w:r>
      <w:r w:rsidR="00B84947">
        <w:rPr>
          <w:i/>
          <w:lang w:val="nb-NO"/>
        </w:rPr>
        <w:t>databehandlertjenesten</w:t>
      </w:r>
      <w:r w:rsidR="002B69C3">
        <w:rPr>
          <w:i/>
          <w:lang w:val="nb-NO"/>
        </w:rPr>
        <w:t>e</w:t>
      </w:r>
      <w:r w:rsidRPr="00AA1680">
        <w:rPr>
          <w:i/>
          <w:lang w:val="nb-NO"/>
        </w:rPr>
        <w:t xml:space="preserve"> skal databehandleren enten slette eller levere </w:t>
      </w:r>
      <w:r w:rsidRPr="00AA1680" w:rsidR="007E5D01">
        <w:rPr>
          <w:i/>
          <w:lang w:val="nb-NO"/>
        </w:rPr>
        <w:t xml:space="preserve">tilbake </w:t>
      </w:r>
      <w:r w:rsidRPr="00AA1680">
        <w:rPr>
          <w:i/>
          <w:lang w:val="nb-NO"/>
        </w:rPr>
        <w:t>person</w:t>
      </w:r>
      <w:r w:rsidRPr="00AA1680" w:rsidR="003D4DC1">
        <w:rPr>
          <w:i/>
          <w:lang w:val="nb-NO"/>
        </w:rPr>
        <w:t>opplysning</w:t>
      </w:r>
      <w:r w:rsidRPr="00AA1680">
        <w:rPr>
          <w:i/>
          <w:lang w:val="nb-NO"/>
        </w:rPr>
        <w:t xml:space="preserve">ene i overensstemmelse </w:t>
      </w:r>
      <w:r w:rsidRPr="00AA1680" w:rsidR="007E5D01">
        <w:rPr>
          <w:i/>
          <w:lang w:val="nb-NO"/>
        </w:rPr>
        <w:t xml:space="preserve">med Vilkårene </w:t>
      </w:r>
      <w:r w:rsidRPr="00AA1680">
        <w:rPr>
          <w:i/>
          <w:lang w:val="nb-NO"/>
        </w:rPr>
        <w:t>11.1, med</w:t>
      </w:r>
      <w:r w:rsidR="002B69C3">
        <w:rPr>
          <w:i/>
          <w:lang w:val="nb-NO"/>
        </w:rPr>
        <w:t xml:space="preserve"> </w:t>
      </w:r>
      <w:r w:rsidRPr="00AA1680">
        <w:rPr>
          <w:i/>
          <w:lang w:val="nb-NO"/>
        </w:rPr>
        <w:t xml:space="preserve">mindre den </w:t>
      </w:r>
      <w:r w:rsidRPr="00AA1680" w:rsidR="0082640A">
        <w:rPr>
          <w:i/>
          <w:lang w:val="nb-NO"/>
        </w:rPr>
        <w:t>behandlingsansvarlig</w:t>
      </w:r>
      <w:r w:rsidRPr="00AA1680">
        <w:rPr>
          <w:i/>
          <w:lang w:val="nb-NO"/>
        </w:rPr>
        <w:t xml:space="preserve">e – </w:t>
      </w:r>
      <w:r w:rsidRPr="00AA1680" w:rsidR="00955900">
        <w:rPr>
          <w:i/>
          <w:lang w:val="nb-NO"/>
        </w:rPr>
        <w:t>etter</w:t>
      </w:r>
      <w:r w:rsidRPr="00AA1680">
        <w:rPr>
          <w:i/>
          <w:lang w:val="nb-NO"/>
        </w:rPr>
        <w:t xml:space="preserve"> </w:t>
      </w:r>
      <w:r w:rsidR="002B69C3">
        <w:rPr>
          <w:i/>
          <w:lang w:val="nb-NO"/>
        </w:rPr>
        <w:t xml:space="preserve">at </w:t>
      </w:r>
      <w:r w:rsidRPr="00AA1680" w:rsidR="007E5D01">
        <w:rPr>
          <w:i/>
          <w:lang w:val="nb-NO"/>
        </w:rPr>
        <w:t>Vilkårene ble underskrevet</w:t>
      </w:r>
      <w:r w:rsidRPr="00AA1680">
        <w:rPr>
          <w:i/>
          <w:lang w:val="nb-NO"/>
        </w:rPr>
        <w:t xml:space="preserve"> – har </w:t>
      </w:r>
      <w:r w:rsidRPr="00AA1680" w:rsidR="007E5D01">
        <w:rPr>
          <w:i/>
          <w:lang w:val="nb-NO"/>
        </w:rPr>
        <w:t>e</w:t>
      </w:r>
      <w:r w:rsidRPr="00AA1680">
        <w:rPr>
          <w:i/>
          <w:lang w:val="nb-NO"/>
        </w:rPr>
        <w:t xml:space="preserve">ndret den </w:t>
      </w:r>
      <w:r w:rsidRPr="00AA1680" w:rsidR="0082640A">
        <w:rPr>
          <w:i/>
          <w:lang w:val="nb-NO"/>
        </w:rPr>
        <w:t>behandlingsansvarlig</w:t>
      </w:r>
      <w:r w:rsidRPr="00AA1680">
        <w:rPr>
          <w:i/>
          <w:lang w:val="nb-NO"/>
        </w:rPr>
        <w:t>e</w:t>
      </w:r>
      <w:r w:rsidRPr="00AA1680" w:rsidR="007E5D01">
        <w:rPr>
          <w:i/>
          <w:lang w:val="nb-NO"/>
        </w:rPr>
        <w:t>s</w:t>
      </w:r>
      <w:r w:rsidRPr="00AA1680">
        <w:rPr>
          <w:i/>
          <w:lang w:val="nb-NO"/>
        </w:rPr>
        <w:t xml:space="preserve"> op</w:t>
      </w:r>
      <w:r w:rsidRPr="00AA1680" w:rsidR="007E5D01">
        <w:rPr>
          <w:i/>
          <w:lang w:val="nb-NO"/>
        </w:rPr>
        <w:t>p</w:t>
      </w:r>
      <w:r w:rsidRPr="00AA1680">
        <w:rPr>
          <w:i/>
          <w:lang w:val="nb-NO"/>
        </w:rPr>
        <w:t>rin</w:t>
      </w:r>
      <w:r w:rsidRPr="00AA1680" w:rsidR="007E5D01">
        <w:rPr>
          <w:i/>
          <w:lang w:val="nb-NO"/>
        </w:rPr>
        <w:t>n</w:t>
      </w:r>
      <w:r w:rsidRPr="00AA1680">
        <w:rPr>
          <w:i/>
          <w:lang w:val="nb-NO"/>
        </w:rPr>
        <w:t xml:space="preserve">elige valg. </w:t>
      </w:r>
      <w:r w:rsidRPr="00AA1680" w:rsidR="007E5D01">
        <w:rPr>
          <w:i/>
          <w:lang w:val="nb-NO"/>
        </w:rPr>
        <w:t>Slik</w:t>
      </w:r>
      <w:r w:rsidRPr="00AA1680">
        <w:rPr>
          <w:i/>
          <w:lang w:val="nb-NO"/>
        </w:rPr>
        <w:t xml:space="preserve">e </w:t>
      </w:r>
      <w:r w:rsidRPr="00AA1680" w:rsidR="007E5D01">
        <w:rPr>
          <w:i/>
          <w:lang w:val="nb-NO"/>
        </w:rPr>
        <w:t>e</w:t>
      </w:r>
      <w:r w:rsidRPr="00AA1680">
        <w:rPr>
          <w:i/>
          <w:lang w:val="nb-NO"/>
        </w:rPr>
        <w:t>ndringer skal være dokumentert og o</w:t>
      </w:r>
      <w:r w:rsidRPr="00AA1680" w:rsidR="007E5D01">
        <w:rPr>
          <w:i/>
          <w:lang w:val="nb-NO"/>
        </w:rPr>
        <w:t>p</w:t>
      </w:r>
      <w:r w:rsidRPr="00AA1680">
        <w:rPr>
          <w:i/>
          <w:lang w:val="nb-NO"/>
        </w:rPr>
        <w:t xml:space="preserve">pbevares skriftlig, herunder elektronisk, </w:t>
      </w:r>
      <w:r w:rsidRPr="00AA1680" w:rsidR="007E5D01">
        <w:rPr>
          <w:i/>
          <w:lang w:val="nb-NO"/>
        </w:rPr>
        <w:t>sammen med</w:t>
      </w:r>
      <w:r w:rsidRPr="00AA1680">
        <w:rPr>
          <w:i/>
          <w:lang w:val="nb-NO"/>
        </w:rPr>
        <w:t xml:space="preserve"> </w:t>
      </w:r>
      <w:r w:rsidRPr="00AA1680" w:rsidR="00A97757">
        <w:rPr>
          <w:i/>
          <w:lang w:val="nb-NO"/>
        </w:rPr>
        <w:t>Vilkårene</w:t>
      </w:r>
      <w:r w:rsidR="00B84947">
        <w:rPr>
          <w:i/>
          <w:lang w:val="nb-NO"/>
        </w:rPr>
        <w:t>.»</w:t>
      </w:r>
    </w:p>
    <w:p w:rsidRPr="00AA1680" w:rsidR="004245B1" w:rsidP="00F50C0F" w:rsidRDefault="004245B1" w14:paraId="77CCF1C4" w14:textId="77777777">
      <w:pPr>
        <w:jc w:val="both"/>
        <w:rPr>
          <w:b/>
          <w:lang w:val="nb-NO"/>
        </w:rPr>
      </w:pPr>
      <w:r w:rsidRPr="00AA1680">
        <w:rPr>
          <w:b/>
          <w:lang w:val="nb-NO"/>
        </w:rPr>
        <w:t xml:space="preserve"> </w:t>
      </w:r>
    </w:p>
    <w:p w:rsidRPr="00AA1680" w:rsidR="00151C1D" w:rsidP="00F50C0F" w:rsidRDefault="004245B1" w14:paraId="77CCF1C5" w14:textId="34A1EB7A">
      <w:pPr>
        <w:jc w:val="both"/>
        <w:rPr>
          <w:b/>
          <w:lang w:val="nb-NO"/>
        </w:rPr>
      </w:pPr>
      <w:r w:rsidRPr="00AA1680">
        <w:rPr>
          <w:b/>
          <w:lang w:val="nb-NO"/>
        </w:rPr>
        <w:t xml:space="preserve">C.5 </w:t>
      </w:r>
      <w:r w:rsidRPr="00AA1680" w:rsidR="00151C1D">
        <w:rPr>
          <w:b/>
          <w:lang w:val="nb-NO"/>
        </w:rPr>
        <w:t>Loka</w:t>
      </w:r>
      <w:r w:rsidRPr="00AA1680" w:rsidR="00BF0BDF">
        <w:rPr>
          <w:b/>
          <w:lang w:val="nb-NO"/>
        </w:rPr>
        <w:t>sjon</w:t>
      </w:r>
      <w:r w:rsidRPr="00AA1680" w:rsidR="00151C1D">
        <w:rPr>
          <w:b/>
          <w:lang w:val="nb-NO"/>
        </w:rPr>
        <w:t xml:space="preserve"> for behandling</w:t>
      </w:r>
    </w:p>
    <w:p w:rsidRPr="00AA1680" w:rsidR="00151C1D" w:rsidP="00F50C0F" w:rsidRDefault="004245B1" w14:paraId="77CCF1C6" w14:textId="0A368A9F">
      <w:pPr>
        <w:jc w:val="both"/>
        <w:rPr>
          <w:lang w:val="nb-NO"/>
        </w:rPr>
      </w:pPr>
      <w:r w:rsidRPr="00AA1680">
        <w:rPr>
          <w:lang w:val="nb-NO"/>
        </w:rPr>
        <w:t xml:space="preserve">Behandling </w:t>
      </w:r>
      <w:r w:rsidRPr="00AA1680" w:rsidR="00E942BE">
        <w:rPr>
          <w:lang w:val="nb-NO"/>
        </w:rPr>
        <w:t>av</w:t>
      </w:r>
      <w:r w:rsidRPr="00AA1680">
        <w:rPr>
          <w:lang w:val="nb-NO"/>
        </w:rPr>
        <w:t xml:space="preserve"> </w:t>
      </w:r>
      <w:r w:rsidRPr="00AA1680" w:rsidR="0056252E">
        <w:rPr>
          <w:lang w:val="nb-NO"/>
        </w:rPr>
        <w:t>personopplysninger som omfattes av</w:t>
      </w:r>
      <w:r w:rsidRPr="00AA1680">
        <w:rPr>
          <w:lang w:val="nb-NO"/>
        </w:rPr>
        <w:t xml:space="preserve"> </w:t>
      </w:r>
      <w:r w:rsidRPr="00AA1680" w:rsidR="00A97757">
        <w:rPr>
          <w:lang w:val="nb-NO"/>
        </w:rPr>
        <w:t>Vilkårene</w:t>
      </w:r>
      <w:r w:rsidRPr="00AA1680">
        <w:rPr>
          <w:lang w:val="nb-NO"/>
        </w:rPr>
        <w:t xml:space="preserve"> kan ikke</w:t>
      </w:r>
      <w:r w:rsidRPr="00AA1680" w:rsidR="0056252E">
        <w:rPr>
          <w:lang w:val="nb-NO"/>
        </w:rPr>
        <w:t>,</w:t>
      </w:r>
      <w:r w:rsidRPr="00AA1680">
        <w:rPr>
          <w:lang w:val="nb-NO"/>
        </w:rPr>
        <w:t xml:space="preserve"> u</w:t>
      </w:r>
      <w:r w:rsidRPr="00AA1680" w:rsidR="0056252E">
        <w:rPr>
          <w:lang w:val="nb-NO"/>
        </w:rPr>
        <w:t>t</w:t>
      </w:r>
      <w:r w:rsidR="002B69C3">
        <w:rPr>
          <w:lang w:val="nb-NO"/>
        </w:rPr>
        <w:t>en</w:t>
      </w:r>
      <w:r w:rsidRPr="00AA1680" w:rsidR="0056252E">
        <w:rPr>
          <w:lang w:val="nb-NO"/>
        </w:rPr>
        <w:t xml:space="preserve"> </w:t>
      </w:r>
      <w:r w:rsidRPr="00AA1680">
        <w:rPr>
          <w:lang w:val="nb-NO"/>
        </w:rPr>
        <w:t xml:space="preserve">den </w:t>
      </w:r>
      <w:r w:rsidRPr="00AA1680" w:rsidR="0082640A">
        <w:rPr>
          <w:lang w:val="nb-NO"/>
        </w:rPr>
        <w:t>behandlingsansvarlig</w:t>
      </w:r>
      <w:r w:rsidRPr="00AA1680">
        <w:rPr>
          <w:lang w:val="nb-NO"/>
        </w:rPr>
        <w:t>e</w:t>
      </w:r>
      <w:r w:rsidR="002B69C3">
        <w:rPr>
          <w:lang w:val="nb-NO"/>
        </w:rPr>
        <w:t>s</w:t>
      </w:r>
      <w:r w:rsidRPr="00AA1680">
        <w:rPr>
          <w:lang w:val="nb-NO"/>
        </w:rPr>
        <w:t xml:space="preserve"> </w:t>
      </w:r>
      <w:r w:rsidRPr="00AA1680" w:rsidR="0056252E">
        <w:rPr>
          <w:lang w:val="nb-NO"/>
        </w:rPr>
        <w:t>skriftlig</w:t>
      </w:r>
      <w:r w:rsidR="002B69C3">
        <w:rPr>
          <w:lang w:val="nb-NO"/>
        </w:rPr>
        <w:t>e</w:t>
      </w:r>
      <w:r w:rsidRPr="00AA1680" w:rsidR="0056252E">
        <w:rPr>
          <w:lang w:val="nb-NO"/>
        </w:rPr>
        <w:t xml:space="preserve"> forhåndsgodkjennelse, </w:t>
      </w:r>
      <w:r w:rsidR="002B69C3">
        <w:rPr>
          <w:lang w:val="nb-NO"/>
        </w:rPr>
        <w:t>finne sted</w:t>
      </w:r>
      <w:r w:rsidRPr="00AA1680">
        <w:rPr>
          <w:lang w:val="nb-NO"/>
        </w:rPr>
        <w:t xml:space="preserve"> på andre loka</w:t>
      </w:r>
      <w:r w:rsidRPr="00AA1680" w:rsidR="0056252E">
        <w:rPr>
          <w:lang w:val="nb-NO"/>
        </w:rPr>
        <w:t>sjoner</w:t>
      </w:r>
      <w:r w:rsidRPr="00AA1680">
        <w:rPr>
          <w:lang w:val="nb-NO"/>
        </w:rPr>
        <w:t xml:space="preserve"> </w:t>
      </w:r>
      <w:r w:rsidRPr="00AA1680" w:rsidR="00E05C5A">
        <w:rPr>
          <w:lang w:val="nb-NO"/>
        </w:rPr>
        <w:t xml:space="preserve">enn </w:t>
      </w:r>
      <w:r w:rsidRPr="00AA1680">
        <w:rPr>
          <w:lang w:val="nb-NO"/>
        </w:rPr>
        <w:t>følgende:</w:t>
      </w:r>
    </w:p>
    <w:p w:rsidRPr="00AA1680" w:rsidR="004245B1" w:rsidP="00F50C0F" w:rsidRDefault="004245B1" w14:paraId="77CCF1C7" w14:textId="77777777">
      <w:pPr>
        <w:jc w:val="both"/>
        <w:rPr>
          <w:b/>
          <w:lang w:val="nb-NO"/>
        </w:rPr>
      </w:pPr>
    </w:p>
    <w:p w:rsidRPr="00AA1680" w:rsidR="004245B1" w:rsidP="00F50C0F" w:rsidRDefault="004245B1" w14:paraId="77CCF1C8" w14:textId="0184FA9A">
      <w:pPr>
        <w:jc w:val="both"/>
        <w:rPr>
          <w:lang w:val="nb-NO"/>
        </w:rPr>
      </w:pPr>
      <w:r w:rsidRPr="00AA1680">
        <w:rPr>
          <w:highlight w:val="yellow"/>
          <w:lang w:val="nb-NO"/>
        </w:rPr>
        <w:t>[</w:t>
      </w:r>
      <w:r w:rsidRPr="00AA1680" w:rsidR="00AE14F0">
        <w:rPr>
          <w:highlight w:val="yellow"/>
          <w:lang w:val="nb-NO"/>
        </w:rPr>
        <w:t xml:space="preserve">OPPGI </w:t>
      </w:r>
      <w:r w:rsidRPr="00AA1680">
        <w:rPr>
          <w:highlight w:val="yellow"/>
          <w:lang w:val="nb-NO"/>
        </w:rPr>
        <w:t>HVOR BEHANDLINGEN FIN</w:t>
      </w:r>
      <w:r w:rsidRPr="00AA1680" w:rsidR="00AE14F0">
        <w:rPr>
          <w:highlight w:val="yellow"/>
          <w:lang w:val="nb-NO"/>
        </w:rPr>
        <w:t>N</w:t>
      </w:r>
      <w:r w:rsidRPr="00AA1680">
        <w:rPr>
          <w:highlight w:val="yellow"/>
          <w:lang w:val="nb-NO"/>
        </w:rPr>
        <w:t>ER STED] [</w:t>
      </w:r>
      <w:r w:rsidRPr="00AA1680" w:rsidR="00002078">
        <w:rPr>
          <w:highlight w:val="yellow"/>
          <w:lang w:val="nb-NO"/>
        </w:rPr>
        <w:t xml:space="preserve">OPPGI </w:t>
      </w:r>
      <w:r w:rsidRPr="00AA1680">
        <w:rPr>
          <w:highlight w:val="yellow"/>
          <w:lang w:val="nb-NO"/>
        </w:rPr>
        <w:t>HVILKEN DATABEHANDLER ELLER UNDERDATABEHANDLER</w:t>
      </w:r>
      <w:r w:rsidRPr="00AA1680" w:rsidR="00AE14F0">
        <w:rPr>
          <w:highlight w:val="yellow"/>
          <w:lang w:val="nb-NO"/>
        </w:rPr>
        <w:t xml:space="preserve"> SOM</w:t>
      </w:r>
      <w:r w:rsidRPr="00AA1680" w:rsidR="00C016E2">
        <w:rPr>
          <w:highlight w:val="yellow"/>
          <w:lang w:val="nb-NO"/>
        </w:rPr>
        <w:t xml:space="preserve"> </w:t>
      </w:r>
      <w:r w:rsidRPr="00AA1680" w:rsidR="00AE14F0">
        <w:rPr>
          <w:highlight w:val="yellow"/>
          <w:lang w:val="nb-NO"/>
        </w:rPr>
        <w:t>BENYTTER</w:t>
      </w:r>
      <w:r w:rsidRPr="00AA1680">
        <w:rPr>
          <w:highlight w:val="yellow"/>
          <w:lang w:val="nb-NO"/>
        </w:rPr>
        <w:t xml:space="preserve"> ADRESSEN]</w:t>
      </w:r>
      <w:r w:rsidRPr="00AA1680">
        <w:rPr>
          <w:lang w:val="nb-NO"/>
        </w:rPr>
        <w:t xml:space="preserve"> </w:t>
      </w:r>
    </w:p>
    <w:p w:rsidRPr="00AA1680" w:rsidR="004245B1" w:rsidP="00F50C0F" w:rsidRDefault="004245B1" w14:paraId="77CCF1C9" w14:textId="77777777">
      <w:pPr>
        <w:jc w:val="both"/>
        <w:rPr>
          <w:b/>
          <w:lang w:val="nb-NO"/>
        </w:rPr>
      </w:pPr>
    </w:p>
    <w:p w:rsidRPr="00AA1680" w:rsidR="00151C1D" w:rsidP="00F50C0F" w:rsidRDefault="004245B1" w14:paraId="77CCF1CA" w14:textId="12C6E374">
      <w:pPr>
        <w:jc w:val="both"/>
        <w:rPr>
          <w:b/>
          <w:lang w:val="nb-NO"/>
        </w:rPr>
      </w:pPr>
      <w:r w:rsidRPr="00AA1680">
        <w:rPr>
          <w:b/>
          <w:lang w:val="nb-NO"/>
        </w:rPr>
        <w:t xml:space="preserve">C.6 </w:t>
      </w:r>
      <w:r w:rsidRPr="00AA1680" w:rsidR="00151C1D">
        <w:rPr>
          <w:b/>
          <w:lang w:val="nb-NO"/>
        </w:rPr>
        <w:t xml:space="preserve">Instruks </w:t>
      </w:r>
      <w:r w:rsidRPr="00AA1680" w:rsidR="00AE14F0">
        <w:rPr>
          <w:b/>
          <w:lang w:val="nb-NO"/>
        </w:rPr>
        <w:t>for</w:t>
      </w:r>
      <w:r w:rsidRPr="00AA1680" w:rsidR="00151C1D">
        <w:rPr>
          <w:b/>
          <w:lang w:val="nb-NO"/>
        </w:rPr>
        <w:t xml:space="preserve"> overfør</w:t>
      </w:r>
      <w:r w:rsidRPr="00AA1680" w:rsidR="00AE14F0">
        <w:rPr>
          <w:b/>
          <w:lang w:val="nb-NO"/>
        </w:rPr>
        <w:t xml:space="preserve">ing </w:t>
      </w:r>
      <w:r w:rsidRPr="00AA1680" w:rsidR="00E942BE">
        <w:rPr>
          <w:b/>
          <w:lang w:val="nb-NO"/>
        </w:rPr>
        <w:t>av</w:t>
      </w:r>
      <w:r w:rsidRPr="00AA1680" w:rsidR="00151C1D">
        <w:rPr>
          <w:b/>
          <w:lang w:val="nb-NO"/>
        </w:rPr>
        <w:t xml:space="preserve"> person</w:t>
      </w:r>
      <w:r w:rsidRPr="00AA1680" w:rsidR="003D4DC1">
        <w:rPr>
          <w:b/>
          <w:lang w:val="nb-NO"/>
        </w:rPr>
        <w:t>opplysning</w:t>
      </w:r>
      <w:r w:rsidRPr="00AA1680" w:rsidR="00151C1D">
        <w:rPr>
          <w:b/>
          <w:lang w:val="nb-NO"/>
        </w:rPr>
        <w:t>er til tredjeland</w:t>
      </w:r>
    </w:p>
    <w:p w:rsidRPr="00AA1680" w:rsidR="00151C1D" w:rsidP="00F50C0F" w:rsidRDefault="004245B1" w14:paraId="77CCF1CB" w14:textId="5BB0CB86">
      <w:pPr>
        <w:jc w:val="both"/>
        <w:rPr>
          <w:lang w:val="nb-NO"/>
        </w:rPr>
      </w:pPr>
      <w:r w:rsidRPr="00AA1680">
        <w:rPr>
          <w:highlight w:val="yellow"/>
          <w:lang w:val="nb-NO"/>
        </w:rPr>
        <w:t>[BESKRIV INSTRUKSEN</w:t>
      </w:r>
      <w:r w:rsidRPr="00AA1680" w:rsidR="00AE14F0">
        <w:rPr>
          <w:highlight w:val="yellow"/>
          <w:lang w:val="nb-NO"/>
        </w:rPr>
        <w:t xml:space="preserve"> SOM GJELDER</w:t>
      </w:r>
      <w:r w:rsidRPr="00AA1680">
        <w:rPr>
          <w:highlight w:val="yellow"/>
          <w:lang w:val="nb-NO"/>
        </w:rPr>
        <w:t xml:space="preserve"> OVERFØR</w:t>
      </w:r>
      <w:r w:rsidRPr="00AA1680" w:rsidR="00AE14F0">
        <w:rPr>
          <w:highlight w:val="yellow"/>
          <w:lang w:val="nb-NO"/>
        </w:rPr>
        <w:t>ING</w:t>
      </w:r>
      <w:r w:rsidRPr="00AA1680">
        <w:rPr>
          <w:highlight w:val="yellow"/>
          <w:lang w:val="nb-NO"/>
        </w:rPr>
        <w:t xml:space="preserve"> </w:t>
      </w:r>
      <w:r w:rsidRPr="00AA1680" w:rsidR="00E942BE">
        <w:rPr>
          <w:highlight w:val="yellow"/>
          <w:lang w:val="nb-NO"/>
        </w:rPr>
        <w:t>AV</w:t>
      </w:r>
      <w:r w:rsidRPr="00AA1680">
        <w:rPr>
          <w:highlight w:val="yellow"/>
          <w:lang w:val="nb-NO"/>
        </w:rPr>
        <w:t xml:space="preserve"> PERSON</w:t>
      </w:r>
      <w:r w:rsidRPr="00AA1680" w:rsidR="003D4DC1">
        <w:rPr>
          <w:highlight w:val="yellow"/>
          <w:lang w:val="nb-NO"/>
        </w:rPr>
        <w:t>OPPLYSNING</w:t>
      </w:r>
      <w:r w:rsidRPr="00AA1680">
        <w:rPr>
          <w:highlight w:val="yellow"/>
          <w:lang w:val="nb-NO"/>
        </w:rPr>
        <w:t>ER TIL TREDJELAND ELLER INTERNA</w:t>
      </w:r>
      <w:r w:rsidRPr="00AA1680" w:rsidR="00AE14F0">
        <w:rPr>
          <w:highlight w:val="yellow"/>
          <w:lang w:val="nb-NO"/>
        </w:rPr>
        <w:t>SJ</w:t>
      </w:r>
      <w:r w:rsidRPr="00AA1680">
        <w:rPr>
          <w:highlight w:val="yellow"/>
          <w:lang w:val="nb-NO"/>
        </w:rPr>
        <w:t>ONALE ORGANISA</w:t>
      </w:r>
      <w:r w:rsidRPr="00AA1680" w:rsidR="00AE14F0">
        <w:rPr>
          <w:highlight w:val="yellow"/>
          <w:lang w:val="nb-NO"/>
        </w:rPr>
        <w:t>SJ</w:t>
      </w:r>
      <w:r w:rsidRPr="00AA1680">
        <w:rPr>
          <w:highlight w:val="yellow"/>
          <w:lang w:val="nb-NO"/>
        </w:rPr>
        <w:t>ONER]</w:t>
      </w:r>
    </w:p>
    <w:p w:rsidRPr="00AA1680" w:rsidR="004245B1" w:rsidP="00F50C0F" w:rsidRDefault="004245B1" w14:paraId="77CCF1CC" w14:textId="77777777">
      <w:pPr>
        <w:jc w:val="both"/>
        <w:rPr>
          <w:lang w:val="nb-NO"/>
        </w:rPr>
      </w:pPr>
    </w:p>
    <w:p w:rsidRPr="00AA1680" w:rsidR="004245B1" w:rsidP="00F50C0F" w:rsidRDefault="004245B1" w14:paraId="77CCF1CD" w14:textId="71EBA5B0">
      <w:pPr>
        <w:jc w:val="both"/>
        <w:rPr>
          <w:lang w:val="nb-NO"/>
        </w:rPr>
      </w:pPr>
      <w:r w:rsidRPr="00AA1680">
        <w:rPr>
          <w:highlight w:val="yellow"/>
          <w:lang w:val="nb-NO"/>
        </w:rPr>
        <w:t>[</w:t>
      </w:r>
      <w:r w:rsidRPr="00AA1680" w:rsidR="0056252E">
        <w:rPr>
          <w:highlight w:val="yellow"/>
          <w:lang w:val="nb-NO"/>
        </w:rPr>
        <w:t>OPPGI</w:t>
      </w:r>
      <w:r w:rsidRPr="00AA1680">
        <w:rPr>
          <w:highlight w:val="yellow"/>
          <w:lang w:val="nb-NO"/>
        </w:rPr>
        <w:t xml:space="preserve"> </w:t>
      </w:r>
      <w:r w:rsidRPr="00AA1680" w:rsidR="00DA031D">
        <w:rPr>
          <w:highlight w:val="yellow"/>
          <w:lang w:val="nb-NO"/>
        </w:rPr>
        <w:t>GRUN</w:t>
      </w:r>
      <w:r w:rsidRPr="00AA1680" w:rsidR="0056252E">
        <w:rPr>
          <w:highlight w:val="yellow"/>
          <w:lang w:val="nb-NO"/>
        </w:rPr>
        <w:t>N</w:t>
      </w:r>
      <w:r w:rsidRPr="00AA1680">
        <w:rPr>
          <w:highlight w:val="yellow"/>
          <w:lang w:val="nb-NO"/>
        </w:rPr>
        <w:t>LAGET FOR OVERFØ</w:t>
      </w:r>
      <w:r w:rsidRPr="00AA1680" w:rsidR="0056252E">
        <w:rPr>
          <w:highlight w:val="yellow"/>
          <w:lang w:val="nb-NO"/>
        </w:rPr>
        <w:t>RINGEN</w:t>
      </w:r>
      <w:r w:rsidRPr="00AA1680">
        <w:rPr>
          <w:highlight w:val="yellow"/>
          <w:lang w:val="nb-NO"/>
        </w:rPr>
        <w:t xml:space="preserve"> </w:t>
      </w:r>
      <w:r w:rsidR="002B69C3">
        <w:rPr>
          <w:highlight w:val="yellow"/>
          <w:lang w:val="nb-NO"/>
        </w:rPr>
        <w:t>ETTER</w:t>
      </w:r>
      <w:r w:rsidRPr="00AA1680">
        <w:rPr>
          <w:highlight w:val="yellow"/>
          <w:lang w:val="nb-NO"/>
        </w:rPr>
        <w:t xml:space="preserve"> </w:t>
      </w:r>
      <w:r w:rsidRPr="00AA1680" w:rsidR="004154F7">
        <w:rPr>
          <w:highlight w:val="yellow"/>
          <w:lang w:val="nb-NO"/>
        </w:rPr>
        <w:t>PERSONVERNFORORDNINGEN</w:t>
      </w:r>
      <w:r w:rsidRPr="00AA1680">
        <w:rPr>
          <w:highlight w:val="yellow"/>
          <w:lang w:val="nb-NO"/>
        </w:rPr>
        <w:t xml:space="preserve"> KAPITEL V]</w:t>
      </w:r>
    </w:p>
    <w:p w:rsidRPr="00AA1680" w:rsidR="004245B1" w:rsidP="00F50C0F" w:rsidRDefault="004245B1" w14:paraId="77CCF1CE" w14:textId="77777777">
      <w:pPr>
        <w:jc w:val="both"/>
        <w:rPr>
          <w:lang w:val="nb-NO"/>
        </w:rPr>
      </w:pPr>
    </w:p>
    <w:p w:rsidRPr="00AA1680" w:rsidR="004245B1" w:rsidP="00F50C0F" w:rsidRDefault="004245B1" w14:paraId="77CCF1CF" w14:textId="08473F5B">
      <w:pPr>
        <w:jc w:val="both"/>
        <w:rPr>
          <w:lang w:val="nb-NO"/>
        </w:rPr>
      </w:pPr>
      <w:r w:rsidRPr="00AA1680">
        <w:rPr>
          <w:lang w:val="nb-NO"/>
        </w:rPr>
        <w:t xml:space="preserve">Hvis </w:t>
      </w:r>
      <w:r w:rsidRPr="00AA1680" w:rsidR="00513066">
        <w:rPr>
          <w:lang w:val="nb-NO"/>
        </w:rPr>
        <w:t xml:space="preserve">ikke </w:t>
      </w:r>
      <w:r w:rsidRPr="00AA1680">
        <w:rPr>
          <w:lang w:val="nb-NO"/>
        </w:rPr>
        <w:t xml:space="preserve">den </w:t>
      </w:r>
      <w:r w:rsidRPr="00AA1680" w:rsidR="0082640A">
        <w:rPr>
          <w:lang w:val="nb-NO"/>
        </w:rPr>
        <w:t>behandlingsansvarlig</w:t>
      </w:r>
      <w:r w:rsidRPr="00AA1680">
        <w:rPr>
          <w:lang w:val="nb-NO"/>
        </w:rPr>
        <w:t xml:space="preserve">e </w:t>
      </w:r>
      <w:r w:rsidRPr="00AA1680" w:rsidR="003C2765">
        <w:rPr>
          <w:lang w:val="nb-NO"/>
        </w:rPr>
        <w:t xml:space="preserve">i </w:t>
      </w:r>
      <w:r w:rsidRPr="00AA1680" w:rsidR="00AE14F0">
        <w:rPr>
          <w:lang w:val="nb-NO"/>
        </w:rPr>
        <w:t>Vilkårene</w:t>
      </w:r>
      <w:r w:rsidRPr="00AA1680" w:rsidR="003C2765">
        <w:rPr>
          <w:lang w:val="nb-NO"/>
        </w:rPr>
        <w:t xml:space="preserve"> eller </w:t>
      </w:r>
      <w:r w:rsidRPr="00AA1680" w:rsidR="00955900">
        <w:rPr>
          <w:lang w:val="nb-NO"/>
        </w:rPr>
        <w:t>etter</w:t>
      </w:r>
      <w:r w:rsidRPr="00AA1680" w:rsidR="003C2765">
        <w:rPr>
          <w:lang w:val="nb-NO"/>
        </w:rPr>
        <w:t xml:space="preserve">følgende gir en dokumentert instruks </w:t>
      </w:r>
      <w:r w:rsidR="002B69C3">
        <w:rPr>
          <w:lang w:val="nb-NO"/>
        </w:rPr>
        <w:t xml:space="preserve">som gjelder </w:t>
      </w:r>
      <w:r w:rsidRPr="00AA1680" w:rsidR="003C2765">
        <w:rPr>
          <w:lang w:val="nb-NO"/>
        </w:rPr>
        <w:t>overfø</w:t>
      </w:r>
      <w:r w:rsidRPr="00AA1680" w:rsidR="00AE14F0">
        <w:rPr>
          <w:lang w:val="nb-NO"/>
        </w:rPr>
        <w:t>ring</w:t>
      </w:r>
      <w:r w:rsidRPr="00AA1680" w:rsidR="003C2765">
        <w:rPr>
          <w:lang w:val="nb-NO"/>
        </w:rPr>
        <w:t xml:space="preserve"> </w:t>
      </w:r>
      <w:r w:rsidRPr="00AA1680" w:rsidR="00E942BE">
        <w:rPr>
          <w:lang w:val="nb-NO"/>
        </w:rPr>
        <w:t>av</w:t>
      </w:r>
      <w:r w:rsidRPr="00AA1680" w:rsidR="003C2765">
        <w:rPr>
          <w:lang w:val="nb-NO"/>
        </w:rPr>
        <w:t xml:space="preserve"> person</w:t>
      </w:r>
      <w:r w:rsidRPr="00AA1680" w:rsidR="003D4DC1">
        <w:rPr>
          <w:lang w:val="nb-NO"/>
        </w:rPr>
        <w:t>opplysning</w:t>
      </w:r>
      <w:r w:rsidRPr="00AA1680" w:rsidR="003C2765">
        <w:rPr>
          <w:lang w:val="nb-NO"/>
        </w:rPr>
        <w:t>er til et tredjeland</w:t>
      </w:r>
      <w:r w:rsidR="00513066">
        <w:rPr>
          <w:lang w:val="nb-NO"/>
        </w:rPr>
        <w:t xml:space="preserve"> eller internasjonal organisasjon</w:t>
      </w:r>
      <w:r w:rsidRPr="00AA1680" w:rsidR="00877841">
        <w:rPr>
          <w:lang w:val="nb-NO"/>
        </w:rPr>
        <w:t>,</w:t>
      </w:r>
      <w:r w:rsidRPr="00AA1680" w:rsidR="00AE14F0">
        <w:rPr>
          <w:lang w:val="nb-NO"/>
        </w:rPr>
        <w:t xml:space="preserve"> kan </w:t>
      </w:r>
      <w:r w:rsidRPr="00AA1680" w:rsidR="00513066">
        <w:rPr>
          <w:lang w:val="nb-NO"/>
        </w:rPr>
        <w:t xml:space="preserve">ikke </w:t>
      </w:r>
      <w:r w:rsidRPr="00AA1680" w:rsidR="003C2765">
        <w:rPr>
          <w:lang w:val="nb-NO"/>
        </w:rPr>
        <w:t>databehandleren</w:t>
      </w:r>
      <w:r w:rsidRPr="00AA1680" w:rsidR="0056252E">
        <w:rPr>
          <w:lang w:val="nb-NO"/>
        </w:rPr>
        <w:t>,</w:t>
      </w:r>
      <w:r w:rsidRPr="00AA1680" w:rsidR="003C2765">
        <w:rPr>
          <w:lang w:val="nb-NO"/>
        </w:rPr>
        <w:t xml:space="preserve"> in</w:t>
      </w:r>
      <w:r w:rsidRPr="00AA1680" w:rsidR="00AE14F0">
        <w:rPr>
          <w:lang w:val="nb-NO"/>
        </w:rPr>
        <w:t>n</w:t>
      </w:r>
      <w:r w:rsidRPr="00AA1680" w:rsidR="003C2765">
        <w:rPr>
          <w:lang w:val="nb-NO"/>
        </w:rPr>
        <w:t>en</w:t>
      </w:r>
      <w:r w:rsidRPr="00AA1680" w:rsidR="00AE14F0">
        <w:rPr>
          <w:lang w:val="nb-NO"/>
        </w:rPr>
        <w:t xml:space="preserve"> </w:t>
      </w:r>
      <w:r w:rsidRPr="00AA1680" w:rsidR="003C2765">
        <w:rPr>
          <w:lang w:val="nb-NO"/>
        </w:rPr>
        <w:t xml:space="preserve">rammene </w:t>
      </w:r>
      <w:r w:rsidRPr="00AA1680" w:rsidR="00E942BE">
        <w:rPr>
          <w:lang w:val="nb-NO"/>
        </w:rPr>
        <w:t>av</w:t>
      </w:r>
      <w:r w:rsidR="002B69C3">
        <w:rPr>
          <w:lang w:val="nb-NO"/>
        </w:rPr>
        <w:t xml:space="preserve"> </w:t>
      </w:r>
      <w:r w:rsidRPr="00AA1680" w:rsidR="00AE14F0">
        <w:rPr>
          <w:lang w:val="nb-NO"/>
        </w:rPr>
        <w:t xml:space="preserve">Vilkårene, gjennomføre slike overføringer. </w:t>
      </w:r>
    </w:p>
    <w:p w:rsidRPr="00AA1680" w:rsidR="004245B1" w:rsidP="00F50C0F" w:rsidRDefault="004245B1" w14:paraId="77CCF1D0" w14:textId="77777777">
      <w:pPr>
        <w:jc w:val="both"/>
        <w:rPr>
          <w:b/>
          <w:lang w:val="nb-NO"/>
        </w:rPr>
      </w:pPr>
    </w:p>
    <w:p w:rsidRPr="00AA1680" w:rsidR="00151C1D" w:rsidP="00F50C0F" w:rsidRDefault="004245B1" w14:paraId="77CCF1D1" w14:textId="38339023">
      <w:pPr>
        <w:jc w:val="both"/>
        <w:rPr>
          <w:b/>
          <w:lang w:val="nb-NO"/>
        </w:rPr>
      </w:pPr>
      <w:r w:rsidRPr="00AA1680">
        <w:rPr>
          <w:b/>
          <w:lang w:val="nb-NO"/>
        </w:rPr>
        <w:lastRenderedPageBreak/>
        <w:t xml:space="preserve">C.7 </w:t>
      </w:r>
      <w:r w:rsidRPr="00AA1680" w:rsidR="00E0671A">
        <w:rPr>
          <w:b/>
          <w:lang w:val="nb-NO"/>
        </w:rPr>
        <w:t>Prose</w:t>
      </w:r>
      <w:r w:rsidR="002D5F64">
        <w:rPr>
          <w:b/>
          <w:lang w:val="nb-NO"/>
        </w:rPr>
        <w:t>dyre</w:t>
      </w:r>
      <w:r w:rsidRPr="00AA1680" w:rsidR="00151C1D">
        <w:rPr>
          <w:b/>
          <w:lang w:val="nb-NO"/>
        </w:rPr>
        <w:t xml:space="preserve">r for den </w:t>
      </w:r>
      <w:r w:rsidRPr="00AA1680" w:rsidR="0082640A">
        <w:rPr>
          <w:b/>
          <w:lang w:val="nb-NO"/>
        </w:rPr>
        <w:t>behandlingsansvarlig</w:t>
      </w:r>
      <w:r w:rsidRPr="00AA1680" w:rsidR="00151C1D">
        <w:rPr>
          <w:b/>
          <w:lang w:val="nb-NO"/>
        </w:rPr>
        <w:t xml:space="preserve">es </w:t>
      </w:r>
      <w:r w:rsidRPr="00AA1680" w:rsidR="00AF277A">
        <w:rPr>
          <w:b/>
          <w:lang w:val="nb-NO"/>
        </w:rPr>
        <w:t>revis</w:t>
      </w:r>
      <w:r w:rsidRPr="00AA1680" w:rsidR="00877841">
        <w:rPr>
          <w:b/>
          <w:lang w:val="nb-NO"/>
        </w:rPr>
        <w:t>j</w:t>
      </w:r>
      <w:r w:rsidRPr="00AA1680" w:rsidR="00AF277A">
        <w:rPr>
          <w:b/>
          <w:lang w:val="nb-NO"/>
        </w:rPr>
        <w:t>oner</w:t>
      </w:r>
      <w:r w:rsidRPr="00AA1680" w:rsidR="00151C1D">
        <w:rPr>
          <w:b/>
          <w:lang w:val="nb-NO"/>
        </w:rPr>
        <w:t>, herunder inspek</w:t>
      </w:r>
      <w:r w:rsidRPr="00AA1680" w:rsidR="00877841">
        <w:rPr>
          <w:b/>
          <w:lang w:val="nb-NO"/>
        </w:rPr>
        <w:t>sj</w:t>
      </w:r>
      <w:r w:rsidRPr="00AA1680" w:rsidR="00151C1D">
        <w:rPr>
          <w:b/>
          <w:lang w:val="nb-NO"/>
        </w:rPr>
        <w:t xml:space="preserve">oner, </w:t>
      </w:r>
      <w:r w:rsidRPr="00AA1680" w:rsidR="00877841">
        <w:rPr>
          <w:b/>
          <w:lang w:val="nb-NO"/>
        </w:rPr>
        <w:t>av</w:t>
      </w:r>
      <w:r w:rsidRPr="00AA1680" w:rsidR="00151C1D">
        <w:rPr>
          <w:b/>
          <w:lang w:val="nb-NO"/>
        </w:rPr>
        <w:t xml:space="preserve"> behandling</w:t>
      </w:r>
      <w:r w:rsidR="00822EFB">
        <w:rPr>
          <w:b/>
          <w:lang w:val="nb-NO"/>
        </w:rPr>
        <w:t>en</w:t>
      </w:r>
      <w:r w:rsidR="00117190">
        <w:rPr>
          <w:b/>
          <w:lang w:val="nb-NO"/>
        </w:rPr>
        <w:t xml:space="preserve"> </w:t>
      </w:r>
      <w:r w:rsidRPr="00AA1680" w:rsidR="00E942BE">
        <w:rPr>
          <w:b/>
          <w:lang w:val="nb-NO"/>
        </w:rPr>
        <w:t>av</w:t>
      </w:r>
      <w:r w:rsidRPr="00AA1680" w:rsidR="00151C1D">
        <w:rPr>
          <w:b/>
          <w:lang w:val="nb-NO"/>
        </w:rPr>
        <w:t xml:space="preserve"> person</w:t>
      </w:r>
      <w:r w:rsidRPr="00AA1680" w:rsidR="003D4DC1">
        <w:rPr>
          <w:b/>
          <w:lang w:val="nb-NO"/>
        </w:rPr>
        <w:t>opplysning</w:t>
      </w:r>
      <w:r w:rsidRPr="00AA1680" w:rsidR="00151C1D">
        <w:rPr>
          <w:b/>
          <w:lang w:val="nb-NO"/>
        </w:rPr>
        <w:t>er</w:t>
      </w:r>
      <w:r w:rsidR="00822EFB">
        <w:rPr>
          <w:b/>
          <w:lang w:val="nb-NO"/>
        </w:rPr>
        <w:t xml:space="preserve"> som er</w:t>
      </w:r>
      <w:r w:rsidRPr="00AA1680" w:rsidR="00151C1D">
        <w:rPr>
          <w:b/>
          <w:lang w:val="nb-NO"/>
        </w:rPr>
        <w:t xml:space="preserve"> </w:t>
      </w:r>
      <w:r w:rsidR="00822EFB">
        <w:rPr>
          <w:b/>
          <w:lang w:val="nb-NO"/>
        </w:rPr>
        <w:t>overlatt til databehandleren</w:t>
      </w:r>
    </w:p>
    <w:p w:rsidRPr="00AA1680" w:rsidR="003C2765" w:rsidP="00F50C0F" w:rsidRDefault="003C2765" w14:paraId="77CCF1D2" w14:textId="04826E47">
      <w:pPr>
        <w:jc w:val="both"/>
        <w:rPr>
          <w:lang w:val="nb-NO"/>
        </w:rPr>
      </w:pPr>
      <w:r w:rsidRPr="00AA1680">
        <w:rPr>
          <w:highlight w:val="yellow"/>
          <w:lang w:val="nb-NO"/>
        </w:rPr>
        <w:t xml:space="preserve">[BESKRIV </w:t>
      </w:r>
      <w:r w:rsidRPr="00AA1680" w:rsidR="00E0671A">
        <w:rPr>
          <w:highlight w:val="yellow"/>
          <w:lang w:val="nb-NO"/>
        </w:rPr>
        <w:t>PROSE</w:t>
      </w:r>
      <w:r w:rsidR="00117190">
        <w:rPr>
          <w:highlight w:val="yellow"/>
          <w:lang w:val="nb-NO"/>
        </w:rPr>
        <w:t>DYRENE</w:t>
      </w:r>
      <w:r w:rsidRPr="00AA1680">
        <w:rPr>
          <w:highlight w:val="yellow"/>
          <w:lang w:val="nb-NO"/>
        </w:rPr>
        <w:t xml:space="preserve"> FOR DEN </w:t>
      </w:r>
      <w:r w:rsidRPr="00AA1680" w:rsidR="0082640A">
        <w:rPr>
          <w:highlight w:val="yellow"/>
          <w:lang w:val="nb-NO"/>
        </w:rPr>
        <w:t>BEHANDLINGSANSVARLIG</w:t>
      </w:r>
      <w:r w:rsidRPr="00AA1680">
        <w:rPr>
          <w:highlight w:val="yellow"/>
          <w:lang w:val="nb-NO"/>
        </w:rPr>
        <w:t xml:space="preserve">ES </w:t>
      </w:r>
      <w:r w:rsidRPr="00AA1680" w:rsidR="00AF277A">
        <w:rPr>
          <w:highlight w:val="yellow"/>
          <w:lang w:val="nb-NO"/>
        </w:rPr>
        <w:t>REVIS</w:t>
      </w:r>
      <w:r w:rsidRPr="00AA1680" w:rsidR="00877841">
        <w:rPr>
          <w:highlight w:val="yellow"/>
          <w:lang w:val="nb-NO"/>
        </w:rPr>
        <w:t>J</w:t>
      </w:r>
      <w:r w:rsidRPr="00AA1680" w:rsidR="00AF277A">
        <w:rPr>
          <w:highlight w:val="yellow"/>
          <w:lang w:val="nb-NO"/>
        </w:rPr>
        <w:t>ONER</w:t>
      </w:r>
      <w:r w:rsidRPr="00AA1680">
        <w:rPr>
          <w:highlight w:val="yellow"/>
          <w:lang w:val="nb-NO"/>
        </w:rPr>
        <w:t>, HERUNDER INSPEK</w:t>
      </w:r>
      <w:r w:rsidRPr="00AA1680" w:rsidR="00877841">
        <w:rPr>
          <w:highlight w:val="yellow"/>
          <w:lang w:val="nb-NO"/>
        </w:rPr>
        <w:t>SJ</w:t>
      </w:r>
      <w:r w:rsidRPr="00AA1680">
        <w:rPr>
          <w:highlight w:val="yellow"/>
          <w:lang w:val="nb-NO"/>
        </w:rPr>
        <w:t>ONE</w:t>
      </w:r>
      <w:r w:rsidRPr="00822EFB" w:rsidR="00822EFB">
        <w:rPr>
          <w:highlight w:val="yellow"/>
          <w:lang w:val="nb-NO"/>
        </w:rPr>
        <w:t>R, AV BEHANDLINGEN AV PERSONOPPLYSNINGER SOM ER OVERLATT TIL DATABEHANDLEREN]</w:t>
      </w:r>
    </w:p>
    <w:p w:rsidRPr="00AA1680" w:rsidR="00151C1D" w:rsidP="00F50C0F" w:rsidRDefault="00151C1D" w14:paraId="77CCF1D3" w14:textId="77777777">
      <w:pPr>
        <w:jc w:val="both"/>
        <w:rPr>
          <w:b/>
          <w:lang w:val="nb-NO"/>
        </w:rPr>
      </w:pPr>
    </w:p>
    <w:p w:rsidRPr="00AA1680" w:rsidR="003C2765" w:rsidP="00F50C0F" w:rsidRDefault="003C2765" w14:paraId="77CCF1D4" w14:textId="5C1D8149">
      <w:pPr>
        <w:jc w:val="both"/>
        <w:rPr>
          <w:lang w:val="nb-NO"/>
        </w:rPr>
      </w:pPr>
      <w:r w:rsidRPr="00AA1680">
        <w:rPr>
          <w:highlight w:val="yellow"/>
          <w:lang w:val="nb-NO"/>
        </w:rPr>
        <w:t>[</w:t>
      </w:r>
      <w:r w:rsidRPr="00AA1680" w:rsidR="00877841">
        <w:rPr>
          <w:highlight w:val="yellow"/>
          <w:lang w:val="nb-NO"/>
        </w:rPr>
        <w:t xml:space="preserve">FOR </w:t>
      </w:r>
      <w:r w:rsidRPr="00AA1680">
        <w:rPr>
          <w:highlight w:val="yellow"/>
          <w:lang w:val="nb-NO"/>
        </w:rPr>
        <w:t>EKSEMPEL]</w:t>
      </w:r>
    </w:p>
    <w:p w:rsidRPr="00AA1680" w:rsidR="003C2765" w:rsidP="00F50C0F" w:rsidRDefault="003C2765" w14:paraId="77CCF1D5" w14:textId="77777777">
      <w:pPr>
        <w:jc w:val="both"/>
        <w:rPr>
          <w:lang w:val="nb-NO"/>
        </w:rPr>
      </w:pPr>
    </w:p>
    <w:p w:rsidRPr="00AA1680" w:rsidR="003C2765" w:rsidP="00F50C0F" w:rsidRDefault="00117190" w14:paraId="77CCF1D6" w14:textId="2E52ECF2">
      <w:pPr>
        <w:jc w:val="both"/>
        <w:rPr>
          <w:i/>
          <w:lang w:val="nb-NO"/>
        </w:rPr>
      </w:pPr>
      <w:r>
        <w:rPr>
          <w:i/>
          <w:lang w:val="nb-NO"/>
        </w:rPr>
        <w:t>«</w:t>
      </w:r>
      <w:r w:rsidRPr="00AA1680" w:rsidR="003C2765">
        <w:rPr>
          <w:i/>
          <w:lang w:val="nb-NO"/>
        </w:rPr>
        <w:t xml:space="preserve">Databehandleren skal </w:t>
      </w:r>
      <w:r w:rsidRPr="00AA1680" w:rsidR="003C2765">
        <w:rPr>
          <w:i/>
          <w:highlight w:val="yellow"/>
          <w:lang w:val="nb-NO"/>
        </w:rPr>
        <w:t>[</w:t>
      </w:r>
      <w:r w:rsidRPr="00AA1680" w:rsidR="00877841">
        <w:rPr>
          <w:i/>
          <w:highlight w:val="yellow"/>
          <w:lang w:val="nb-NO"/>
        </w:rPr>
        <w:t>OPPGI</w:t>
      </w:r>
      <w:r w:rsidRPr="00AA1680" w:rsidR="003C2765">
        <w:rPr>
          <w:i/>
          <w:highlight w:val="yellow"/>
          <w:lang w:val="nb-NO"/>
        </w:rPr>
        <w:t xml:space="preserve"> TIDSPERIODE]</w:t>
      </w:r>
      <w:r w:rsidRPr="00AA1680" w:rsidR="003C2765">
        <w:rPr>
          <w:i/>
          <w:lang w:val="nb-NO"/>
        </w:rPr>
        <w:t xml:space="preserve"> </w:t>
      </w:r>
      <w:r w:rsidRPr="00AA1680" w:rsidR="00AF277A">
        <w:rPr>
          <w:i/>
          <w:lang w:val="nb-NO"/>
        </w:rPr>
        <w:t>for</w:t>
      </w:r>
      <w:r w:rsidRPr="00AA1680" w:rsidR="003C2765">
        <w:rPr>
          <w:i/>
          <w:lang w:val="nb-NO"/>
        </w:rPr>
        <w:t xml:space="preserve"> </w:t>
      </w:r>
      <w:r w:rsidRPr="00AA1680" w:rsidR="003C2765">
        <w:rPr>
          <w:i/>
          <w:highlight w:val="yellow"/>
          <w:lang w:val="nb-NO"/>
        </w:rPr>
        <w:t xml:space="preserve">[EGEN/DEN </w:t>
      </w:r>
      <w:r w:rsidRPr="00AA1680" w:rsidR="0082640A">
        <w:rPr>
          <w:i/>
          <w:highlight w:val="yellow"/>
          <w:lang w:val="nb-NO"/>
        </w:rPr>
        <w:t>BEHANDLINGSANSVARLIG</w:t>
      </w:r>
      <w:r w:rsidRPr="00AA1680" w:rsidR="003C2765">
        <w:rPr>
          <w:i/>
          <w:highlight w:val="yellow"/>
          <w:lang w:val="nb-NO"/>
        </w:rPr>
        <w:t>ES]</w:t>
      </w:r>
      <w:r w:rsidRPr="00AA1680" w:rsidR="003C2765">
        <w:rPr>
          <w:i/>
          <w:lang w:val="nb-NO"/>
        </w:rPr>
        <w:t xml:space="preserve"> regning in</w:t>
      </w:r>
      <w:r w:rsidRPr="00AA1680" w:rsidR="000635A0">
        <w:rPr>
          <w:i/>
          <w:lang w:val="nb-NO"/>
        </w:rPr>
        <w:t>n</w:t>
      </w:r>
      <w:r w:rsidRPr="00AA1680" w:rsidR="003C2765">
        <w:rPr>
          <w:i/>
          <w:lang w:val="nb-NO"/>
        </w:rPr>
        <w:t xml:space="preserve">hente en </w:t>
      </w:r>
      <w:r w:rsidRPr="00AA1680" w:rsidR="003C2765">
        <w:rPr>
          <w:i/>
          <w:highlight w:val="yellow"/>
          <w:lang w:val="nb-NO"/>
        </w:rPr>
        <w:t>[REVIS</w:t>
      </w:r>
      <w:r w:rsidRPr="00AA1680" w:rsidR="000635A0">
        <w:rPr>
          <w:i/>
          <w:highlight w:val="yellow"/>
          <w:lang w:val="nb-NO"/>
        </w:rPr>
        <w:t>J</w:t>
      </w:r>
      <w:r w:rsidRPr="00AA1680" w:rsidR="003C2765">
        <w:rPr>
          <w:i/>
          <w:highlight w:val="yellow"/>
          <w:lang w:val="nb-NO"/>
        </w:rPr>
        <w:t>ONS</w:t>
      </w:r>
      <w:r w:rsidR="00F47161">
        <w:rPr>
          <w:i/>
          <w:highlight w:val="yellow"/>
          <w:lang w:val="nb-NO"/>
        </w:rPr>
        <w:t>RAPPORT</w:t>
      </w:r>
      <w:r w:rsidRPr="00AA1680" w:rsidR="003C2765">
        <w:rPr>
          <w:i/>
          <w:highlight w:val="yellow"/>
          <w:lang w:val="nb-NO"/>
        </w:rPr>
        <w:t>/</w:t>
      </w:r>
      <w:r w:rsidRPr="00AA1680" w:rsidR="00CF595F">
        <w:rPr>
          <w:i/>
          <w:highlight w:val="yellow"/>
          <w:lang w:val="nb-NO"/>
        </w:rPr>
        <w:t>INSPEK</w:t>
      </w:r>
      <w:r w:rsidRPr="00AA1680" w:rsidR="000635A0">
        <w:rPr>
          <w:i/>
          <w:highlight w:val="yellow"/>
          <w:lang w:val="nb-NO"/>
        </w:rPr>
        <w:t>SJ</w:t>
      </w:r>
      <w:r w:rsidRPr="00AA1680" w:rsidR="00CF595F">
        <w:rPr>
          <w:i/>
          <w:highlight w:val="yellow"/>
          <w:lang w:val="nb-NO"/>
        </w:rPr>
        <w:t>ONS</w:t>
      </w:r>
      <w:r w:rsidRPr="00AA1680" w:rsidR="003C2765">
        <w:rPr>
          <w:i/>
          <w:highlight w:val="yellow"/>
          <w:lang w:val="nb-NO"/>
        </w:rPr>
        <w:t>RAPPORT]</w:t>
      </w:r>
      <w:r w:rsidRPr="00AA1680" w:rsidR="003C2765">
        <w:rPr>
          <w:i/>
          <w:lang w:val="nb-NO"/>
        </w:rPr>
        <w:t xml:space="preserve"> fra en </w:t>
      </w:r>
      <w:r w:rsidRPr="00117190" w:rsidR="003C2765">
        <w:rPr>
          <w:i/>
          <w:lang w:val="nb-NO"/>
        </w:rPr>
        <w:t>u</w:t>
      </w:r>
      <w:r w:rsidRPr="00117190" w:rsidR="00E942BE">
        <w:rPr>
          <w:i/>
          <w:lang w:val="nb-NO"/>
        </w:rPr>
        <w:t>av</w:t>
      </w:r>
      <w:r w:rsidRPr="00117190" w:rsidR="003C2765">
        <w:rPr>
          <w:i/>
          <w:lang w:val="nb-NO"/>
        </w:rPr>
        <w:t>h</w:t>
      </w:r>
      <w:r w:rsidRPr="00117190" w:rsidR="000635A0">
        <w:rPr>
          <w:i/>
          <w:lang w:val="nb-NO"/>
        </w:rPr>
        <w:t>e</w:t>
      </w:r>
      <w:r w:rsidRPr="00117190" w:rsidR="003C2765">
        <w:rPr>
          <w:i/>
          <w:lang w:val="nb-NO"/>
        </w:rPr>
        <w:t xml:space="preserve">ngig tredjepart </w:t>
      </w:r>
      <w:r w:rsidRPr="00117190" w:rsidR="000635A0">
        <w:rPr>
          <w:i/>
          <w:lang w:val="nb-NO"/>
        </w:rPr>
        <w:t>som gjelder</w:t>
      </w:r>
      <w:r w:rsidRPr="00117190" w:rsidR="003C2765">
        <w:rPr>
          <w:i/>
          <w:lang w:val="nb-NO"/>
        </w:rPr>
        <w:t xml:space="preserve"> databehandlerens overholdelse </w:t>
      </w:r>
      <w:r w:rsidRPr="00117190" w:rsidR="00E942BE">
        <w:rPr>
          <w:i/>
          <w:lang w:val="nb-NO"/>
        </w:rPr>
        <w:t>av</w:t>
      </w:r>
      <w:r w:rsidRPr="00117190" w:rsidR="003C2765">
        <w:rPr>
          <w:i/>
          <w:lang w:val="nb-NO"/>
        </w:rPr>
        <w:t xml:space="preserve"> </w:t>
      </w:r>
      <w:r w:rsidRPr="00117190" w:rsidR="004154F7">
        <w:rPr>
          <w:i/>
          <w:lang w:val="nb-NO"/>
        </w:rPr>
        <w:t>personvernforordningen</w:t>
      </w:r>
      <w:r w:rsidRPr="00117190" w:rsidR="00A5046D">
        <w:rPr>
          <w:rFonts w:cs="Arial"/>
          <w:i/>
          <w:szCs w:val="19"/>
          <w:lang w:val="nb-NO"/>
        </w:rPr>
        <w:t xml:space="preserve">, </w:t>
      </w:r>
      <w:r w:rsidRPr="00117190">
        <w:rPr>
          <w:rFonts w:cs="Arial"/>
          <w:i/>
          <w:szCs w:val="19"/>
          <w:lang w:val="nb-NO"/>
        </w:rPr>
        <w:t xml:space="preserve">gjeldende bestemmelser om vern av </w:t>
      </w:r>
      <w:r w:rsidRPr="00117190" w:rsidR="00A5046D">
        <w:rPr>
          <w:rFonts w:cs="Arial"/>
          <w:i/>
          <w:iCs/>
          <w:szCs w:val="19"/>
          <w:lang w:val="nb-NO"/>
        </w:rPr>
        <w:t>person</w:t>
      </w:r>
      <w:r w:rsidRPr="00117190" w:rsidR="00B73406">
        <w:rPr>
          <w:rFonts w:cs="Arial"/>
          <w:i/>
          <w:iCs/>
          <w:szCs w:val="19"/>
          <w:lang w:val="nb-NO"/>
        </w:rPr>
        <w:t>opplysning</w:t>
      </w:r>
      <w:r w:rsidRPr="00117190" w:rsidR="00D55AD2">
        <w:rPr>
          <w:rFonts w:cs="Arial"/>
          <w:i/>
          <w:iCs/>
          <w:szCs w:val="19"/>
          <w:lang w:val="nb-NO"/>
        </w:rPr>
        <w:t>er</w:t>
      </w:r>
      <w:r w:rsidRPr="00117190" w:rsidR="00A5046D">
        <w:rPr>
          <w:rFonts w:cs="Arial"/>
          <w:i/>
          <w:iCs/>
          <w:szCs w:val="19"/>
          <w:lang w:val="nb-NO"/>
        </w:rPr>
        <w:t xml:space="preserve"> i </w:t>
      </w:r>
      <w:r w:rsidRPr="00117190" w:rsidR="00B901EF">
        <w:rPr>
          <w:rFonts w:eastAsia="Times New Roman" w:cs="Arial"/>
          <w:i/>
          <w:iCs/>
          <w:color w:val="000000"/>
          <w:szCs w:val="19"/>
          <w:lang w:val="nb-NO" w:eastAsia="nb-NO"/>
        </w:rPr>
        <w:t>unionsretten</w:t>
      </w:r>
      <w:r w:rsidRPr="00AA1680" w:rsidR="00B901EF">
        <w:rPr>
          <w:rFonts w:eastAsia="Times New Roman" w:cs="Arial"/>
          <w:i/>
          <w:iCs/>
          <w:color w:val="000000"/>
          <w:szCs w:val="19"/>
          <w:lang w:val="nb-NO" w:eastAsia="nb-NO"/>
        </w:rPr>
        <w:t xml:space="preserve"> eller medlemsstatenes nasjonale rett</w:t>
      </w:r>
      <w:r w:rsidRPr="00AA1680" w:rsidR="003C2765">
        <w:rPr>
          <w:i/>
          <w:iCs/>
          <w:lang w:val="nb-NO"/>
        </w:rPr>
        <w:t xml:space="preserve"> og</w:t>
      </w:r>
      <w:r w:rsidR="002B69C3">
        <w:rPr>
          <w:i/>
          <w:lang w:val="nb-NO"/>
        </w:rPr>
        <w:t xml:space="preserve"> </w:t>
      </w:r>
      <w:r w:rsidRPr="00AA1680" w:rsidR="000635A0">
        <w:rPr>
          <w:i/>
          <w:lang w:val="nb-NO"/>
        </w:rPr>
        <w:t>Vilkårene</w:t>
      </w:r>
      <w:r w:rsidRPr="00AA1680" w:rsidR="003C2765">
        <w:rPr>
          <w:i/>
          <w:lang w:val="nb-NO"/>
        </w:rPr>
        <w:t>.</w:t>
      </w:r>
    </w:p>
    <w:p w:rsidRPr="00AA1680" w:rsidR="003C2765" w:rsidP="00F50C0F" w:rsidRDefault="003C2765" w14:paraId="77CCF1D7" w14:textId="77777777">
      <w:pPr>
        <w:jc w:val="both"/>
        <w:rPr>
          <w:i/>
          <w:lang w:val="nb-NO"/>
        </w:rPr>
      </w:pPr>
    </w:p>
    <w:p w:rsidRPr="00AA1680" w:rsidR="003C2765" w:rsidP="00F50C0F" w:rsidRDefault="00291FE5" w14:paraId="77CCF1D8" w14:textId="1D102948">
      <w:pPr>
        <w:jc w:val="both"/>
        <w:rPr>
          <w:i/>
          <w:lang w:val="nb-NO"/>
        </w:rPr>
      </w:pPr>
      <w:r w:rsidRPr="00AA1680">
        <w:rPr>
          <w:i/>
          <w:lang w:val="nb-NO"/>
        </w:rPr>
        <w:t xml:space="preserve">Partene er enig </w:t>
      </w:r>
      <w:proofErr w:type="gramStart"/>
      <w:r w:rsidRPr="00AA1680">
        <w:rPr>
          <w:i/>
          <w:lang w:val="nb-NO"/>
        </w:rPr>
        <w:t>om</w:t>
      </w:r>
      <w:proofErr w:type="gramEnd"/>
      <w:r w:rsidRPr="00AA1680">
        <w:rPr>
          <w:i/>
          <w:lang w:val="nb-NO"/>
        </w:rPr>
        <w:t xml:space="preserve"> at </w:t>
      </w:r>
      <w:r w:rsidRPr="00AA1680" w:rsidR="003C2765">
        <w:rPr>
          <w:i/>
          <w:lang w:val="nb-NO"/>
        </w:rPr>
        <w:t xml:space="preserve">følgende typer </w:t>
      </w:r>
      <w:r w:rsidRPr="00AA1680" w:rsidR="00E942BE">
        <w:rPr>
          <w:i/>
          <w:lang w:val="nb-NO"/>
        </w:rPr>
        <w:t>av</w:t>
      </w:r>
      <w:r w:rsidRPr="00AA1680" w:rsidR="003C2765">
        <w:rPr>
          <w:i/>
          <w:lang w:val="nb-NO"/>
        </w:rPr>
        <w:t xml:space="preserve"> </w:t>
      </w:r>
      <w:r w:rsidRPr="00AA1680" w:rsidR="003C2765">
        <w:rPr>
          <w:i/>
          <w:highlight w:val="yellow"/>
          <w:lang w:val="nb-NO"/>
        </w:rPr>
        <w:t>[REVIS</w:t>
      </w:r>
      <w:r w:rsidRPr="00AA1680">
        <w:rPr>
          <w:i/>
          <w:highlight w:val="yellow"/>
          <w:lang w:val="nb-NO"/>
        </w:rPr>
        <w:t>J</w:t>
      </w:r>
      <w:r w:rsidRPr="00AA1680" w:rsidR="003C2765">
        <w:rPr>
          <w:i/>
          <w:highlight w:val="yellow"/>
          <w:lang w:val="nb-NO"/>
        </w:rPr>
        <w:t>ONS</w:t>
      </w:r>
      <w:r w:rsidR="00117190">
        <w:rPr>
          <w:i/>
          <w:highlight w:val="yellow"/>
          <w:lang w:val="nb-NO"/>
        </w:rPr>
        <w:t>RAPPORT</w:t>
      </w:r>
      <w:r w:rsidRPr="00AA1680" w:rsidR="003C2765">
        <w:rPr>
          <w:i/>
          <w:highlight w:val="yellow"/>
          <w:lang w:val="nb-NO"/>
        </w:rPr>
        <w:t>/</w:t>
      </w:r>
      <w:r w:rsidRPr="00AA1680" w:rsidR="00CF595F">
        <w:rPr>
          <w:i/>
          <w:highlight w:val="yellow"/>
          <w:lang w:val="nb-NO"/>
        </w:rPr>
        <w:t>INSPEK</w:t>
      </w:r>
      <w:r w:rsidRPr="00AA1680">
        <w:rPr>
          <w:i/>
          <w:highlight w:val="yellow"/>
          <w:lang w:val="nb-NO"/>
        </w:rPr>
        <w:t>SJ</w:t>
      </w:r>
      <w:r w:rsidRPr="00AA1680" w:rsidR="00CF595F">
        <w:rPr>
          <w:i/>
          <w:highlight w:val="yellow"/>
          <w:lang w:val="nb-NO"/>
        </w:rPr>
        <w:t>ONSRAPPORT</w:t>
      </w:r>
      <w:r w:rsidRPr="00AA1680" w:rsidR="003C2765">
        <w:rPr>
          <w:i/>
          <w:highlight w:val="yellow"/>
          <w:lang w:val="nb-NO"/>
        </w:rPr>
        <w:t>]</w:t>
      </w:r>
      <w:r w:rsidRPr="00AA1680" w:rsidR="003C2765">
        <w:rPr>
          <w:i/>
          <w:lang w:val="nb-NO"/>
        </w:rPr>
        <w:t xml:space="preserve"> kan</w:t>
      </w:r>
      <w:r w:rsidRPr="00AA1680">
        <w:rPr>
          <w:i/>
          <w:lang w:val="nb-NO"/>
        </w:rPr>
        <w:t xml:space="preserve"> benyttes</w:t>
      </w:r>
      <w:r w:rsidRPr="00AA1680" w:rsidR="00E6769A">
        <w:rPr>
          <w:i/>
          <w:lang w:val="nb-NO"/>
        </w:rPr>
        <w:t xml:space="preserve"> </w:t>
      </w:r>
      <w:r w:rsidRPr="00AA1680" w:rsidR="003C2765">
        <w:rPr>
          <w:i/>
          <w:lang w:val="nb-NO"/>
        </w:rPr>
        <w:t xml:space="preserve">i </w:t>
      </w:r>
      <w:r w:rsidRPr="00AA1680">
        <w:rPr>
          <w:i/>
          <w:lang w:val="nb-NO"/>
        </w:rPr>
        <w:t>samsvar</w:t>
      </w:r>
      <w:r w:rsidR="002B69C3">
        <w:rPr>
          <w:i/>
          <w:lang w:val="nb-NO"/>
        </w:rPr>
        <w:t xml:space="preserve"> med </w:t>
      </w:r>
      <w:r w:rsidRPr="00AA1680">
        <w:rPr>
          <w:i/>
          <w:lang w:val="nb-NO"/>
        </w:rPr>
        <w:t>Vilkårene</w:t>
      </w:r>
      <w:r w:rsidRPr="00AA1680" w:rsidR="003C2765">
        <w:rPr>
          <w:i/>
          <w:lang w:val="nb-NO"/>
        </w:rPr>
        <w:t>:</w:t>
      </w:r>
    </w:p>
    <w:p w:rsidRPr="00AA1680" w:rsidR="003C2765" w:rsidP="00F50C0F" w:rsidRDefault="003C2765" w14:paraId="77CCF1D9" w14:textId="77777777">
      <w:pPr>
        <w:jc w:val="both"/>
        <w:rPr>
          <w:i/>
          <w:lang w:val="nb-NO"/>
        </w:rPr>
      </w:pPr>
    </w:p>
    <w:p w:rsidRPr="00AA1680" w:rsidR="003C2765" w:rsidP="00F50C0F" w:rsidRDefault="003C2765" w14:paraId="77CCF1DA" w14:textId="3AA84A4C">
      <w:pPr>
        <w:jc w:val="both"/>
        <w:rPr>
          <w:i/>
          <w:lang w:val="nb-NO"/>
        </w:rPr>
      </w:pPr>
      <w:r w:rsidRPr="00AA1680">
        <w:rPr>
          <w:i/>
          <w:highlight w:val="yellow"/>
          <w:lang w:val="nb-NO"/>
        </w:rPr>
        <w:t xml:space="preserve">[BESKRIV </w:t>
      </w:r>
      <w:r w:rsidR="00F47161">
        <w:rPr>
          <w:i/>
          <w:highlight w:val="yellow"/>
          <w:lang w:val="nb-NO"/>
        </w:rPr>
        <w:t>«GODKJENTE»</w:t>
      </w:r>
      <w:r w:rsidRPr="00AA1680">
        <w:rPr>
          <w:i/>
          <w:highlight w:val="yellow"/>
          <w:lang w:val="nb-NO"/>
        </w:rPr>
        <w:t xml:space="preserve"> </w:t>
      </w:r>
      <w:r w:rsidRPr="00AA1680" w:rsidR="00117190">
        <w:rPr>
          <w:i/>
          <w:highlight w:val="yellow"/>
          <w:lang w:val="nb-NO"/>
        </w:rPr>
        <w:t>REVISJONS</w:t>
      </w:r>
      <w:r w:rsidR="00117190">
        <w:rPr>
          <w:i/>
          <w:highlight w:val="yellow"/>
          <w:lang w:val="nb-NO"/>
        </w:rPr>
        <w:t>RAPPORT</w:t>
      </w:r>
      <w:r w:rsidR="00F47161">
        <w:rPr>
          <w:i/>
          <w:highlight w:val="yellow"/>
          <w:lang w:val="nb-NO"/>
        </w:rPr>
        <w:t>ER</w:t>
      </w:r>
      <w:r w:rsidRPr="00AA1680">
        <w:rPr>
          <w:i/>
          <w:highlight w:val="yellow"/>
          <w:lang w:val="nb-NO"/>
        </w:rPr>
        <w:t>/</w:t>
      </w:r>
      <w:r w:rsidRPr="00AA1680" w:rsidR="00CF595F">
        <w:rPr>
          <w:i/>
          <w:highlight w:val="yellow"/>
          <w:lang w:val="nb-NO"/>
        </w:rPr>
        <w:t>INSPEK</w:t>
      </w:r>
      <w:r w:rsidRPr="00AA1680" w:rsidR="00291FE5">
        <w:rPr>
          <w:i/>
          <w:highlight w:val="yellow"/>
          <w:lang w:val="nb-NO"/>
        </w:rPr>
        <w:t>SJ</w:t>
      </w:r>
      <w:r w:rsidRPr="00AA1680" w:rsidR="00CF595F">
        <w:rPr>
          <w:i/>
          <w:highlight w:val="yellow"/>
          <w:lang w:val="nb-NO"/>
        </w:rPr>
        <w:t>ONSRAPPORTER</w:t>
      </w:r>
      <w:r w:rsidRPr="00AA1680">
        <w:rPr>
          <w:i/>
          <w:highlight w:val="yellow"/>
          <w:lang w:val="nb-NO"/>
        </w:rPr>
        <w:t>]</w:t>
      </w:r>
    </w:p>
    <w:p w:rsidRPr="00AA1680" w:rsidR="003C2765" w:rsidP="00F50C0F" w:rsidRDefault="003C2765" w14:paraId="77CCF1DB" w14:textId="77777777">
      <w:pPr>
        <w:jc w:val="both"/>
        <w:rPr>
          <w:i/>
          <w:lang w:val="nb-NO"/>
        </w:rPr>
      </w:pPr>
    </w:p>
    <w:p w:rsidRPr="00AA1680" w:rsidR="003C2765" w:rsidP="00F50C0F" w:rsidRDefault="00233688" w14:paraId="77CCF1DC" w14:textId="3A27066F">
      <w:pPr>
        <w:jc w:val="both"/>
        <w:rPr>
          <w:i/>
          <w:lang w:val="nb-NO"/>
        </w:rPr>
      </w:pPr>
      <w:r w:rsidRPr="00AA1680">
        <w:rPr>
          <w:i/>
          <w:highlight w:val="yellow"/>
          <w:lang w:val="nb-NO"/>
        </w:rPr>
        <w:t>[</w:t>
      </w:r>
      <w:r w:rsidRPr="00AA1680" w:rsidR="00F47161">
        <w:rPr>
          <w:i/>
          <w:highlight w:val="yellow"/>
          <w:lang w:val="nb-NO"/>
        </w:rPr>
        <w:t>REVISJONS</w:t>
      </w:r>
      <w:r w:rsidR="00F47161">
        <w:rPr>
          <w:i/>
          <w:highlight w:val="yellow"/>
          <w:lang w:val="nb-NO"/>
        </w:rPr>
        <w:t>RAPPORT</w:t>
      </w:r>
      <w:r w:rsidRPr="00AA1680">
        <w:rPr>
          <w:i/>
          <w:highlight w:val="yellow"/>
          <w:lang w:val="nb-NO"/>
        </w:rPr>
        <w:t>/</w:t>
      </w:r>
      <w:r w:rsidRPr="00AA1680" w:rsidR="00CF595F">
        <w:rPr>
          <w:i/>
          <w:highlight w:val="yellow"/>
          <w:lang w:val="nb-NO"/>
        </w:rPr>
        <w:t>INSPEK</w:t>
      </w:r>
      <w:r w:rsidRPr="00AA1680" w:rsidR="00291FE5">
        <w:rPr>
          <w:i/>
          <w:highlight w:val="yellow"/>
          <w:lang w:val="nb-NO"/>
        </w:rPr>
        <w:t>SJ</w:t>
      </w:r>
      <w:r w:rsidRPr="00AA1680" w:rsidR="00CF595F">
        <w:rPr>
          <w:i/>
          <w:highlight w:val="yellow"/>
          <w:lang w:val="nb-NO"/>
        </w:rPr>
        <w:t>ONSRAPPORT</w:t>
      </w:r>
      <w:r w:rsidRPr="00AA1680">
        <w:rPr>
          <w:i/>
          <w:highlight w:val="yellow"/>
          <w:lang w:val="nb-NO"/>
        </w:rPr>
        <w:t>]</w:t>
      </w:r>
      <w:r w:rsidRPr="00AA1680">
        <w:rPr>
          <w:i/>
          <w:lang w:val="nb-NO"/>
        </w:rPr>
        <w:t xml:space="preserve"> </w:t>
      </w:r>
      <w:r w:rsidRPr="00AA1680" w:rsidR="00A94CBF">
        <w:rPr>
          <w:i/>
          <w:lang w:val="nb-NO"/>
        </w:rPr>
        <w:t>over</w:t>
      </w:r>
      <w:r w:rsidRPr="00AA1680">
        <w:rPr>
          <w:i/>
          <w:lang w:val="nb-NO"/>
        </w:rPr>
        <w:t xml:space="preserve">sendes </w:t>
      </w:r>
      <w:r w:rsidRPr="00AA1680" w:rsidR="000D70DE">
        <w:rPr>
          <w:i/>
          <w:lang w:val="nb-NO"/>
        </w:rPr>
        <w:t xml:space="preserve">uten ugrunnet opphold </w:t>
      </w:r>
      <w:r w:rsidRPr="00AA1680" w:rsidR="00717966">
        <w:rPr>
          <w:i/>
          <w:lang w:val="nb-NO"/>
        </w:rPr>
        <w:t xml:space="preserve">til den </w:t>
      </w:r>
      <w:r w:rsidRPr="00AA1680" w:rsidR="0082640A">
        <w:rPr>
          <w:i/>
          <w:lang w:val="nb-NO"/>
        </w:rPr>
        <w:t>behandlingsansvarlig</w:t>
      </w:r>
      <w:r w:rsidRPr="00AA1680" w:rsidR="00717966">
        <w:rPr>
          <w:i/>
          <w:lang w:val="nb-NO"/>
        </w:rPr>
        <w:t>e til</w:t>
      </w:r>
      <w:r w:rsidRPr="00AA1680">
        <w:rPr>
          <w:i/>
          <w:lang w:val="nb-NO"/>
        </w:rPr>
        <w:t xml:space="preserve"> orientering.</w:t>
      </w:r>
      <w:r w:rsidRPr="00AA1680" w:rsidR="003C2765">
        <w:rPr>
          <w:i/>
          <w:lang w:val="nb-NO"/>
        </w:rPr>
        <w:t xml:space="preserve"> D</w:t>
      </w:r>
      <w:r w:rsidRPr="00AA1680">
        <w:rPr>
          <w:i/>
          <w:lang w:val="nb-NO"/>
        </w:rPr>
        <w:t xml:space="preserve">en </w:t>
      </w:r>
      <w:r w:rsidRPr="00AA1680" w:rsidR="0082640A">
        <w:rPr>
          <w:i/>
          <w:lang w:val="nb-NO"/>
        </w:rPr>
        <w:t>behandlingsansvarlig</w:t>
      </w:r>
      <w:r w:rsidRPr="00AA1680">
        <w:rPr>
          <w:i/>
          <w:lang w:val="nb-NO"/>
        </w:rPr>
        <w:t xml:space="preserve">e kan </w:t>
      </w:r>
      <w:r w:rsidRPr="00AA1680" w:rsidR="005B735E">
        <w:rPr>
          <w:i/>
          <w:lang w:val="nb-NO"/>
        </w:rPr>
        <w:t>bestride</w:t>
      </w:r>
      <w:r w:rsidRPr="00AA1680">
        <w:rPr>
          <w:i/>
          <w:lang w:val="nb-NO"/>
        </w:rPr>
        <w:t xml:space="preserve"> </w:t>
      </w:r>
      <w:r w:rsidR="00F47161">
        <w:rPr>
          <w:i/>
          <w:lang w:val="nb-NO"/>
        </w:rPr>
        <w:t>omfanget av</w:t>
      </w:r>
      <w:r w:rsidRPr="00AA1680">
        <w:rPr>
          <w:i/>
          <w:lang w:val="nb-NO"/>
        </w:rPr>
        <w:t xml:space="preserve"> og/eller metoden </w:t>
      </w:r>
      <w:r w:rsidR="00F47161">
        <w:rPr>
          <w:i/>
          <w:lang w:val="nb-NO"/>
        </w:rPr>
        <w:t>i rapporten</w:t>
      </w:r>
      <w:r w:rsidRPr="00AA1680">
        <w:rPr>
          <w:i/>
          <w:lang w:val="nb-NO"/>
        </w:rPr>
        <w:t xml:space="preserve"> og kan i </w:t>
      </w:r>
      <w:r w:rsidRPr="00AA1680" w:rsidR="005B735E">
        <w:rPr>
          <w:i/>
          <w:lang w:val="nb-NO"/>
        </w:rPr>
        <w:t>slike</w:t>
      </w:r>
      <w:r w:rsidRPr="00AA1680">
        <w:rPr>
          <w:i/>
          <w:lang w:val="nb-NO"/>
        </w:rPr>
        <w:t xml:space="preserve"> tilf</w:t>
      </w:r>
      <w:r w:rsidRPr="00AA1680" w:rsidR="005B735E">
        <w:rPr>
          <w:i/>
          <w:lang w:val="nb-NO"/>
        </w:rPr>
        <w:t>eller</w:t>
      </w:r>
      <w:r w:rsidRPr="00AA1680">
        <w:rPr>
          <w:i/>
          <w:lang w:val="nb-NO"/>
        </w:rPr>
        <w:t xml:space="preserve"> </w:t>
      </w:r>
      <w:r w:rsidRPr="00AA1680" w:rsidR="001F4B9D">
        <w:rPr>
          <w:i/>
          <w:lang w:val="nb-NO"/>
        </w:rPr>
        <w:t>kreve</w:t>
      </w:r>
      <w:r w:rsidRPr="00AA1680" w:rsidR="005B735E">
        <w:rPr>
          <w:i/>
          <w:lang w:val="nb-NO"/>
        </w:rPr>
        <w:t xml:space="preserve"> </w:t>
      </w:r>
      <w:r w:rsidRPr="00AA1680">
        <w:rPr>
          <w:i/>
          <w:lang w:val="nb-NO"/>
        </w:rPr>
        <w:t xml:space="preserve">en ny </w:t>
      </w:r>
      <w:r w:rsidRPr="00AA1680">
        <w:rPr>
          <w:i/>
          <w:highlight w:val="yellow"/>
          <w:lang w:val="nb-NO"/>
        </w:rPr>
        <w:t>[</w:t>
      </w:r>
      <w:r w:rsidRPr="00AA1680" w:rsidR="00F47161">
        <w:rPr>
          <w:i/>
          <w:highlight w:val="yellow"/>
          <w:lang w:val="nb-NO"/>
        </w:rPr>
        <w:t>REVISJON</w:t>
      </w:r>
      <w:r w:rsidRPr="00AA1680">
        <w:rPr>
          <w:i/>
          <w:highlight w:val="yellow"/>
          <w:lang w:val="nb-NO"/>
        </w:rPr>
        <w:t>/</w:t>
      </w:r>
      <w:r w:rsidRPr="00AA1680" w:rsidR="00CF595F">
        <w:rPr>
          <w:i/>
          <w:highlight w:val="yellow"/>
          <w:lang w:val="nb-NO"/>
        </w:rPr>
        <w:t>INSPEK</w:t>
      </w:r>
      <w:r w:rsidRPr="00AA1680" w:rsidR="005B735E">
        <w:rPr>
          <w:i/>
          <w:highlight w:val="yellow"/>
          <w:lang w:val="nb-NO"/>
        </w:rPr>
        <w:t>SJ</w:t>
      </w:r>
      <w:r w:rsidRPr="00AA1680" w:rsidR="00CF595F">
        <w:rPr>
          <w:i/>
          <w:highlight w:val="yellow"/>
          <w:lang w:val="nb-NO"/>
        </w:rPr>
        <w:t>ON</w:t>
      </w:r>
      <w:r w:rsidRPr="00AA1680">
        <w:rPr>
          <w:i/>
          <w:highlight w:val="yellow"/>
          <w:lang w:val="nb-NO"/>
        </w:rPr>
        <w:t>]</w:t>
      </w:r>
      <w:r w:rsidRPr="00AA1680">
        <w:rPr>
          <w:i/>
          <w:lang w:val="nb-NO"/>
        </w:rPr>
        <w:t xml:space="preserve"> </w:t>
      </w:r>
      <w:r w:rsidR="00F47161">
        <w:rPr>
          <w:i/>
          <w:lang w:val="nb-NO"/>
        </w:rPr>
        <w:t>med annet omfang</w:t>
      </w:r>
      <w:r w:rsidRPr="00AA1680">
        <w:rPr>
          <w:i/>
          <w:lang w:val="nb-NO"/>
        </w:rPr>
        <w:t xml:space="preserve"> og/eller </w:t>
      </w:r>
      <w:r w:rsidRPr="00AA1680" w:rsidR="005B735E">
        <w:rPr>
          <w:i/>
          <w:lang w:val="nb-NO"/>
        </w:rPr>
        <w:t>med en annen metode.</w:t>
      </w:r>
    </w:p>
    <w:p w:rsidRPr="00AA1680" w:rsidR="003C2765" w:rsidP="00F50C0F" w:rsidRDefault="003C2765" w14:paraId="77CCF1DD" w14:textId="77777777">
      <w:pPr>
        <w:jc w:val="both"/>
        <w:rPr>
          <w:i/>
          <w:lang w:val="nb-NO"/>
        </w:rPr>
      </w:pPr>
    </w:p>
    <w:p w:rsidRPr="00AA1680" w:rsidR="00AF277A" w:rsidP="00AF277A" w:rsidRDefault="00233688" w14:paraId="77CCF1DE" w14:textId="41B5A32D">
      <w:pPr>
        <w:jc w:val="both"/>
        <w:rPr>
          <w:i/>
          <w:lang w:val="nb-NO"/>
        </w:rPr>
      </w:pPr>
      <w:r w:rsidRPr="00AA1680">
        <w:rPr>
          <w:i/>
          <w:lang w:val="nb-NO"/>
        </w:rPr>
        <w:t xml:space="preserve">Basert på resultatene </w:t>
      </w:r>
      <w:r w:rsidRPr="00AA1680" w:rsidR="00E942BE">
        <w:rPr>
          <w:i/>
          <w:lang w:val="nb-NO"/>
        </w:rPr>
        <w:t>av</w:t>
      </w:r>
      <w:r w:rsidRPr="00AA1680">
        <w:rPr>
          <w:i/>
          <w:lang w:val="nb-NO"/>
        </w:rPr>
        <w:t xml:space="preserve"> </w:t>
      </w:r>
      <w:r w:rsidRPr="00AA1680" w:rsidR="00AF277A">
        <w:rPr>
          <w:i/>
          <w:highlight w:val="yellow"/>
          <w:lang w:val="nb-NO"/>
        </w:rPr>
        <w:t>[</w:t>
      </w:r>
      <w:r w:rsidRPr="00AA1680" w:rsidR="00F47161">
        <w:rPr>
          <w:i/>
          <w:highlight w:val="yellow"/>
          <w:lang w:val="nb-NO"/>
        </w:rPr>
        <w:t>REVISJON</w:t>
      </w:r>
      <w:r w:rsidR="00F47161">
        <w:rPr>
          <w:i/>
          <w:highlight w:val="yellow"/>
          <w:lang w:val="nb-NO"/>
        </w:rPr>
        <w:t>EN</w:t>
      </w:r>
      <w:r w:rsidRPr="00AA1680" w:rsidR="00F47161">
        <w:rPr>
          <w:i/>
          <w:highlight w:val="yellow"/>
          <w:lang w:val="nb-NO"/>
        </w:rPr>
        <w:t>/INSPEKSJON</w:t>
      </w:r>
      <w:r w:rsidR="00F47161">
        <w:rPr>
          <w:i/>
          <w:highlight w:val="yellow"/>
          <w:lang w:val="nb-NO"/>
        </w:rPr>
        <w:t>EN</w:t>
      </w:r>
      <w:r w:rsidRPr="00AA1680" w:rsidR="00AF277A">
        <w:rPr>
          <w:i/>
          <w:highlight w:val="yellow"/>
          <w:lang w:val="nb-NO"/>
        </w:rPr>
        <w:t>]</w:t>
      </w:r>
      <w:r w:rsidRPr="00AA1680">
        <w:rPr>
          <w:i/>
          <w:lang w:val="nb-NO"/>
        </w:rPr>
        <w:t xml:space="preserve"> </w:t>
      </w:r>
      <w:r w:rsidRPr="00AA1680" w:rsidR="005B735E">
        <w:rPr>
          <w:i/>
          <w:lang w:val="nb-NO"/>
        </w:rPr>
        <w:t>kan den</w:t>
      </w:r>
      <w:r w:rsidRPr="00AA1680">
        <w:rPr>
          <w:i/>
          <w:lang w:val="nb-NO"/>
        </w:rPr>
        <w:t xml:space="preserve"> </w:t>
      </w:r>
      <w:r w:rsidRPr="00AA1680" w:rsidR="0082640A">
        <w:rPr>
          <w:i/>
          <w:lang w:val="nb-NO"/>
        </w:rPr>
        <w:t>behandlingsansvarlig</w:t>
      </w:r>
      <w:r w:rsidRPr="00AA1680">
        <w:rPr>
          <w:i/>
          <w:lang w:val="nb-NO"/>
        </w:rPr>
        <w:t xml:space="preserve">e </w:t>
      </w:r>
      <w:r w:rsidRPr="00AA1680" w:rsidR="000D70DE">
        <w:rPr>
          <w:i/>
          <w:lang w:val="nb-NO"/>
        </w:rPr>
        <w:t xml:space="preserve">kreve </w:t>
      </w:r>
      <w:r w:rsidRPr="00AA1680" w:rsidR="005B735E">
        <w:rPr>
          <w:i/>
          <w:lang w:val="nb-NO"/>
        </w:rPr>
        <w:t>at det gjennomføre</w:t>
      </w:r>
      <w:r w:rsidRPr="00AA1680" w:rsidR="000D70DE">
        <w:rPr>
          <w:i/>
          <w:lang w:val="nb-NO"/>
        </w:rPr>
        <w:t>s</w:t>
      </w:r>
      <w:r w:rsidRPr="00AA1680">
        <w:rPr>
          <w:i/>
          <w:lang w:val="nb-NO"/>
        </w:rPr>
        <w:t xml:space="preserve"> y</w:t>
      </w:r>
      <w:r w:rsidRPr="00AA1680" w:rsidR="00EF2C9E">
        <w:rPr>
          <w:i/>
          <w:lang w:val="nb-NO"/>
        </w:rPr>
        <w:t>tt</w:t>
      </w:r>
      <w:r w:rsidRPr="00AA1680">
        <w:rPr>
          <w:i/>
          <w:lang w:val="nb-NO"/>
        </w:rPr>
        <w:t xml:space="preserve">erligere </w:t>
      </w:r>
      <w:r w:rsidRPr="00AA1680" w:rsidR="00EF2C9E">
        <w:rPr>
          <w:i/>
          <w:lang w:val="nb-NO"/>
        </w:rPr>
        <w:t xml:space="preserve">tiltak for </w:t>
      </w:r>
      <w:r w:rsidRPr="00AA1680">
        <w:rPr>
          <w:i/>
          <w:lang w:val="nb-NO"/>
        </w:rPr>
        <w:t>å</w:t>
      </w:r>
      <w:r w:rsidRPr="00AA1680" w:rsidR="00EF2C9E">
        <w:rPr>
          <w:i/>
          <w:lang w:val="nb-NO"/>
        </w:rPr>
        <w:t xml:space="preserve"> </w:t>
      </w:r>
      <w:r w:rsidRPr="00AA1680">
        <w:rPr>
          <w:i/>
          <w:lang w:val="nb-NO"/>
        </w:rPr>
        <w:t xml:space="preserve">sikre </w:t>
      </w:r>
      <w:r w:rsidRPr="00AA1680" w:rsidR="00EF2C9E">
        <w:rPr>
          <w:i/>
          <w:lang w:val="nb-NO"/>
        </w:rPr>
        <w:t xml:space="preserve">at </w:t>
      </w:r>
      <w:r w:rsidRPr="00117190" w:rsidR="00F47161">
        <w:rPr>
          <w:i/>
          <w:lang w:val="nb-NO"/>
        </w:rPr>
        <w:t>personvernforordningen</w:t>
      </w:r>
      <w:r w:rsidRPr="00117190" w:rsidR="00F47161">
        <w:rPr>
          <w:rFonts w:cs="Arial"/>
          <w:i/>
          <w:szCs w:val="19"/>
          <w:lang w:val="nb-NO"/>
        </w:rPr>
        <w:t xml:space="preserve">, gjeldende bestemmelser om vern av </w:t>
      </w:r>
      <w:r w:rsidRPr="00117190" w:rsidR="00F47161">
        <w:rPr>
          <w:rFonts w:cs="Arial"/>
          <w:i/>
          <w:iCs/>
          <w:szCs w:val="19"/>
          <w:lang w:val="nb-NO"/>
        </w:rPr>
        <w:t xml:space="preserve">personopplysninger i </w:t>
      </w:r>
      <w:r w:rsidRPr="00117190" w:rsidR="00F47161">
        <w:rPr>
          <w:rFonts w:eastAsia="Times New Roman" w:cs="Arial"/>
          <w:i/>
          <w:iCs/>
          <w:color w:val="000000"/>
          <w:szCs w:val="19"/>
          <w:lang w:val="nb-NO" w:eastAsia="nb-NO"/>
        </w:rPr>
        <w:t>unionsretten</w:t>
      </w:r>
      <w:r w:rsidRPr="00AA1680" w:rsidR="00F47161">
        <w:rPr>
          <w:rFonts w:eastAsia="Times New Roman" w:cs="Arial"/>
          <w:i/>
          <w:iCs/>
          <w:color w:val="000000"/>
          <w:szCs w:val="19"/>
          <w:lang w:val="nb-NO" w:eastAsia="nb-NO"/>
        </w:rPr>
        <w:t xml:space="preserve"> eller medlemsstatenes nasjonale rett</w:t>
      </w:r>
      <w:r w:rsidRPr="00AA1680" w:rsidR="00F47161">
        <w:rPr>
          <w:i/>
          <w:iCs/>
          <w:lang w:val="nb-NO"/>
        </w:rPr>
        <w:t xml:space="preserve"> og</w:t>
      </w:r>
      <w:r w:rsidR="00F47161">
        <w:rPr>
          <w:i/>
          <w:lang w:val="nb-NO"/>
        </w:rPr>
        <w:t xml:space="preserve"> </w:t>
      </w:r>
      <w:r w:rsidRPr="00AA1680" w:rsidR="00F47161">
        <w:rPr>
          <w:i/>
          <w:lang w:val="nb-NO"/>
        </w:rPr>
        <w:t>Vilkårene</w:t>
      </w:r>
      <w:r w:rsidRPr="00AA1680" w:rsidR="00EF2C9E">
        <w:rPr>
          <w:i/>
          <w:lang w:val="nb-NO"/>
        </w:rPr>
        <w:t xml:space="preserve"> blir overholdt</w:t>
      </w:r>
      <w:r w:rsidRPr="00AA1680" w:rsidR="00AF277A">
        <w:rPr>
          <w:i/>
          <w:lang w:val="nb-NO"/>
        </w:rPr>
        <w:t>.</w:t>
      </w:r>
    </w:p>
    <w:p w:rsidRPr="00AA1680" w:rsidR="00233688" w:rsidP="00F50C0F" w:rsidRDefault="00233688" w14:paraId="77CCF1DF" w14:textId="77777777">
      <w:pPr>
        <w:jc w:val="both"/>
        <w:rPr>
          <w:i/>
          <w:lang w:val="nb-NO"/>
        </w:rPr>
      </w:pPr>
    </w:p>
    <w:p w:rsidRPr="00AA1680" w:rsidR="00233688" w:rsidP="00F50C0F" w:rsidRDefault="00233688" w14:paraId="77CCF1E0" w14:textId="677CD9D7">
      <w:pPr>
        <w:jc w:val="both"/>
        <w:rPr>
          <w:i/>
          <w:lang w:val="nb-NO"/>
        </w:rPr>
      </w:pPr>
      <w:r w:rsidRPr="00AA1680">
        <w:rPr>
          <w:i/>
          <w:lang w:val="nb-NO"/>
        </w:rPr>
        <w:t xml:space="preserve">Den </w:t>
      </w:r>
      <w:r w:rsidRPr="00AA1680" w:rsidR="0082640A">
        <w:rPr>
          <w:i/>
          <w:lang w:val="nb-NO"/>
        </w:rPr>
        <w:t>behandlingsansvarlig</w:t>
      </w:r>
      <w:r w:rsidRPr="00AA1680">
        <w:rPr>
          <w:i/>
          <w:lang w:val="nb-NO"/>
        </w:rPr>
        <w:t xml:space="preserve">e eller den </w:t>
      </w:r>
      <w:r w:rsidRPr="00AA1680" w:rsidR="0082640A">
        <w:rPr>
          <w:i/>
          <w:lang w:val="nb-NO"/>
        </w:rPr>
        <w:t>behandlingsansvarlig</w:t>
      </w:r>
      <w:r w:rsidRPr="00AA1680">
        <w:rPr>
          <w:i/>
          <w:lang w:val="nb-NO"/>
        </w:rPr>
        <w:t>e</w:t>
      </w:r>
      <w:r w:rsidR="00F47161">
        <w:rPr>
          <w:i/>
          <w:lang w:val="nb-NO"/>
        </w:rPr>
        <w:t>s representant</w:t>
      </w:r>
      <w:r w:rsidRPr="00AA1680">
        <w:rPr>
          <w:i/>
          <w:lang w:val="nb-NO"/>
        </w:rPr>
        <w:t xml:space="preserve"> </w:t>
      </w:r>
      <w:r w:rsidR="0014588A">
        <w:rPr>
          <w:i/>
          <w:lang w:val="nb-NO"/>
        </w:rPr>
        <w:t>skal</w:t>
      </w:r>
      <w:r w:rsidRPr="00AA1680">
        <w:rPr>
          <w:i/>
          <w:lang w:val="nb-NO"/>
        </w:rPr>
        <w:t xml:space="preserve"> </w:t>
      </w:r>
      <w:r w:rsidRPr="00AA1680" w:rsidR="00214037">
        <w:rPr>
          <w:i/>
          <w:lang w:val="nb-NO"/>
        </w:rPr>
        <w:t>dessuten</w:t>
      </w:r>
      <w:r w:rsidRPr="00AA1680">
        <w:rPr>
          <w:i/>
          <w:lang w:val="nb-NO"/>
        </w:rPr>
        <w:t xml:space="preserve"> </w:t>
      </w:r>
      <w:r w:rsidR="0014588A">
        <w:rPr>
          <w:i/>
          <w:lang w:val="nb-NO"/>
        </w:rPr>
        <w:t xml:space="preserve">ha </w:t>
      </w:r>
      <w:r w:rsidRPr="00AA1680">
        <w:rPr>
          <w:i/>
          <w:lang w:val="nb-NO"/>
        </w:rPr>
        <w:t>adgang til</w:t>
      </w:r>
      <w:r w:rsidRPr="00AA1680" w:rsidR="009E2F2C">
        <w:rPr>
          <w:i/>
          <w:lang w:val="nb-NO"/>
        </w:rPr>
        <w:t xml:space="preserve"> å </w:t>
      </w:r>
      <w:r w:rsidR="00F47161">
        <w:rPr>
          <w:i/>
          <w:lang w:val="nb-NO"/>
        </w:rPr>
        <w:t>inspisere</w:t>
      </w:r>
      <w:r w:rsidRPr="00AA1680">
        <w:rPr>
          <w:i/>
          <w:lang w:val="nb-NO"/>
        </w:rPr>
        <w:t xml:space="preserve">, herunder </w:t>
      </w:r>
      <w:r w:rsidR="00F47161">
        <w:rPr>
          <w:i/>
          <w:lang w:val="nb-NO"/>
        </w:rPr>
        <w:t>inspisere fysisk</w:t>
      </w:r>
      <w:r w:rsidR="006C2E8F">
        <w:rPr>
          <w:i/>
          <w:lang w:val="nb-NO"/>
        </w:rPr>
        <w:t>, stedene</w:t>
      </w:r>
      <w:r w:rsidRPr="00AA1680">
        <w:rPr>
          <w:i/>
          <w:lang w:val="nb-NO"/>
        </w:rPr>
        <w:t xml:space="preserve"> hvor databehandleren foretar behandling </w:t>
      </w:r>
      <w:r w:rsidRPr="00AA1680" w:rsidR="00E942BE">
        <w:rPr>
          <w:i/>
          <w:lang w:val="nb-NO"/>
        </w:rPr>
        <w:t>av</w:t>
      </w:r>
      <w:r w:rsidRPr="00AA1680">
        <w:rPr>
          <w:i/>
          <w:lang w:val="nb-NO"/>
        </w:rPr>
        <w:t xml:space="preserve"> person</w:t>
      </w:r>
      <w:r w:rsidRPr="00AA1680" w:rsidR="003D4DC1">
        <w:rPr>
          <w:i/>
          <w:lang w:val="nb-NO"/>
        </w:rPr>
        <w:t>opplysning</w:t>
      </w:r>
      <w:r w:rsidRPr="00AA1680">
        <w:rPr>
          <w:i/>
          <w:lang w:val="nb-NO"/>
        </w:rPr>
        <w:t>er, herunder fysiske lo</w:t>
      </w:r>
      <w:r w:rsidRPr="00AA1680" w:rsidR="00E45B5E">
        <w:rPr>
          <w:i/>
          <w:lang w:val="nb-NO"/>
        </w:rPr>
        <w:t>kaler</w:t>
      </w:r>
      <w:r w:rsidRPr="00AA1680">
        <w:rPr>
          <w:i/>
          <w:lang w:val="nb-NO"/>
        </w:rPr>
        <w:t xml:space="preserve"> </w:t>
      </w:r>
      <w:r w:rsidR="00F47161">
        <w:rPr>
          <w:i/>
          <w:lang w:val="nb-NO"/>
        </w:rPr>
        <w:t>samt</w:t>
      </w:r>
      <w:r w:rsidRPr="00AA1680">
        <w:rPr>
          <w:i/>
          <w:lang w:val="nb-NO"/>
        </w:rPr>
        <w:t xml:space="preserve"> systeme</w:t>
      </w:r>
      <w:r w:rsidRPr="00AA1680" w:rsidR="00214037">
        <w:rPr>
          <w:i/>
          <w:lang w:val="nb-NO"/>
        </w:rPr>
        <w:t>r som</w:t>
      </w:r>
      <w:r w:rsidRPr="00AA1680" w:rsidR="00C016E2">
        <w:rPr>
          <w:i/>
          <w:lang w:val="nb-NO"/>
        </w:rPr>
        <w:t xml:space="preserve"> </w:t>
      </w:r>
      <w:r w:rsidRPr="00AA1680">
        <w:rPr>
          <w:i/>
          <w:lang w:val="nb-NO"/>
        </w:rPr>
        <w:t xml:space="preserve">benyttes til </w:t>
      </w:r>
      <w:r w:rsidR="006C2E8F">
        <w:rPr>
          <w:i/>
          <w:lang w:val="nb-NO"/>
        </w:rPr>
        <w:t>og</w:t>
      </w:r>
      <w:r w:rsidR="00F47161">
        <w:rPr>
          <w:i/>
          <w:lang w:val="nb-NO"/>
        </w:rPr>
        <w:t xml:space="preserve"> relatert til</w:t>
      </w:r>
      <w:r w:rsidRPr="00AA1680">
        <w:rPr>
          <w:i/>
          <w:lang w:val="nb-NO"/>
        </w:rPr>
        <w:t xml:space="preserve"> behandlingen. S</w:t>
      </w:r>
      <w:r w:rsidRPr="00AA1680" w:rsidR="00214037">
        <w:rPr>
          <w:i/>
          <w:lang w:val="nb-NO"/>
        </w:rPr>
        <w:t>like</w:t>
      </w:r>
      <w:r w:rsidRPr="00AA1680">
        <w:rPr>
          <w:i/>
          <w:lang w:val="nb-NO"/>
        </w:rPr>
        <w:t xml:space="preserve"> </w:t>
      </w:r>
      <w:r w:rsidRPr="00AA1680" w:rsidR="00AF277A">
        <w:rPr>
          <w:i/>
          <w:lang w:val="nb-NO"/>
        </w:rPr>
        <w:t>inspek</w:t>
      </w:r>
      <w:r w:rsidRPr="00AA1680" w:rsidR="00214037">
        <w:rPr>
          <w:i/>
          <w:lang w:val="nb-NO"/>
        </w:rPr>
        <w:t>sj</w:t>
      </w:r>
      <w:r w:rsidRPr="00AA1680" w:rsidR="00AF277A">
        <w:rPr>
          <w:i/>
          <w:lang w:val="nb-NO"/>
        </w:rPr>
        <w:t>oner</w:t>
      </w:r>
      <w:r w:rsidRPr="00AA1680">
        <w:rPr>
          <w:i/>
          <w:lang w:val="nb-NO"/>
        </w:rPr>
        <w:t xml:space="preserve"> kan </w:t>
      </w:r>
      <w:r w:rsidRPr="00AA1680" w:rsidR="000D70DE">
        <w:rPr>
          <w:i/>
          <w:lang w:val="nb-NO"/>
        </w:rPr>
        <w:t xml:space="preserve">gjennomføres </w:t>
      </w:r>
      <w:r w:rsidRPr="00AA1680">
        <w:rPr>
          <w:i/>
          <w:lang w:val="nb-NO"/>
        </w:rPr>
        <w:t xml:space="preserve">når den </w:t>
      </w:r>
      <w:r w:rsidRPr="00AA1680" w:rsidR="0082640A">
        <w:rPr>
          <w:i/>
          <w:lang w:val="nb-NO"/>
        </w:rPr>
        <w:t>behandlingsansvarlig</w:t>
      </w:r>
      <w:r w:rsidRPr="00AA1680">
        <w:rPr>
          <w:i/>
          <w:lang w:val="nb-NO"/>
        </w:rPr>
        <w:t>e fin</w:t>
      </w:r>
      <w:r w:rsidRPr="00AA1680" w:rsidR="00214037">
        <w:rPr>
          <w:i/>
          <w:lang w:val="nb-NO"/>
        </w:rPr>
        <w:t>n</w:t>
      </w:r>
      <w:r w:rsidRPr="00AA1680">
        <w:rPr>
          <w:i/>
          <w:lang w:val="nb-NO"/>
        </w:rPr>
        <w:t>er det nødvendig.</w:t>
      </w:r>
      <w:r w:rsidR="00117190">
        <w:rPr>
          <w:i/>
          <w:lang w:val="nb-NO"/>
        </w:rPr>
        <w:t>»</w:t>
      </w:r>
    </w:p>
    <w:p w:rsidRPr="00AA1680" w:rsidR="00233688" w:rsidP="00F50C0F" w:rsidRDefault="00233688" w14:paraId="77CCF1E1" w14:textId="77777777">
      <w:pPr>
        <w:jc w:val="both"/>
        <w:rPr>
          <w:lang w:val="nb-NO"/>
        </w:rPr>
      </w:pPr>
    </w:p>
    <w:p w:rsidRPr="00AA1680" w:rsidR="00233688" w:rsidP="00F50C0F" w:rsidRDefault="00233688" w14:paraId="77CCF1E2" w14:textId="77777777">
      <w:pPr>
        <w:jc w:val="both"/>
        <w:rPr>
          <w:lang w:val="nb-NO"/>
        </w:rPr>
      </w:pPr>
      <w:r w:rsidRPr="00AA1680">
        <w:rPr>
          <w:highlight w:val="yellow"/>
          <w:lang w:val="nb-NO"/>
        </w:rPr>
        <w:t>[ELLER]</w:t>
      </w:r>
    </w:p>
    <w:p w:rsidRPr="00AA1680" w:rsidR="00233688" w:rsidP="00F50C0F" w:rsidRDefault="00233688" w14:paraId="77CCF1E3" w14:textId="77777777">
      <w:pPr>
        <w:jc w:val="both"/>
        <w:rPr>
          <w:lang w:val="nb-NO"/>
        </w:rPr>
      </w:pPr>
    </w:p>
    <w:p w:rsidRPr="00AA1680" w:rsidR="00475715" w:rsidP="00475715" w:rsidRDefault="00564A76" w14:paraId="77CCF1E4" w14:textId="4267EFFD">
      <w:pPr>
        <w:jc w:val="both"/>
        <w:rPr>
          <w:i/>
          <w:lang w:val="nb-NO"/>
        </w:rPr>
      </w:pPr>
      <w:r>
        <w:rPr>
          <w:i/>
          <w:lang w:val="nb-NO"/>
        </w:rPr>
        <w:t>«</w:t>
      </w:r>
      <w:r w:rsidRPr="00AA1680" w:rsidR="00B30901">
        <w:rPr>
          <w:i/>
          <w:lang w:val="nb-NO"/>
        </w:rPr>
        <w:t>Den behandlingsansvarlige eller den behandlingsansvarlige</w:t>
      </w:r>
      <w:r w:rsidR="00B30901">
        <w:rPr>
          <w:i/>
          <w:lang w:val="nb-NO"/>
        </w:rPr>
        <w:t>s representant</w:t>
      </w:r>
      <w:r w:rsidRPr="00AA1680" w:rsidR="00B30901">
        <w:rPr>
          <w:i/>
          <w:lang w:val="nb-NO"/>
        </w:rPr>
        <w:t xml:space="preserve"> </w:t>
      </w:r>
      <w:r w:rsidR="007764EC">
        <w:rPr>
          <w:i/>
          <w:lang w:val="nb-NO"/>
        </w:rPr>
        <w:t>skal</w:t>
      </w:r>
      <w:r w:rsidRPr="00AA1680" w:rsidR="00233688">
        <w:rPr>
          <w:i/>
          <w:lang w:val="nb-NO"/>
        </w:rPr>
        <w:t xml:space="preserve"> </w:t>
      </w:r>
      <w:r w:rsidRPr="00AA1680" w:rsidR="00717966">
        <w:rPr>
          <w:i/>
          <w:highlight w:val="yellow"/>
          <w:lang w:val="nb-NO"/>
        </w:rPr>
        <w:t>[</w:t>
      </w:r>
      <w:r w:rsidRPr="00AA1680" w:rsidR="00214037">
        <w:rPr>
          <w:i/>
          <w:highlight w:val="yellow"/>
          <w:lang w:val="nb-NO"/>
        </w:rPr>
        <w:t>OPPGI</w:t>
      </w:r>
      <w:r w:rsidRPr="00AA1680" w:rsidR="00E6769A">
        <w:rPr>
          <w:i/>
          <w:highlight w:val="yellow"/>
          <w:lang w:val="nb-NO"/>
        </w:rPr>
        <w:t xml:space="preserve"> </w:t>
      </w:r>
      <w:r w:rsidRPr="00AA1680" w:rsidR="00717966">
        <w:rPr>
          <w:i/>
          <w:highlight w:val="yellow"/>
          <w:lang w:val="nb-NO"/>
        </w:rPr>
        <w:t>TIDSPERIODE]</w:t>
      </w:r>
      <w:r w:rsidRPr="00AA1680" w:rsidR="00475715">
        <w:rPr>
          <w:i/>
          <w:lang w:val="nb-NO"/>
        </w:rPr>
        <w:t xml:space="preserve"> </w:t>
      </w:r>
      <w:r w:rsidR="007764EC">
        <w:rPr>
          <w:i/>
          <w:lang w:val="nb-NO"/>
        </w:rPr>
        <w:t xml:space="preserve">utføre </w:t>
      </w:r>
      <w:r w:rsidRPr="00AA1680" w:rsidR="00475715">
        <w:rPr>
          <w:i/>
          <w:lang w:val="nb-NO"/>
        </w:rPr>
        <w:t>en</w:t>
      </w:r>
      <w:r w:rsidRPr="00AA1680" w:rsidR="00233688">
        <w:rPr>
          <w:i/>
          <w:lang w:val="nb-NO"/>
        </w:rPr>
        <w:t xml:space="preserve"> fysisk </w:t>
      </w:r>
      <w:r w:rsidRPr="00AA1680" w:rsidR="00475715">
        <w:rPr>
          <w:i/>
          <w:lang w:val="nb-NO"/>
        </w:rPr>
        <w:t>inspek</w:t>
      </w:r>
      <w:r w:rsidRPr="00AA1680" w:rsidR="00214037">
        <w:rPr>
          <w:i/>
          <w:lang w:val="nb-NO"/>
        </w:rPr>
        <w:t>sj</w:t>
      </w:r>
      <w:r w:rsidRPr="00AA1680" w:rsidR="00475715">
        <w:rPr>
          <w:i/>
          <w:lang w:val="nb-NO"/>
        </w:rPr>
        <w:t xml:space="preserve">on </w:t>
      </w:r>
      <w:r w:rsidR="00B30901">
        <w:rPr>
          <w:i/>
          <w:lang w:val="nb-NO"/>
        </w:rPr>
        <w:t xml:space="preserve">av </w:t>
      </w:r>
      <w:r w:rsidR="006C2E8F">
        <w:rPr>
          <w:i/>
          <w:lang w:val="nb-NO"/>
        </w:rPr>
        <w:t>stedene</w:t>
      </w:r>
      <w:r w:rsidRPr="00AA1680" w:rsidR="006C2E8F">
        <w:rPr>
          <w:i/>
          <w:lang w:val="nb-NO"/>
        </w:rPr>
        <w:t xml:space="preserve"> hvor databehandleren foretar behandling av personopplysninger, herunder fysiske lokaler </w:t>
      </w:r>
      <w:r w:rsidR="006C2E8F">
        <w:rPr>
          <w:i/>
          <w:lang w:val="nb-NO"/>
        </w:rPr>
        <w:t>samt</w:t>
      </w:r>
      <w:r w:rsidRPr="00AA1680" w:rsidR="006C2E8F">
        <w:rPr>
          <w:i/>
          <w:lang w:val="nb-NO"/>
        </w:rPr>
        <w:t xml:space="preserve"> systemer som benyttes til </w:t>
      </w:r>
      <w:r w:rsidR="006C2E8F">
        <w:rPr>
          <w:i/>
          <w:lang w:val="nb-NO"/>
        </w:rPr>
        <w:t>og relatert til</w:t>
      </w:r>
      <w:r w:rsidRPr="00AA1680" w:rsidR="006C2E8F">
        <w:rPr>
          <w:i/>
          <w:lang w:val="nb-NO"/>
        </w:rPr>
        <w:t xml:space="preserve"> behandlingen</w:t>
      </w:r>
      <w:r w:rsidRPr="00AA1680" w:rsidR="00233688">
        <w:rPr>
          <w:i/>
          <w:lang w:val="nb-NO"/>
        </w:rPr>
        <w:t xml:space="preserve">, </w:t>
      </w:r>
      <w:r w:rsidRPr="00AA1680" w:rsidR="00214037">
        <w:rPr>
          <w:i/>
          <w:lang w:val="nb-NO"/>
        </w:rPr>
        <w:t>for</w:t>
      </w:r>
      <w:r w:rsidRPr="00AA1680" w:rsidR="009E2F2C">
        <w:rPr>
          <w:i/>
          <w:lang w:val="nb-NO"/>
        </w:rPr>
        <w:t xml:space="preserve"> å </w:t>
      </w:r>
      <w:r w:rsidRPr="00AA1680" w:rsidR="00233688">
        <w:rPr>
          <w:i/>
          <w:lang w:val="nb-NO"/>
        </w:rPr>
        <w:t xml:space="preserve">fastslå </w:t>
      </w:r>
      <w:r w:rsidRPr="00AA1680" w:rsidR="00214037">
        <w:rPr>
          <w:i/>
          <w:lang w:val="nb-NO"/>
        </w:rPr>
        <w:t xml:space="preserve">at </w:t>
      </w:r>
      <w:r w:rsidRPr="00AA1680" w:rsidR="00233688">
        <w:rPr>
          <w:i/>
          <w:lang w:val="nb-NO"/>
        </w:rPr>
        <w:t xml:space="preserve">databehandleren </w:t>
      </w:r>
      <w:r w:rsidRPr="00AA1680" w:rsidR="00475715">
        <w:rPr>
          <w:i/>
          <w:lang w:val="nb-NO"/>
        </w:rPr>
        <w:t>overhol</w:t>
      </w:r>
      <w:r w:rsidRPr="00AA1680" w:rsidR="00214037">
        <w:rPr>
          <w:i/>
          <w:lang w:val="nb-NO"/>
        </w:rPr>
        <w:t xml:space="preserve">der </w:t>
      </w:r>
      <w:r w:rsidRPr="00117190" w:rsidR="006C2E8F">
        <w:rPr>
          <w:i/>
          <w:lang w:val="nb-NO"/>
        </w:rPr>
        <w:t>personvernforordningen</w:t>
      </w:r>
      <w:r w:rsidRPr="00117190" w:rsidR="006C2E8F">
        <w:rPr>
          <w:rFonts w:cs="Arial"/>
          <w:i/>
          <w:szCs w:val="19"/>
          <w:lang w:val="nb-NO"/>
        </w:rPr>
        <w:t xml:space="preserve">, gjeldende bestemmelser om vern av </w:t>
      </w:r>
      <w:r w:rsidRPr="00117190" w:rsidR="006C2E8F">
        <w:rPr>
          <w:rFonts w:cs="Arial"/>
          <w:i/>
          <w:iCs/>
          <w:szCs w:val="19"/>
          <w:lang w:val="nb-NO"/>
        </w:rPr>
        <w:t xml:space="preserve">personopplysninger i </w:t>
      </w:r>
      <w:r w:rsidRPr="00117190" w:rsidR="006C2E8F">
        <w:rPr>
          <w:rFonts w:eastAsia="Times New Roman" w:cs="Arial"/>
          <w:i/>
          <w:iCs/>
          <w:color w:val="000000"/>
          <w:szCs w:val="19"/>
          <w:lang w:val="nb-NO" w:eastAsia="nb-NO"/>
        </w:rPr>
        <w:t>unionsretten</w:t>
      </w:r>
      <w:r w:rsidRPr="00AA1680" w:rsidR="006C2E8F">
        <w:rPr>
          <w:rFonts w:eastAsia="Times New Roman" w:cs="Arial"/>
          <w:i/>
          <w:iCs/>
          <w:color w:val="000000"/>
          <w:szCs w:val="19"/>
          <w:lang w:val="nb-NO" w:eastAsia="nb-NO"/>
        </w:rPr>
        <w:t xml:space="preserve"> eller medlemsstatenes nasjonale rett</w:t>
      </w:r>
      <w:r w:rsidRPr="00AA1680" w:rsidR="006C2E8F">
        <w:rPr>
          <w:i/>
          <w:iCs/>
          <w:lang w:val="nb-NO"/>
        </w:rPr>
        <w:t xml:space="preserve"> og</w:t>
      </w:r>
      <w:r w:rsidR="006C2E8F">
        <w:rPr>
          <w:i/>
          <w:lang w:val="nb-NO"/>
        </w:rPr>
        <w:t xml:space="preserve"> </w:t>
      </w:r>
      <w:r w:rsidRPr="00AA1680" w:rsidR="006C2E8F">
        <w:rPr>
          <w:i/>
          <w:lang w:val="nb-NO"/>
        </w:rPr>
        <w:t>Vilkårene</w:t>
      </w:r>
      <w:r w:rsidRPr="00AA1680" w:rsidR="00475715">
        <w:rPr>
          <w:i/>
          <w:lang w:val="nb-NO"/>
        </w:rPr>
        <w:t>.</w:t>
      </w:r>
    </w:p>
    <w:p w:rsidRPr="00AA1680" w:rsidR="00233688" w:rsidP="00F50C0F" w:rsidRDefault="00233688" w14:paraId="77CCF1E5" w14:textId="77777777">
      <w:pPr>
        <w:jc w:val="both"/>
        <w:rPr>
          <w:i/>
          <w:lang w:val="nb-NO"/>
        </w:rPr>
      </w:pPr>
    </w:p>
    <w:p w:rsidRPr="00AA1680" w:rsidR="00233688" w:rsidP="00F50C0F" w:rsidRDefault="00564A76" w14:paraId="77CCF1E6" w14:textId="379135A2">
      <w:pPr>
        <w:jc w:val="both"/>
        <w:rPr>
          <w:i/>
          <w:lang w:val="nb-NO"/>
        </w:rPr>
      </w:pPr>
      <w:r>
        <w:rPr>
          <w:i/>
          <w:lang w:val="nb-NO"/>
        </w:rPr>
        <w:t>I tillegg til planlagt inspeksjon</w:t>
      </w:r>
      <w:r w:rsidRPr="00AA1680" w:rsidR="00233688">
        <w:rPr>
          <w:i/>
          <w:lang w:val="nb-NO"/>
        </w:rPr>
        <w:t xml:space="preserve"> kan den </w:t>
      </w:r>
      <w:r w:rsidRPr="00AA1680" w:rsidR="0082640A">
        <w:rPr>
          <w:i/>
          <w:lang w:val="nb-NO"/>
        </w:rPr>
        <w:t>behandlingsansvarlig</w:t>
      </w:r>
      <w:r w:rsidRPr="00AA1680" w:rsidR="00233688">
        <w:rPr>
          <w:i/>
          <w:lang w:val="nb-NO"/>
        </w:rPr>
        <w:t xml:space="preserve">e </w:t>
      </w:r>
      <w:r w:rsidRPr="00AA1680" w:rsidR="000D70DE">
        <w:rPr>
          <w:i/>
          <w:lang w:val="nb-NO"/>
        </w:rPr>
        <w:t xml:space="preserve">gjennomføre </w:t>
      </w:r>
      <w:r w:rsidRPr="00AA1680" w:rsidR="00475715">
        <w:rPr>
          <w:i/>
          <w:lang w:val="nb-NO"/>
        </w:rPr>
        <w:t>en inspek</w:t>
      </w:r>
      <w:r w:rsidRPr="00AA1680" w:rsidR="00214037">
        <w:rPr>
          <w:i/>
          <w:lang w:val="nb-NO"/>
        </w:rPr>
        <w:t>sj</w:t>
      </w:r>
      <w:r w:rsidRPr="00AA1680" w:rsidR="00475715">
        <w:rPr>
          <w:i/>
          <w:lang w:val="nb-NO"/>
        </w:rPr>
        <w:t xml:space="preserve">on </w:t>
      </w:r>
      <w:r w:rsidR="00B93AB4">
        <w:rPr>
          <w:i/>
          <w:lang w:val="nb-NO"/>
        </w:rPr>
        <w:t>av</w:t>
      </w:r>
      <w:r w:rsidRPr="00AA1680" w:rsidR="00475715">
        <w:rPr>
          <w:i/>
          <w:lang w:val="nb-NO"/>
        </w:rPr>
        <w:t xml:space="preserve"> </w:t>
      </w:r>
      <w:r w:rsidRPr="00AA1680" w:rsidR="00233688">
        <w:rPr>
          <w:i/>
          <w:lang w:val="nb-NO"/>
        </w:rPr>
        <w:t>databehandleren</w:t>
      </w:r>
      <w:r w:rsidRPr="00AA1680" w:rsidR="00214037">
        <w:rPr>
          <w:i/>
          <w:lang w:val="nb-NO"/>
        </w:rPr>
        <w:t xml:space="preserve"> </w:t>
      </w:r>
      <w:r w:rsidRPr="00AA1680" w:rsidR="00233688">
        <w:rPr>
          <w:i/>
          <w:lang w:val="nb-NO"/>
        </w:rPr>
        <w:t xml:space="preserve">når den </w:t>
      </w:r>
      <w:r w:rsidRPr="00AA1680" w:rsidR="0082640A">
        <w:rPr>
          <w:i/>
          <w:lang w:val="nb-NO"/>
        </w:rPr>
        <w:t>behandlingsansvarlig</w:t>
      </w:r>
      <w:r w:rsidRPr="00AA1680" w:rsidR="00233688">
        <w:rPr>
          <w:i/>
          <w:lang w:val="nb-NO"/>
        </w:rPr>
        <w:t>e fin</w:t>
      </w:r>
      <w:r w:rsidRPr="00AA1680" w:rsidR="00214037">
        <w:rPr>
          <w:i/>
          <w:lang w:val="nb-NO"/>
        </w:rPr>
        <w:t>n</w:t>
      </w:r>
      <w:r w:rsidRPr="00AA1680" w:rsidR="00233688">
        <w:rPr>
          <w:i/>
          <w:lang w:val="nb-NO"/>
        </w:rPr>
        <w:t>er det nødvendig.</w:t>
      </w:r>
      <w:r>
        <w:rPr>
          <w:i/>
          <w:lang w:val="nb-NO"/>
        </w:rPr>
        <w:t>»</w:t>
      </w:r>
    </w:p>
    <w:p w:rsidRPr="00AA1680" w:rsidR="00233688" w:rsidP="00F50C0F" w:rsidRDefault="00233688" w14:paraId="77CCF1E7" w14:textId="77777777">
      <w:pPr>
        <w:jc w:val="both"/>
        <w:rPr>
          <w:lang w:val="nb-NO"/>
        </w:rPr>
      </w:pPr>
    </w:p>
    <w:p w:rsidRPr="00AA1680" w:rsidR="00233688" w:rsidP="00233688" w:rsidRDefault="0036270B" w14:paraId="77CCF1E8" w14:textId="77777777">
      <w:pPr>
        <w:jc w:val="both"/>
        <w:rPr>
          <w:lang w:val="nb-NO"/>
        </w:rPr>
      </w:pPr>
      <w:r w:rsidRPr="00AA1680">
        <w:rPr>
          <w:highlight w:val="yellow"/>
          <w:lang w:val="nb-NO"/>
        </w:rPr>
        <w:t>[OG, HVIS RELEVANT]</w:t>
      </w:r>
    </w:p>
    <w:p w:rsidRPr="00AA1680" w:rsidR="00233688" w:rsidP="00233688" w:rsidRDefault="00233688" w14:paraId="77CCF1E9" w14:textId="77777777">
      <w:pPr>
        <w:jc w:val="both"/>
        <w:rPr>
          <w:lang w:val="nb-NO"/>
        </w:rPr>
      </w:pPr>
    </w:p>
    <w:p w:rsidRPr="00AA1680" w:rsidR="00233688" w:rsidP="00233688" w:rsidRDefault="00651C2A" w14:paraId="77CCF1EA" w14:textId="30423B47">
      <w:pPr>
        <w:jc w:val="both"/>
        <w:rPr>
          <w:i/>
          <w:lang w:val="nb-NO"/>
        </w:rPr>
      </w:pPr>
      <w:r>
        <w:rPr>
          <w:i/>
          <w:lang w:val="nb-NO"/>
        </w:rPr>
        <w:lastRenderedPageBreak/>
        <w:t>«</w:t>
      </w:r>
      <w:r w:rsidRPr="00AA1680" w:rsidR="00233688">
        <w:rPr>
          <w:i/>
          <w:lang w:val="nb-NO"/>
        </w:rPr>
        <w:t xml:space="preserve">Den </w:t>
      </w:r>
      <w:r w:rsidRPr="00AA1680" w:rsidR="0082640A">
        <w:rPr>
          <w:i/>
          <w:lang w:val="nb-NO"/>
        </w:rPr>
        <w:t>behandlingsansvarlig</w:t>
      </w:r>
      <w:r w:rsidRPr="00AA1680" w:rsidR="00233688">
        <w:rPr>
          <w:i/>
          <w:lang w:val="nb-NO"/>
        </w:rPr>
        <w:t xml:space="preserve">es eventuelle </w:t>
      </w:r>
      <w:r w:rsidRPr="00AA1680" w:rsidR="0090084C">
        <w:rPr>
          <w:i/>
          <w:lang w:val="nb-NO"/>
        </w:rPr>
        <w:t>u</w:t>
      </w:r>
      <w:r w:rsidRPr="00AA1680" w:rsidR="00214037">
        <w:rPr>
          <w:i/>
          <w:lang w:val="nb-NO"/>
        </w:rPr>
        <w:t>t</w:t>
      </w:r>
      <w:r w:rsidRPr="00AA1680" w:rsidR="0090084C">
        <w:rPr>
          <w:i/>
          <w:lang w:val="nb-NO"/>
        </w:rPr>
        <w:t>gifter</w:t>
      </w:r>
      <w:r w:rsidRPr="00AA1680" w:rsidR="00233688">
        <w:rPr>
          <w:i/>
          <w:lang w:val="nb-NO"/>
        </w:rPr>
        <w:t xml:space="preserve"> i forbindelse med fysisk </w:t>
      </w:r>
      <w:r w:rsidRPr="00AA1680" w:rsidR="00475715">
        <w:rPr>
          <w:i/>
          <w:lang w:val="nb-NO"/>
        </w:rPr>
        <w:t>inspek</w:t>
      </w:r>
      <w:r w:rsidRPr="00AA1680" w:rsidR="00214037">
        <w:rPr>
          <w:i/>
          <w:lang w:val="nb-NO"/>
        </w:rPr>
        <w:t>sj</w:t>
      </w:r>
      <w:r w:rsidRPr="00AA1680" w:rsidR="00475715">
        <w:rPr>
          <w:i/>
          <w:lang w:val="nb-NO"/>
        </w:rPr>
        <w:t xml:space="preserve">on </w:t>
      </w:r>
      <w:r>
        <w:rPr>
          <w:i/>
          <w:lang w:val="nb-NO"/>
        </w:rPr>
        <w:t>dekkes</w:t>
      </w:r>
      <w:r w:rsidRPr="00AA1680" w:rsidR="008B7F3B">
        <w:rPr>
          <w:i/>
          <w:lang w:val="nb-NO"/>
        </w:rPr>
        <w:t xml:space="preserve"> </w:t>
      </w:r>
      <w:r w:rsidRPr="00AA1680" w:rsidR="00E942BE">
        <w:rPr>
          <w:i/>
          <w:lang w:val="nb-NO"/>
        </w:rPr>
        <w:t>av</w:t>
      </w:r>
      <w:r w:rsidRPr="00AA1680" w:rsidR="00233688">
        <w:rPr>
          <w:i/>
          <w:lang w:val="nb-NO"/>
        </w:rPr>
        <w:t xml:space="preserve"> den </w:t>
      </w:r>
      <w:r w:rsidRPr="00AA1680" w:rsidR="0082640A">
        <w:rPr>
          <w:i/>
          <w:lang w:val="nb-NO"/>
        </w:rPr>
        <w:t>behandlingsansvarlig</w:t>
      </w:r>
      <w:r w:rsidRPr="00AA1680" w:rsidR="00233688">
        <w:rPr>
          <w:i/>
          <w:lang w:val="nb-NO"/>
        </w:rPr>
        <w:t>e selv. Databehandleren</w:t>
      </w:r>
      <w:r w:rsidRPr="00AA1680" w:rsidR="008B7F3B">
        <w:rPr>
          <w:i/>
          <w:lang w:val="nb-NO"/>
        </w:rPr>
        <w:t xml:space="preserve"> skal</w:t>
      </w:r>
      <w:r w:rsidRPr="00AA1680" w:rsidR="00233688">
        <w:rPr>
          <w:i/>
          <w:lang w:val="nb-NO"/>
        </w:rPr>
        <w:t xml:space="preserve"> </w:t>
      </w:r>
      <w:r w:rsidRPr="00AA1680" w:rsidR="008B7F3B">
        <w:rPr>
          <w:i/>
          <w:lang w:val="nb-NO"/>
        </w:rPr>
        <w:t>likevel</w:t>
      </w:r>
      <w:r w:rsidRPr="00AA1680" w:rsidR="00233688">
        <w:rPr>
          <w:i/>
          <w:lang w:val="nb-NO"/>
        </w:rPr>
        <w:t xml:space="preserve"> </w:t>
      </w:r>
      <w:r w:rsidRPr="00AA1680" w:rsidR="00E942BE">
        <w:rPr>
          <w:i/>
          <w:lang w:val="nb-NO"/>
        </w:rPr>
        <w:t>av</w:t>
      </w:r>
      <w:r w:rsidRPr="00AA1680" w:rsidR="00233688">
        <w:rPr>
          <w:i/>
          <w:lang w:val="nb-NO"/>
        </w:rPr>
        <w:t>s</w:t>
      </w:r>
      <w:r w:rsidRPr="00AA1680" w:rsidR="008B7F3B">
        <w:rPr>
          <w:i/>
          <w:lang w:val="nb-NO"/>
        </w:rPr>
        <w:t>e</w:t>
      </w:r>
      <w:r w:rsidRPr="00AA1680" w:rsidR="00233688">
        <w:rPr>
          <w:i/>
          <w:lang w:val="nb-NO"/>
        </w:rPr>
        <w:t>tte de ressur</w:t>
      </w:r>
      <w:r w:rsidRPr="00AA1680" w:rsidR="008B7F3B">
        <w:rPr>
          <w:i/>
          <w:lang w:val="nb-NO"/>
        </w:rPr>
        <w:t>s</w:t>
      </w:r>
      <w:r w:rsidRPr="00AA1680" w:rsidR="00233688">
        <w:rPr>
          <w:i/>
          <w:lang w:val="nb-NO"/>
        </w:rPr>
        <w:t>er (hovedsa</w:t>
      </w:r>
      <w:r w:rsidRPr="00AA1680" w:rsidR="008B7F3B">
        <w:rPr>
          <w:i/>
          <w:lang w:val="nb-NO"/>
        </w:rPr>
        <w:t>k</w:t>
      </w:r>
      <w:r w:rsidRPr="00AA1680" w:rsidR="00233688">
        <w:rPr>
          <w:i/>
          <w:lang w:val="nb-NO"/>
        </w:rPr>
        <w:t>elig den tid)</w:t>
      </w:r>
      <w:r w:rsidRPr="00AA1680" w:rsidR="008B7F3B">
        <w:rPr>
          <w:i/>
          <w:lang w:val="nb-NO"/>
        </w:rPr>
        <w:t xml:space="preserve"> som</w:t>
      </w:r>
      <w:r w:rsidRPr="00AA1680" w:rsidR="00C016E2">
        <w:rPr>
          <w:i/>
          <w:lang w:val="nb-NO"/>
        </w:rPr>
        <w:t xml:space="preserve"> </w:t>
      </w:r>
      <w:r w:rsidRPr="00AA1680" w:rsidR="00233688">
        <w:rPr>
          <w:i/>
          <w:lang w:val="nb-NO"/>
        </w:rPr>
        <w:t>er nødvendig</w:t>
      </w:r>
      <w:r w:rsidRPr="00AA1680" w:rsidR="00021590">
        <w:rPr>
          <w:i/>
          <w:lang w:val="nb-NO"/>
        </w:rPr>
        <w:t xml:space="preserve"> </w:t>
      </w:r>
      <w:r w:rsidRPr="00AA1680" w:rsidR="00233688">
        <w:rPr>
          <w:i/>
          <w:lang w:val="nb-NO"/>
        </w:rPr>
        <w:t>fo</w:t>
      </w:r>
      <w:r w:rsidRPr="00AA1680" w:rsidR="00B156D4">
        <w:rPr>
          <w:i/>
          <w:lang w:val="nb-NO"/>
        </w:rPr>
        <w:t>r</w:t>
      </w:r>
      <w:r w:rsidRPr="00AA1680" w:rsidR="008B7F3B">
        <w:rPr>
          <w:i/>
          <w:lang w:val="nb-NO"/>
        </w:rPr>
        <w:t xml:space="preserve"> at </w:t>
      </w:r>
      <w:r w:rsidRPr="00AA1680" w:rsidR="00233688">
        <w:rPr>
          <w:i/>
          <w:lang w:val="nb-NO"/>
        </w:rPr>
        <w:t xml:space="preserve">den </w:t>
      </w:r>
      <w:r w:rsidRPr="00AA1680" w:rsidR="0082640A">
        <w:rPr>
          <w:i/>
          <w:lang w:val="nb-NO"/>
        </w:rPr>
        <w:t>behandlingsansvarlig</w:t>
      </w:r>
      <w:r w:rsidRPr="00AA1680" w:rsidR="00233688">
        <w:rPr>
          <w:i/>
          <w:lang w:val="nb-NO"/>
        </w:rPr>
        <w:t xml:space="preserve">e </w:t>
      </w:r>
      <w:r>
        <w:rPr>
          <w:i/>
          <w:lang w:val="nb-NO"/>
        </w:rPr>
        <w:t>skal kunne</w:t>
      </w:r>
      <w:r w:rsidRPr="00AA1680" w:rsidR="00233688">
        <w:rPr>
          <w:i/>
          <w:lang w:val="nb-NO"/>
        </w:rPr>
        <w:t xml:space="preserve"> </w:t>
      </w:r>
      <w:r w:rsidRPr="00AA1680" w:rsidR="000D70DE">
        <w:rPr>
          <w:i/>
          <w:lang w:val="nb-NO"/>
        </w:rPr>
        <w:t xml:space="preserve">gjennomføre </w:t>
      </w:r>
      <w:r w:rsidRPr="00AA1680" w:rsidR="00475715">
        <w:rPr>
          <w:i/>
          <w:lang w:val="nb-NO"/>
        </w:rPr>
        <w:t xml:space="preserve">sin </w:t>
      </w:r>
      <w:r w:rsidRPr="00AA1680" w:rsidR="000D70DE">
        <w:rPr>
          <w:i/>
          <w:lang w:val="nb-NO"/>
        </w:rPr>
        <w:t>inspeksjon</w:t>
      </w:r>
      <w:r w:rsidRPr="00AA1680" w:rsidR="00233688">
        <w:rPr>
          <w:i/>
          <w:lang w:val="nb-NO"/>
        </w:rPr>
        <w:t>.</w:t>
      </w:r>
      <w:r>
        <w:rPr>
          <w:i/>
          <w:lang w:val="nb-NO"/>
        </w:rPr>
        <w:t>»</w:t>
      </w:r>
    </w:p>
    <w:p w:rsidRPr="00AA1680" w:rsidR="003C2765" w:rsidP="00F50C0F" w:rsidRDefault="003C2765" w14:paraId="77CCF1EB" w14:textId="77777777">
      <w:pPr>
        <w:jc w:val="both"/>
        <w:rPr>
          <w:b/>
          <w:lang w:val="nb-NO"/>
        </w:rPr>
      </w:pPr>
    </w:p>
    <w:p w:rsidRPr="00AA1680" w:rsidR="00651C2A" w:rsidP="00651C2A" w:rsidRDefault="004245B1" w14:paraId="3C16CD67" w14:textId="16A72390">
      <w:pPr>
        <w:jc w:val="both"/>
        <w:rPr>
          <w:b/>
          <w:lang w:val="nb-NO"/>
        </w:rPr>
      </w:pPr>
      <w:r w:rsidRPr="00AA1680">
        <w:rPr>
          <w:b/>
          <w:lang w:val="nb-NO"/>
        </w:rPr>
        <w:t xml:space="preserve">C.8 </w:t>
      </w:r>
      <w:r w:rsidRPr="00AA1680" w:rsidR="00151C1D">
        <w:rPr>
          <w:b/>
          <w:highlight w:val="yellow"/>
          <w:lang w:val="nb-NO"/>
        </w:rPr>
        <w:t>[HVIS RELEVANT]</w:t>
      </w:r>
      <w:r w:rsidRPr="00AA1680" w:rsidR="00151C1D">
        <w:rPr>
          <w:b/>
          <w:lang w:val="nb-NO"/>
        </w:rPr>
        <w:t xml:space="preserve"> </w:t>
      </w:r>
      <w:r w:rsidRPr="00AA1680" w:rsidR="00E0671A">
        <w:rPr>
          <w:b/>
          <w:lang w:val="nb-NO"/>
        </w:rPr>
        <w:t>Prose</w:t>
      </w:r>
      <w:r w:rsidR="00651C2A">
        <w:rPr>
          <w:b/>
          <w:lang w:val="nb-NO"/>
        </w:rPr>
        <w:t>dyrer</w:t>
      </w:r>
      <w:r w:rsidRPr="00AA1680" w:rsidR="00151C1D">
        <w:rPr>
          <w:b/>
          <w:lang w:val="nb-NO"/>
        </w:rPr>
        <w:t xml:space="preserve"> for </w:t>
      </w:r>
      <w:r w:rsidRPr="00AA1680" w:rsidR="00C74611">
        <w:rPr>
          <w:b/>
          <w:lang w:val="nb-NO"/>
        </w:rPr>
        <w:t>revis</w:t>
      </w:r>
      <w:r w:rsidRPr="00AA1680" w:rsidR="00997D8D">
        <w:rPr>
          <w:b/>
          <w:lang w:val="nb-NO"/>
        </w:rPr>
        <w:t>j</w:t>
      </w:r>
      <w:r w:rsidRPr="00AA1680" w:rsidR="00C74611">
        <w:rPr>
          <w:b/>
          <w:lang w:val="nb-NO"/>
        </w:rPr>
        <w:t>oner</w:t>
      </w:r>
      <w:r w:rsidRPr="00AA1680" w:rsidR="00151C1D">
        <w:rPr>
          <w:b/>
          <w:lang w:val="nb-NO"/>
        </w:rPr>
        <w:t>, herunder inspek</w:t>
      </w:r>
      <w:r w:rsidRPr="00AA1680" w:rsidR="00997D8D">
        <w:rPr>
          <w:b/>
          <w:lang w:val="nb-NO"/>
        </w:rPr>
        <w:t>sj</w:t>
      </w:r>
      <w:r w:rsidRPr="00AA1680" w:rsidR="00151C1D">
        <w:rPr>
          <w:b/>
          <w:lang w:val="nb-NO"/>
        </w:rPr>
        <w:t xml:space="preserve">oner, </w:t>
      </w:r>
      <w:r w:rsidR="00651C2A">
        <w:rPr>
          <w:b/>
          <w:lang w:val="nb-NO"/>
        </w:rPr>
        <w:t xml:space="preserve">av </w:t>
      </w:r>
      <w:r w:rsidRPr="00AA1680" w:rsidR="00651C2A">
        <w:rPr>
          <w:b/>
          <w:lang w:val="nb-NO"/>
        </w:rPr>
        <w:t>behandling</w:t>
      </w:r>
      <w:r w:rsidR="00822EFB">
        <w:rPr>
          <w:b/>
          <w:lang w:val="nb-NO"/>
        </w:rPr>
        <w:t>en</w:t>
      </w:r>
      <w:r w:rsidR="00651C2A">
        <w:rPr>
          <w:b/>
          <w:lang w:val="nb-NO"/>
        </w:rPr>
        <w:t xml:space="preserve"> </w:t>
      </w:r>
      <w:r w:rsidRPr="00AA1680" w:rsidR="00651C2A">
        <w:rPr>
          <w:b/>
          <w:lang w:val="nb-NO"/>
        </w:rPr>
        <w:t xml:space="preserve">av personopplysninger </w:t>
      </w:r>
      <w:r w:rsidR="00822EFB">
        <w:rPr>
          <w:b/>
          <w:lang w:val="nb-NO"/>
        </w:rPr>
        <w:t>som er overlatt til underdatabehandleren</w:t>
      </w:r>
    </w:p>
    <w:p w:rsidRPr="00AA1680" w:rsidR="00717966" w:rsidP="00717966" w:rsidRDefault="00717966" w14:paraId="77CCF1ED" w14:textId="2ED83EAE">
      <w:pPr>
        <w:jc w:val="both"/>
        <w:rPr>
          <w:lang w:val="nb-NO"/>
        </w:rPr>
      </w:pPr>
      <w:r w:rsidRPr="00AA1680">
        <w:rPr>
          <w:highlight w:val="yellow"/>
          <w:lang w:val="nb-NO"/>
        </w:rPr>
        <w:t>[</w:t>
      </w:r>
      <w:r w:rsidR="00F22C7A">
        <w:rPr>
          <w:highlight w:val="yellow"/>
          <w:lang w:val="nb-NO"/>
        </w:rPr>
        <w:t xml:space="preserve">HVIS RELEVANT, </w:t>
      </w:r>
      <w:r w:rsidRPr="00AA1680">
        <w:rPr>
          <w:highlight w:val="yellow"/>
          <w:lang w:val="nb-NO"/>
        </w:rPr>
        <w:t xml:space="preserve">BESKRIV </w:t>
      </w:r>
      <w:r w:rsidRPr="00AA1680" w:rsidR="000D70DE">
        <w:rPr>
          <w:highlight w:val="yellow"/>
          <w:lang w:val="nb-NO"/>
        </w:rPr>
        <w:t>PROSE</w:t>
      </w:r>
      <w:r w:rsidR="00822EFB">
        <w:rPr>
          <w:highlight w:val="yellow"/>
          <w:lang w:val="nb-NO"/>
        </w:rPr>
        <w:t>DYRENE</w:t>
      </w:r>
      <w:r w:rsidRPr="00AA1680" w:rsidR="000D70DE">
        <w:rPr>
          <w:highlight w:val="yellow"/>
          <w:lang w:val="nb-NO"/>
        </w:rPr>
        <w:t xml:space="preserve"> </w:t>
      </w:r>
      <w:r w:rsidRPr="00AA1680">
        <w:rPr>
          <w:highlight w:val="yellow"/>
          <w:lang w:val="nb-NO"/>
        </w:rPr>
        <w:t xml:space="preserve">FOR DATABEHANDLERENS </w:t>
      </w:r>
      <w:r w:rsidRPr="00AA1680" w:rsidR="00C74611">
        <w:rPr>
          <w:highlight w:val="yellow"/>
          <w:lang w:val="nb-NO"/>
        </w:rPr>
        <w:t>REVIS</w:t>
      </w:r>
      <w:r w:rsidRPr="00AA1680" w:rsidR="00997D8D">
        <w:rPr>
          <w:highlight w:val="yellow"/>
          <w:lang w:val="nb-NO"/>
        </w:rPr>
        <w:t>J</w:t>
      </w:r>
      <w:r w:rsidRPr="00AA1680" w:rsidR="00C74611">
        <w:rPr>
          <w:highlight w:val="yellow"/>
          <w:lang w:val="nb-NO"/>
        </w:rPr>
        <w:t>ONER</w:t>
      </w:r>
      <w:r w:rsidRPr="00AA1680">
        <w:rPr>
          <w:highlight w:val="yellow"/>
          <w:lang w:val="nb-NO"/>
        </w:rPr>
        <w:t>, HERUNDER INSPE</w:t>
      </w:r>
      <w:r w:rsidRPr="00AA1680" w:rsidR="000D70DE">
        <w:rPr>
          <w:highlight w:val="yellow"/>
          <w:lang w:val="nb-NO"/>
        </w:rPr>
        <w:t>K</w:t>
      </w:r>
      <w:r w:rsidRPr="00AA1680" w:rsidR="00997D8D">
        <w:rPr>
          <w:highlight w:val="yellow"/>
          <w:lang w:val="nb-NO"/>
        </w:rPr>
        <w:t>SJ</w:t>
      </w:r>
      <w:r w:rsidRPr="00AA1680">
        <w:rPr>
          <w:highlight w:val="yellow"/>
          <w:lang w:val="nb-NO"/>
        </w:rPr>
        <w:t>ONER</w:t>
      </w:r>
      <w:r w:rsidR="00822EFB">
        <w:rPr>
          <w:highlight w:val="yellow"/>
          <w:lang w:val="nb-NO"/>
        </w:rPr>
        <w:t>,</w:t>
      </w:r>
      <w:r w:rsidRPr="00AA1680" w:rsidR="00997D8D">
        <w:rPr>
          <w:highlight w:val="yellow"/>
          <w:lang w:val="nb-NO"/>
        </w:rPr>
        <w:t xml:space="preserve"> AV</w:t>
      </w:r>
      <w:r w:rsidRPr="00AA1680">
        <w:rPr>
          <w:highlight w:val="yellow"/>
          <w:lang w:val="nb-NO"/>
        </w:rPr>
        <w:t xml:space="preserve"> </w:t>
      </w:r>
      <w:r w:rsidRPr="00822EFB" w:rsidR="00822EFB">
        <w:rPr>
          <w:highlight w:val="yellow"/>
          <w:lang w:val="nb-NO"/>
        </w:rPr>
        <w:t>BEHANDLINGEN AV PERSONOPPLYSNINGER SOM ER OVERLATT TIL UNDERDATABEHANDLEREN]</w:t>
      </w:r>
    </w:p>
    <w:p w:rsidRPr="00AA1680" w:rsidR="00717966" w:rsidP="00717966" w:rsidRDefault="00717966" w14:paraId="77CCF1EE" w14:textId="77777777">
      <w:pPr>
        <w:jc w:val="both"/>
        <w:rPr>
          <w:b/>
          <w:lang w:val="nb-NO"/>
        </w:rPr>
      </w:pPr>
    </w:p>
    <w:p w:rsidRPr="00AA1680" w:rsidR="00717966" w:rsidP="00717966" w:rsidRDefault="00717966" w14:paraId="77CCF1EF" w14:textId="13CE5DAD">
      <w:pPr>
        <w:jc w:val="both"/>
        <w:rPr>
          <w:lang w:val="nb-NO"/>
        </w:rPr>
      </w:pPr>
      <w:r w:rsidRPr="00AA1680">
        <w:rPr>
          <w:highlight w:val="yellow"/>
          <w:lang w:val="nb-NO"/>
        </w:rPr>
        <w:t>[</w:t>
      </w:r>
      <w:r w:rsidRPr="00AA1680" w:rsidR="00997D8D">
        <w:rPr>
          <w:highlight w:val="yellow"/>
          <w:lang w:val="nb-NO"/>
        </w:rPr>
        <w:t xml:space="preserve">FOR </w:t>
      </w:r>
      <w:r w:rsidRPr="00AA1680">
        <w:rPr>
          <w:highlight w:val="yellow"/>
          <w:lang w:val="nb-NO"/>
        </w:rPr>
        <w:t>EKSEMPEL]</w:t>
      </w:r>
    </w:p>
    <w:p w:rsidRPr="00AA1680" w:rsidR="00717966" w:rsidP="00717966" w:rsidRDefault="00717966" w14:paraId="77CCF1F0" w14:textId="77777777">
      <w:pPr>
        <w:jc w:val="both"/>
        <w:rPr>
          <w:lang w:val="nb-NO"/>
        </w:rPr>
      </w:pPr>
    </w:p>
    <w:p w:rsidRPr="00AA1680" w:rsidR="00822EFB" w:rsidP="00C74611" w:rsidRDefault="00822EFB" w14:paraId="73722D62" w14:textId="1C6ECA25">
      <w:pPr>
        <w:jc w:val="both"/>
        <w:rPr>
          <w:i/>
          <w:lang w:val="nb-NO"/>
        </w:rPr>
      </w:pPr>
      <w:r>
        <w:rPr>
          <w:i/>
          <w:lang w:val="nb-NO"/>
        </w:rPr>
        <w:t>«</w:t>
      </w:r>
      <w:r w:rsidRPr="00AA1680" w:rsidR="00717966">
        <w:rPr>
          <w:i/>
          <w:lang w:val="nb-NO"/>
        </w:rPr>
        <w:t xml:space="preserve">Databehandleren skal </w:t>
      </w:r>
      <w:r w:rsidRPr="00AA1680" w:rsidR="00717966">
        <w:rPr>
          <w:i/>
          <w:highlight w:val="yellow"/>
          <w:lang w:val="nb-NO"/>
        </w:rPr>
        <w:t>[</w:t>
      </w:r>
      <w:r w:rsidRPr="00AA1680" w:rsidR="00997D8D">
        <w:rPr>
          <w:i/>
          <w:highlight w:val="yellow"/>
          <w:lang w:val="nb-NO"/>
        </w:rPr>
        <w:t>OPPGI</w:t>
      </w:r>
      <w:r w:rsidRPr="00AA1680" w:rsidR="00717966">
        <w:rPr>
          <w:i/>
          <w:highlight w:val="yellow"/>
          <w:lang w:val="nb-NO"/>
        </w:rPr>
        <w:t xml:space="preserve"> TIDSPERIODE]</w:t>
      </w:r>
      <w:r w:rsidRPr="00AA1680" w:rsidR="00717966">
        <w:rPr>
          <w:i/>
          <w:lang w:val="nb-NO"/>
        </w:rPr>
        <w:t xml:space="preserve"> </w:t>
      </w:r>
      <w:r w:rsidRPr="00AA1680" w:rsidR="00C74611">
        <w:rPr>
          <w:i/>
          <w:lang w:val="nb-NO"/>
        </w:rPr>
        <w:t>for</w:t>
      </w:r>
      <w:r w:rsidRPr="00AA1680" w:rsidR="00717966">
        <w:rPr>
          <w:i/>
          <w:lang w:val="nb-NO"/>
        </w:rPr>
        <w:t xml:space="preserve"> </w:t>
      </w:r>
      <w:r w:rsidRPr="00AA1680" w:rsidR="00717966">
        <w:rPr>
          <w:i/>
          <w:highlight w:val="yellow"/>
          <w:lang w:val="nb-NO"/>
        </w:rPr>
        <w:t>[EGEN/</w:t>
      </w:r>
      <w:r w:rsidR="004A7A4C">
        <w:rPr>
          <w:i/>
          <w:highlight w:val="yellow"/>
          <w:lang w:val="nb-NO"/>
        </w:rPr>
        <w:t>DEN BEHANDLINGSANSVARLIGES</w:t>
      </w:r>
      <w:r w:rsidRPr="00AA1680" w:rsidR="00717966">
        <w:rPr>
          <w:i/>
          <w:highlight w:val="yellow"/>
          <w:lang w:val="nb-NO"/>
        </w:rPr>
        <w:t>]</w:t>
      </w:r>
      <w:r w:rsidR="004A7A4C">
        <w:rPr>
          <w:i/>
          <w:lang w:val="nb-NO"/>
        </w:rPr>
        <w:t xml:space="preserve"> regning</w:t>
      </w:r>
      <w:r w:rsidRPr="00AA1680" w:rsidR="00717966">
        <w:rPr>
          <w:i/>
          <w:lang w:val="nb-NO"/>
        </w:rPr>
        <w:t xml:space="preserve"> </w:t>
      </w:r>
      <w:r w:rsidRPr="00AA1680">
        <w:rPr>
          <w:i/>
          <w:lang w:val="nb-NO"/>
        </w:rPr>
        <w:t xml:space="preserve">innhente en </w:t>
      </w:r>
      <w:r w:rsidRPr="00AA1680">
        <w:rPr>
          <w:i/>
          <w:highlight w:val="yellow"/>
          <w:lang w:val="nb-NO"/>
        </w:rPr>
        <w:t>[REVISJONS</w:t>
      </w:r>
      <w:r>
        <w:rPr>
          <w:i/>
          <w:highlight w:val="yellow"/>
          <w:lang w:val="nb-NO"/>
        </w:rPr>
        <w:t>RAPPORT</w:t>
      </w:r>
      <w:r w:rsidRPr="00AA1680">
        <w:rPr>
          <w:i/>
          <w:highlight w:val="yellow"/>
          <w:lang w:val="nb-NO"/>
        </w:rPr>
        <w:t>/INSPEKSJONSRAPPORT]</w:t>
      </w:r>
      <w:r w:rsidRPr="00AA1680">
        <w:rPr>
          <w:i/>
          <w:lang w:val="nb-NO"/>
        </w:rPr>
        <w:t xml:space="preserve"> fra en </w:t>
      </w:r>
      <w:r w:rsidRPr="00117190">
        <w:rPr>
          <w:i/>
          <w:lang w:val="nb-NO"/>
        </w:rPr>
        <w:t>uavhengig tredjepart som gjelder</w:t>
      </w:r>
      <w:r w:rsidRPr="00AA1680">
        <w:rPr>
          <w:i/>
          <w:lang w:val="nb-NO"/>
        </w:rPr>
        <w:t xml:space="preserve"> </w:t>
      </w:r>
      <w:r w:rsidRPr="00AA1680" w:rsidR="00717966">
        <w:rPr>
          <w:i/>
          <w:lang w:val="nb-NO"/>
        </w:rPr>
        <w:t xml:space="preserve">underdatabehandlerens </w:t>
      </w:r>
      <w:r w:rsidRPr="00AA1680" w:rsidR="00C74611">
        <w:rPr>
          <w:i/>
          <w:lang w:val="nb-NO"/>
        </w:rPr>
        <w:t xml:space="preserve">overholdelse </w:t>
      </w:r>
      <w:r w:rsidRPr="00AA1680" w:rsidR="00E942BE">
        <w:rPr>
          <w:i/>
          <w:lang w:val="nb-NO"/>
        </w:rPr>
        <w:t>av</w:t>
      </w:r>
      <w:r w:rsidRPr="00AA1680" w:rsidR="00C74611">
        <w:rPr>
          <w:i/>
          <w:lang w:val="nb-NO"/>
        </w:rPr>
        <w:t xml:space="preserve"> </w:t>
      </w:r>
      <w:r w:rsidRPr="00117190">
        <w:rPr>
          <w:i/>
          <w:lang w:val="nb-NO"/>
        </w:rPr>
        <w:t>personvernforordningen</w:t>
      </w:r>
      <w:r w:rsidRPr="00117190">
        <w:rPr>
          <w:rFonts w:cs="Arial"/>
          <w:i/>
          <w:szCs w:val="19"/>
          <w:lang w:val="nb-NO"/>
        </w:rPr>
        <w:t xml:space="preserve">, gjeldende bestemmelser om vern av </w:t>
      </w:r>
      <w:r w:rsidRPr="00117190">
        <w:rPr>
          <w:rFonts w:cs="Arial"/>
          <w:i/>
          <w:iCs/>
          <w:szCs w:val="19"/>
          <w:lang w:val="nb-NO"/>
        </w:rPr>
        <w:t xml:space="preserve">personopplysninger i </w:t>
      </w:r>
      <w:r w:rsidRPr="00117190">
        <w:rPr>
          <w:rFonts w:eastAsia="Times New Roman" w:cs="Arial"/>
          <w:i/>
          <w:iCs/>
          <w:color w:val="000000"/>
          <w:szCs w:val="19"/>
          <w:lang w:val="nb-NO" w:eastAsia="nb-NO"/>
        </w:rPr>
        <w:t>unionsretten</w:t>
      </w:r>
      <w:r w:rsidRPr="00AA1680">
        <w:rPr>
          <w:rFonts w:eastAsia="Times New Roman" w:cs="Arial"/>
          <w:i/>
          <w:iCs/>
          <w:color w:val="000000"/>
          <w:szCs w:val="19"/>
          <w:lang w:val="nb-NO" w:eastAsia="nb-NO"/>
        </w:rPr>
        <w:t xml:space="preserve"> eller medlemsstatenes nasjonale rett</w:t>
      </w:r>
      <w:r w:rsidRPr="00AA1680">
        <w:rPr>
          <w:i/>
          <w:iCs/>
          <w:lang w:val="nb-NO"/>
        </w:rPr>
        <w:t xml:space="preserve"> og</w:t>
      </w:r>
      <w:r>
        <w:rPr>
          <w:i/>
          <w:lang w:val="nb-NO"/>
        </w:rPr>
        <w:t xml:space="preserve"> </w:t>
      </w:r>
      <w:r w:rsidRPr="00AA1680">
        <w:rPr>
          <w:i/>
          <w:lang w:val="nb-NO"/>
        </w:rPr>
        <w:t>Vilkårene.</w:t>
      </w:r>
    </w:p>
    <w:p w:rsidRPr="00AA1680" w:rsidR="00717966" w:rsidP="00717966" w:rsidRDefault="00717966" w14:paraId="77CCF1F2" w14:textId="77777777">
      <w:pPr>
        <w:jc w:val="both"/>
        <w:rPr>
          <w:i/>
          <w:lang w:val="nb-NO"/>
        </w:rPr>
      </w:pPr>
    </w:p>
    <w:p w:rsidRPr="00AA1680" w:rsidR="00822EFB" w:rsidP="00822EFB" w:rsidRDefault="00822EFB" w14:paraId="230D1161" w14:textId="77777777">
      <w:pPr>
        <w:jc w:val="both"/>
        <w:rPr>
          <w:i/>
          <w:lang w:val="nb-NO"/>
        </w:rPr>
      </w:pPr>
      <w:r w:rsidRPr="00AA1680">
        <w:rPr>
          <w:i/>
          <w:lang w:val="nb-NO"/>
        </w:rPr>
        <w:t xml:space="preserve">Partene er enig </w:t>
      </w:r>
      <w:proofErr w:type="gramStart"/>
      <w:r w:rsidRPr="00AA1680">
        <w:rPr>
          <w:i/>
          <w:lang w:val="nb-NO"/>
        </w:rPr>
        <w:t>om</w:t>
      </w:r>
      <w:proofErr w:type="gramEnd"/>
      <w:r w:rsidRPr="00AA1680">
        <w:rPr>
          <w:i/>
          <w:lang w:val="nb-NO"/>
        </w:rPr>
        <w:t xml:space="preserve"> at følgende typer av </w:t>
      </w:r>
      <w:r w:rsidRPr="00AA1680">
        <w:rPr>
          <w:i/>
          <w:highlight w:val="yellow"/>
          <w:lang w:val="nb-NO"/>
        </w:rPr>
        <w:t>[REVISJONS</w:t>
      </w:r>
      <w:r>
        <w:rPr>
          <w:i/>
          <w:highlight w:val="yellow"/>
          <w:lang w:val="nb-NO"/>
        </w:rPr>
        <w:t>RAPPORT</w:t>
      </w:r>
      <w:r w:rsidRPr="00AA1680">
        <w:rPr>
          <w:i/>
          <w:highlight w:val="yellow"/>
          <w:lang w:val="nb-NO"/>
        </w:rPr>
        <w:t>/INSPEKSJONSRAPPORT]</w:t>
      </w:r>
      <w:r w:rsidRPr="00AA1680">
        <w:rPr>
          <w:i/>
          <w:lang w:val="nb-NO"/>
        </w:rPr>
        <w:t xml:space="preserve"> kan benyttes i samsvar</w:t>
      </w:r>
      <w:r>
        <w:rPr>
          <w:i/>
          <w:lang w:val="nb-NO"/>
        </w:rPr>
        <w:t xml:space="preserve"> med </w:t>
      </w:r>
      <w:r w:rsidRPr="00AA1680">
        <w:rPr>
          <w:i/>
          <w:lang w:val="nb-NO"/>
        </w:rPr>
        <w:t>Vilkårene:</w:t>
      </w:r>
    </w:p>
    <w:p w:rsidRPr="00AA1680" w:rsidR="00822EFB" w:rsidP="00822EFB" w:rsidRDefault="00822EFB" w14:paraId="47607DA5" w14:textId="77777777">
      <w:pPr>
        <w:jc w:val="both"/>
        <w:rPr>
          <w:i/>
          <w:lang w:val="nb-NO"/>
        </w:rPr>
      </w:pPr>
    </w:p>
    <w:p w:rsidRPr="00AA1680" w:rsidR="00822EFB" w:rsidP="00822EFB" w:rsidRDefault="00822EFB" w14:paraId="5BC100C0" w14:textId="77777777">
      <w:pPr>
        <w:jc w:val="both"/>
        <w:rPr>
          <w:i/>
          <w:lang w:val="nb-NO"/>
        </w:rPr>
      </w:pPr>
      <w:r w:rsidRPr="00AA1680">
        <w:rPr>
          <w:i/>
          <w:highlight w:val="yellow"/>
          <w:lang w:val="nb-NO"/>
        </w:rPr>
        <w:t xml:space="preserve">[BESKRIV </w:t>
      </w:r>
      <w:r>
        <w:rPr>
          <w:i/>
          <w:highlight w:val="yellow"/>
          <w:lang w:val="nb-NO"/>
        </w:rPr>
        <w:t>«GODKJENTE»</w:t>
      </w:r>
      <w:r w:rsidRPr="00AA1680">
        <w:rPr>
          <w:i/>
          <w:highlight w:val="yellow"/>
          <w:lang w:val="nb-NO"/>
        </w:rPr>
        <w:t xml:space="preserve"> REVISJONS</w:t>
      </w:r>
      <w:r>
        <w:rPr>
          <w:i/>
          <w:highlight w:val="yellow"/>
          <w:lang w:val="nb-NO"/>
        </w:rPr>
        <w:t>RAPPORTER</w:t>
      </w:r>
      <w:r w:rsidRPr="00AA1680">
        <w:rPr>
          <w:i/>
          <w:highlight w:val="yellow"/>
          <w:lang w:val="nb-NO"/>
        </w:rPr>
        <w:t>/INSPEKSJONSRAPPORTER]</w:t>
      </w:r>
    </w:p>
    <w:p w:rsidRPr="00AA1680" w:rsidR="00717966" w:rsidP="00717966" w:rsidRDefault="00717966" w14:paraId="77CCF1F6" w14:textId="77777777">
      <w:pPr>
        <w:jc w:val="both"/>
        <w:rPr>
          <w:i/>
          <w:lang w:val="nb-NO"/>
        </w:rPr>
      </w:pPr>
    </w:p>
    <w:p w:rsidRPr="00AA1680" w:rsidR="00822EFB" w:rsidP="00822EFB" w:rsidRDefault="00822EFB" w14:paraId="75D6ECD3" w14:textId="77777777">
      <w:pPr>
        <w:jc w:val="both"/>
        <w:rPr>
          <w:i/>
          <w:lang w:val="nb-NO"/>
        </w:rPr>
      </w:pPr>
      <w:r w:rsidRPr="00AA1680">
        <w:rPr>
          <w:i/>
          <w:highlight w:val="yellow"/>
          <w:lang w:val="nb-NO"/>
        </w:rPr>
        <w:t>[REVISJONS</w:t>
      </w:r>
      <w:r>
        <w:rPr>
          <w:i/>
          <w:highlight w:val="yellow"/>
          <w:lang w:val="nb-NO"/>
        </w:rPr>
        <w:t>RAPPORT</w:t>
      </w:r>
      <w:r w:rsidRPr="00AA1680">
        <w:rPr>
          <w:i/>
          <w:highlight w:val="yellow"/>
          <w:lang w:val="nb-NO"/>
        </w:rPr>
        <w:t>/INSPEKSJONSRAPPORT]</w:t>
      </w:r>
      <w:r w:rsidRPr="00AA1680">
        <w:rPr>
          <w:i/>
          <w:lang w:val="nb-NO"/>
        </w:rPr>
        <w:t xml:space="preserve"> oversendes uten ugrunnet opphold til den behandlingsansvarlige til orientering. Den behandlingsansvarlige kan bestride </w:t>
      </w:r>
      <w:r>
        <w:rPr>
          <w:i/>
          <w:lang w:val="nb-NO"/>
        </w:rPr>
        <w:t>omfanget av</w:t>
      </w:r>
      <w:r w:rsidRPr="00AA1680">
        <w:rPr>
          <w:i/>
          <w:lang w:val="nb-NO"/>
        </w:rPr>
        <w:t xml:space="preserve"> og/eller metoden </w:t>
      </w:r>
      <w:r>
        <w:rPr>
          <w:i/>
          <w:lang w:val="nb-NO"/>
        </w:rPr>
        <w:t>i rapporten</w:t>
      </w:r>
      <w:r w:rsidRPr="00AA1680">
        <w:rPr>
          <w:i/>
          <w:lang w:val="nb-NO"/>
        </w:rPr>
        <w:t xml:space="preserve"> og kan i slike tilfeller kreve en ny </w:t>
      </w:r>
      <w:r w:rsidRPr="00AA1680">
        <w:rPr>
          <w:i/>
          <w:highlight w:val="yellow"/>
          <w:lang w:val="nb-NO"/>
        </w:rPr>
        <w:t>[REVISJON/INSPEKSJON]</w:t>
      </w:r>
      <w:r w:rsidRPr="00AA1680">
        <w:rPr>
          <w:i/>
          <w:lang w:val="nb-NO"/>
        </w:rPr>
        <w:t xml:space="preserve"> </w:t>
      </w:r>
      <w:r>
        <w:rPr>
          <w:i/>
          <w:lang w:val="nb-NO"/>
        </w:rPr>
        <w:t>med annet omfang</w:t>
      </w:r>
      <w:r w:rsidRPr="00AA1680">
        <w:rPr>
          <w:i/>
          <w:lang w:val="nb-NO"/>
        </w:rPr>
        <w:t xml:space="preserve"> og/eller med en annen metode.</w:t>
      </w:r>
    </w:p>
    <w:p w:rsidRPr="00AA1680" w:rsidR="00C74611" w:rsidP="00717966" w:rsidRDefault="00C74611" w14:paraId="77CCF1F8" w14:textId="77777777">
      <w:pPr>
        <w:jc w:val="both"/>
        <w:rPr>
          <w:i/>
          <w:lang w:val="nb-NO"/>
        </w:rPr>
      </w:pPr>
    </w:p>
    <w:p w:rsidRPr="00AA1680" w:rsidR="00822EFB" w:rsidP="00822EFB" w:rsidRDefault="00822EFB" w14:paraId="65F5E71B" w14:textId="77777777">
      <w:pPr>
        <w:jc w:val="both"/>
        <w:rPr>
          <w:i/>
          <w:lang w:val="nb-NO"/>
        </w:rPr>
      </w:pPr>
      <w:r w:rsidRPr="00AA1680">
        <w:rPr>
          <w:i/>
          <w:lang w:val="nb-NO"/>
        </w:rPr>
        <w:t xml:space="preserve">Basert på resultatene av </w:t>
      </w:r>
      <w:r w:rsidRPr="00AA1680">
        <w:rPr>
          <w:i/>
          <w:highlight w:val="yellow"/>
          <w:lang w:val="nb-NO"/>
        </w:rPr>
        <w:t>[REVISJON</w:t>
      </w:r>
      <w:r>
        <w:rPr>
          <w:i/>
          <w:highlight w:val="yellow"/>
          <w:lang w:val="nb-NO"/>
        </w:rPr>
        <w:t>EN</w:t>
      </w:r>
      <w:r w:rsidRPr="00AA1680">
        <w:rPr>
          <w:i/>
          <w:highlight w:val="yellow"/>
          <w:lang w:val="nb-NO"/>
        </w:rPr>
        <w:t>/INSPEKSJON</w:t>
      </w:r>
      <w:r>
        <w:rPr>
          <w:i/>
          <w:highlight w:val="yellow"/>
          <w:lang w:val="nb-NO"/>
        </w:rPr>
        <w:t>EN</w:t>
      </w:r>
      <w:r w:rsidRPr="00AA1680">
        <w:rPr>
          <w:i/>
          <w:highlight w:val="yellow"/>
          <w:lang w:val="nb-NO"/>
        </w:rPr>
        <w:t>]</w:t>
      </w:r>
      <w:r w:rsidRPr="00AA1680">
        <w:rPr>
          <w:i/>
          <w:lang w:val="nb-NO"/>
        </w:rPr>
        <w:t xml:space="preserve"> kan den behandlingsansvarlige kreve at det gjennomføres ytterligere tiltak for å sikre at </w:t>
      </w:r>
      <w:r w:rsidRPr="00117190">
        <w:rPr>
          <w:i/>
          <w:lang w:val="nb-NO"/>
        </w:rPr>
        <w:t>personvernforordningen</w:t>
      </w:r>
      <w:r w:rsidRPr="00117190">
        <w:rPr>
          <w:rFonts w:cs="Arial"/>
          <w:i/>
          <w:szCs w:val="19"/>
          <w:lang w:val="nb-NO"/>
        </w:rPr>
        <w:t xml:space="preserve">, gjeldende bestemmelser om vern av </w:t>
      </w:r>
      <w:r w:rsidRPr="00117190">
        <w:rPr>
          <w:rFonts w:cs="Arial"/>
          <w:i/>
          <w:iCs/>
          <w:szCs w:val="19"/>
          <w:lang w:val="nb-NO"/>
        </w:rPr>
        <w:t xml:space="preserve">personopplysninger i </w:t>
      </w:r>
      <w:r w:rsidRPr="00117190">
        <w:rPr>
          <w:rFonts w:eastAsia="Times New Roman" w:cs="Arial"/>
          <w:i/>
          <w:iCs/>
          <w:color w:val="000000"/>
          <w:szCs w:val="19"/>
          <w:lang w:val="nb-NO" w:eastAsia="nb-NO"/>
        </w:rPr>
        <w:t>unionsretten</w:t>
      </w:r>
      <w:r w:rsidRPr="00AA1680">
        <w:rPr>
          <w:rFonts w:eastAsia="Times New Roman" w:cs="Arial"/>
          <w:i/>
          <w:iCs/>
          <w:color w:val="000000"/>
          <w:szCs w:val="19"/>
          <w:lang w:val="nb-NO" w:eastAsia="nb-NO"/>
        </w:rPr>
        <w:t xml:space="preserve"> eller medlemsstatenes nasjonale rett</w:t>
      </w:r>
      <w:r w:rsidRPr="00AA1680">
        <w:rPr>
          <w:i/>
          <w:iCs/>
          <w:lang w:val="nb-NO"/>
        </w:rPr>
        <w:t xml:space="preserve"> og</w:t>
      </w:r>
      <w:r>
        <w:rPr>
          <w:i/>
          <w:lang w:val="nb-NO"/>
        </w:rPr>
        <w:t xml:space="preserve"> </w:t>
      </w:r>
      <w:r w:rsidRPr="00AA1680">
        <w:rPr>
          <w:i/>
          <w:lang w:val="nb-NO"/>
        </w:rPr>
        <w:t>Vilkårene blir overholdt.</w:t>
      </w:r>
    </w:p>
    <w:p w:rsidRPr="00AA1680" w:rsidR="00717966" w:rsidP="00717966" w:rsidRDefault="00717966" w14:paraId="77CCF1FA" w14:textId="77777777">
      <w:pPr>
        <w:jc w:val="both"/>
        <w:rPr>
          <w:i/>
          <w:lang w:val="nb-NO"/>
        </w:rPr>
      </w:pPr>
    </w:p>
    <w:p w:rsidRPr="00AA1680" w:rsidR="002F161F" w:rsidP="0051672B" w:rsidRDefault="002F161F" w14:paraId="6284B0B0" w14:textId="02923321">
      <w:pPr>
        <w:jc w:val="both"/>
        <w:rPr>
          <w:i/>
          <w:lang w:val="nb-NO"/>
        </w:rPr>
      </w:pPr>
      <w:r w:rsidRPr="00AA1680">
        <w:rPr>
          <w:i/>
          <w:lang w:val="nb-NO"/>
        </w:rPr>
        <w:t>Databehandleren eller databehandleren</w:t>
      </w:r>
      <w:r>
        <w:rPr>
          <w:i/>
          <w:lang w:val="nb-NO"/>
        </w:rPr>
        <w:t>s representant</w:t>
      </w:r>
      <w:r w:rsidRPr="00AA1680">
        <w:rPr>
          <w:i/>
          <w:lang w:val="nb-NO"/>
        </w:rPr>
        <w:t xml:space="preserve"> </w:t>
      </w:r>
      <w:r w:rsidR="0014588A">
        <w:rPr>
          <w:i/>
          <w:lang w:val="nb-NO"/>
        </w:rPr>
        <w:t>skal</w:t>
      </w:r>
      <w:r w:rsidRPr="00AA1680">
        <w:rPr>
          <w:i/>
          <w:lang w:val="nb-NO"/>
        </w:rPr>
        <w:t xml:space="preserve"> dessuten</w:t>
      </w:r>
      <w:r w:rsidR="0014588A">
        <w:rPr>
          <w:i/>
          <w:lang w:val="nb-NO"/>
        </w:rPr>
        <w:t xml:space="preserve"> ha</w:t>
      </w:r>
      <w:r w:rsidRPr="00AA1680">
        <w:rPr>
          <w:i/>
          <w:lang w:val="nb-NO"/>
        </w:rPr>
        <w:t xml:space="preserve"> adgang til å </w:t>
      </w:r>
      <w:r>
        <w:rPr>
          <w:i/>
          <w:lang w:val="nb-NO"/>
        </w:rPr>
        <w:t>inspisere</w:t>
      </w:r>
      <w:r w:rsidRPr="00AA1680">
        <w:rPr>
          <w:i/>
          <w:lang w:val="nb-NO"/>
        </w:rPr>
        <w:t xml:space="preserve">, herunder </w:t>
      </w:r>
      <w:r>
        <w:rPr>
          <w:i/>
          <w:lang w:val="nb-NO"/>
        </w:rPr>
        <w:t>inspisere fysisk, stedene</w:t>
      </w:r>
      <w:r w:rsidRPr="00AA1680">
        <w:rPr>
          <w:i/>
          <w:lang w:val="nb-NO"/>
        </w:rPr>
        <w:t xml:space="preserve"> hvor </w:t>
      </w:r>
      <w:r w:rsidRPr="002F161F">
        <w:rPr>
          <w:i/>
          <w:lang w:val="nb-NO"/>
        </w:rPr>
        <w:t>underdatabehandleren foretar</w:t>
      </w:r>
      <w:r w:rsidRPr="00AA1680">
        <w:rPr>
          <w:i/>
          <w:lang w:val="nb-NO"/>
        </w:rPr>
        <w:t xml:space="preserve"> behandling av personopplysninger, herunder fysiske lokaler </w:t>
      </w:r>
      <w:r>
        <w:rPr>
          <w:i/>
          <w:lang w:val="nb-NO"/>
        </w:rPr>
        <w:t>samt</w:t>
      </w:r>
      <w:r w:rsidRPr="00AA1680">
        <w:rPr>
          <w:i/>
          <w:lang w:val="nb-NO"/>
        </w:rPr>
        <w:t xml:space="preserve"> systemer som benyttes til </w:t>
      </w:r>
      <w:r>
        <w:rPr>
          <w:i/>
          <w:lang w:val="nb-NO"/>
        </w:rPr>
        <w:t>og relatert til</w:t>
      </w:r>
      <w:r w:rsidRPr="00AA1680">
        <w:rPr>
          <w:i/>
          <w:lang w:val="nb-NO"/>
        </w:rPr>
        <w:t xml:space="preserve"> behandlingen. Slike inspeksjoner kan gjennomføres når databehandleren (eller den behandlingsansvarlige) finner det nødvendig.</w:t>
      </w:r>
    </w:p>
    <w:p w:rsidRPr="00AA1680" w:rsidR="00233CEA" w:rsidP="00717966" w:rsidRDefault="00233CEA" w14:paraId="1F0125B6" w14:textId="77777777">
      <w:pPr>
        <w:jc w:val="both"/>
        <w:rPr>
          <w:i/>
          <w:lang w:val="nb-NO"/>
        </w:rPr>
      </w:pPr>
    </w:p>
    <w:p w:rsidRPr="00AA1680" w:rsidR="00717966" w:rsidP="00F67430" w:rsidRDefault="00717966" w14:paraId="77CCF1FD" w14:textId="1778003B">
      <w:pPr>
        <w:jc w:val="both"/>
        <w:rPr>
          <w:b/>
          <w:i/>
          <w:lang w:val="nb-NO"/>
        </w:rPr>
      </w:pPr>
      <w:r w:rsidRPr="00AA1680">
        <w:rPr>
          <w:i/>
          <w:lang w:val="nb-NO"/>
        </w:rPr>
        <w:t>Dokumenta</w:t>
      </w:r>
      <w:r w:rsidRPr="00AA1680" w:rsidR="00233CEA">
        <w:rPr>
          <w:i/>
          <w:lang w:val="nb-NO"/>
        </w:rPr>
        <w:t>sj</w:t>
      </w:r>
      <w:r w:rsidRPr="00AA1680">
        <w:rPr>
          <w:i/>
          <w:lang w:val="nb-NO"/>
        </w:rPr>
        <w:t>on for s</w:t>
      </w:r>
      <w:r w:rsidRPr="00AA1680" w:rsidR="00233CEA">
        <w:rPr>
          <w:i/>
          <w:lang w:val="nb-NO"/>
        </w:rPr>
        <w:t>like</w:t>
      </w:r>
      <w:r w:rsidRPr="00AA1680">
        <w:rPr>
          <w:i/>
          <w:lang w:val="nb-NO"/>
        </w:rPr>
        <w:t xml:space="preserve"> </w:t>
      </w:r>
      <w:r w:rsidRPr="00AA1680" w:rsidR="00C74611">
        <w:rPr>
          <w:i/>
          <w:lang w:val="nb-NO"/>
        </w:rPr>
        <w:t>inspek</w:t>
      </w:r>
      <w:r w:rsidRPr="00AA1680" w:rsidR="00233CEA">
        <w:rPr>
          <w:i/>
          <w:lang w:val="nb-NO"/>
        </w:rPr>
        <w:t>sj</w:t>
      </w:r>
      <w:r w:rsidRPr="00AA1680" w:rsidR="00C74611">
        <w:rPr>
          <w:i/>
          <w:lang w:val="nb-NO"/>
        </w:rPr>
        <w:t xml:space="preserve">oner </w:t>
      </w:r>
      <w:r w:rsidRPr="00AA1680" w:rsidR="00233CEA">
        <w:rPr>
          <w:i/>
          <w:lang w:val="nb-NO"/>
        </w:rPr>
        <w:t xml:space="preserve">oversendes </w:t>
      </w:r>
      <w:r w:rsidRPr="00AA1680" w:rsidR="006D5606">
        <w:rPr>
          <w:i/>
          <w:lang w:val="nb-NO"/>
        </w:rPr>
        <w:t>uten ugrunnet opphold</w:t>
      </w:r>
      <w:r w:rsidRPr="00AA1680" w:rsidR="00233CEA">
        <w:rPr>
          <w:i/>
          <w:lang w:val="nb-NO"/>
        </w:rPr>
        <w:t xml:space="preserve"> til den behandlingsansvarlige til orientering</w:t>
      </w:r>
      <w:r w:rsidRPr="0014588A" w:rsidR="0014588A">
        <w:rPr>
          <w:i/>
          <w:lang w:val="nb-NO"/>
        </w:rPr>
        <w:t xml:space="preserve"> </w:t>
      </w:r>
      <w:r w:rsidRPr="00AA1680" w:rsidR="0014588A">
        <w:rPr>
          <w:i/>
          <w:lang w:val="nb-NO"/>
        </w:rPr>
        <w:t xml:space="preserve">Den behandlingsansvarlige kan bestride </w:t>
      </w:r>
      <w:r w:rsidR="0014588A">
        <w:rPr>
          <w:i/>
          <w:lang w:val="nb-NO"/>
        </w:rPr>
        <w:t>omfanget av</w:t>
      </w:r>
      <w:r w:rsidRPr="00AA1680" w:rsidR="0014588A">
        <w:rPr>
          <w:i/>
          <w:lang w:val="nb-NO"/>
        </w:rPr>
        <w:t xml:space="preserve"> og/eller metoden </w:t>
      </w:r>
      <w:r w:rsidR="00B30901">
        <w:rPr>
          <w:i/>
          <w:lang w:val="nb-NO"/>
        </w:rPr>
        <w:t>i rapporten</w:t>
      </w:r>
      <w:r w:rsidRPr="00AA1680" w:rsidR="00233CEA">
        <w:rPr>
          <w:i/>
          <w:lang w:val="nb-NO"/>
        </w:rPr>
        <w:t xml:space="preserve"> og kan i slike tilfeller </w:t>
      </w:r>
      <w:r w:rsidRPr="00AA1680" w:rsidR="006D5606">
        <w:rPr>
          <w:i/>
          <w:lang w:val="nb-NO"/>
        </w:rPr>
        <w:t xml:space="preserve">kreve </w:t>
      </w:r>
      <w:r w:rsidRPr="00AA1680" w:rsidR="00233CEA">
        <w:rPr>
          <w:i/>
          <w:lang w:val="nb-NO"/>
        </w:rPr>
        <w:t xml:space="preserve">en ny inspeksjon </w:t>
      </w:r>
      <w:r w:rsidR="0014588A">
        <w:rPr>
          <w:i/>
          <w:lang w:val="nb-NO"/>
        </w:rPr>
        <w:t>med annet omfang</w:t>
      </w:r>
      <w:r w:rsidRPr="00AA1680" w:rsidR="0014588A">
        <w:rPr>
          <w:i/>
          <w:lang w:val="nb-NO"/>
        </w:rPr>
        <w:t xml:space="preserve"> og/eller med en annen metode</w:t>
      </w:r>
      <w:r w:rsidR="0014588A">
        <w:rPr>
          <w:i/>
          <w:lang w:val="nb-NO"/>
        </w:rPr>
        <w:t>»</w:t>
      </w:r>
    </w:p>
    <w:p w:rsidRPr="00AA1680" w:rsidR="00717966" w:rsidP="00F50C0F" w:rsidRDefault="00717966" w14:paraId="77CCF1FE" w14:textId="77777777">
      <w:pPr>
        <w:jc w:val="both"/>
        <w:rPr>
          <w:b/>
          <w:lang w:val="nb-NO"/>
        </w:rPr>
      </w:pPr>
    </w:p>
    <w:p w:rsidRPr="00AA1680" w:rsidR="00717966" w:rsidP="00F50C0F" w:rsidRDefault="00717966" w14:paraId="77CCF1FF" w14:textId="77777777">
      <w:pPr>
        <w:jc w:val="both"/>
        <w:rPr>
          <w:lang w:val="nb-NO"/>
        </w:rPr>
      </w:pPr>
      <w:r w:rsidRPr="00AA1680">
        <w:rPr>
          <w:highlight w:val="yellow"/>
          <w:lang w:val="nb-NO"/>
        </w:rPr>
        <w:t>[ELLER]</w:t>
      </w:r>
    </w:p>
    <w:p w:rsidRPr="00AA1680" w:rsidR="00717966" w:rsidP="00F50C0F" w:rsidRDefault="00717966" w14:paraId="77CCF200" w14:textId="77777777">
      <w:pPr>
        <w:jc w:val="both"/>
        <w:rPr>
          <w:lang w:val="nb-NO"/>
        </w:rPr>
      </w:pPr>
    </w:p>
    <w:p w:rsidR="00717966" w:rsidP="00F22C7A" w:rsidRDefault="00B30901" w14:paraId="77CCF202" w14:textId="08BB7EFF">
      <w:pPr>
        <w:jc w:val="both"/>
        <w:rPr>
          <w:i/>
          <w:lang w:val="nb-NO"/>
        </w:rPr>
      </w:pPr>
      <w:r>
        <w:rPr>
          <w:i/>
          <w:lang w:val="nb-NO"/>
        </w:rPr>
        <w:t>«</w:t>
      </w:r>
      <w:r w:rsidRPr="00AA1680" w:rsidR="00717966">
        <w:rPr>
          <w:i/>
          <w:lang w:val="nb-NO"/>
        </w:rPr>
        <w:t>Databehandleren eller databehandleren</w:t>
      </w:r>
      <w:r>
        <w:rPr>
          <w:i/>
          <w:lang w:val="nb-NO"/>
        </w:rPr>
        <w:t>s</w:t>
      </w:r>
      <w:r w:rsidRPr="00AA1680" w:rsidR="00717966">
        <w:rPr>
          <w:i/>
          <w:lang w:val="nb-NO"/>
        </w:rPr>
        <w:t xml:space="preserve"> </w:t>
      </w:r>
      <w:r w:rsidRPr="00AA1680">
        <w:rPr>
          <w:i/>
          <w:lang w:val="nb-NO"/>
        </w:rPr>
        <w:t xml:space="preserve">representant </w:t>
      </w:r>
      <w:r w:rsidR="007764EC">
        <w:rPr>
          <w:i/>
          <w:lang w:val="nb-NO"/>
        </w:rPr>
        <w:t>skal</w:t>
      </w:r>
      <w:r w:rsidRPr="00AA1680" w:rsidR="00717966">
        <w:rPr>
          <w:i/>
          <w:lang w:val="nb-NO"/>
        </w:rPr>
        <w:t xml:space="preserve"> </w:t>
      </w:r>
      <w:r w:rsidRPr="00AA1680" w:rsidR="00717966">
        <w:rPr>
          <w:i/>
          <w:highlight w:val="yellow"/>
          <w:lang w:val="nb-NO"/>
        </w:rPr>
        <w:t>[</w:t>
      </w:r>
      <w:r w:rsidRPr="00AA1680" w:rsidR="00534675">
        <w:rPr>
          <w:i/>
          <w:highlight w:val="yellow"/>
          <w:lang w:val="nb-NO"/>
        </w:rPr>
        <w:t>OPPGI</w:t>
      </w:r>
      <w:r w:rsidRPr="00AA1680" w:rsidR="00717966">
        <w:rPr>
          <w:i/>
          <w:highlight w:val="yellow"/>
          <w:lang w:val="nb-NO"/>
        </w:rPr>
        <w:t xml:space="preserve"> TIDSPERIODE]</w:t>
      </w:r>
      <w:r w:rsidRPr="00AA1680" w:rsidR="00717966">
        <w:rPr>
          <w:i/>
          <w:lang w:val="nb-NO"/>
        </w:rPr>
        <w:t xml:space="preserve"> </w:t>
      </w:r>
      <w:r w:rsidR="007764EC">
        <w:rPr>
          <w:i/>
          <w:lang w:val="nb-NO"/>
        </w:rPr>
        <w:t xml:space="preserve">utføre </w:t>
      </w:r>
      <w:r w:rsidRPr="00AA1680" w:rsidR="00C74611">
        <w:rPr>
          <w:i/>
          <w:lang w:val="nb-NO"/>
        </w:rPr>
        <w:t>en fysisk inspek</w:t>
      </w:r>
      <w:r w:rsidRPr="00AA1680" w:rsidR="00534675">
        <w:rPr>
          <w:i/>
          <w:lang w:val="nb-NO"/>
        </w:rPr>
        <w:t>sj</w:t>
      </w:r>
      <w:r w:rsidRPr="00AA1680" w:rsidR="00C74611">
        <w:rPr>
          <w:i/>
          <w:lang w:val="nb-NO"/>
        </w:rPr>
        <w:t>on</w:t>
      </w:r>
      <w:r w:rsidRPr="00AA1680" w:rsidR="00534675">
        <w:rPr>
          <w:i/>
          <w:lang w:val="nb-NO"/>
        </w:rPr>
        <w:t xml:space="preserve"> av </w:t>
      </w:r>
      <w:r>
        <w:rPr>
          <w:i/>
          <w:lang w:val="nb-NO"/>
        </w:rPr>
        <w:t>stedene</w:t>
      </w:r>
      <w:r w:rsidRPr="00AA1680" w:rsidR="00534675">
        <w:rPr>
          <w:i/>
          <w:lang w:val="nb-NO"/>
        </w:rPr>
        <w:t xml:space="preserve"> hvor </w:t>
      </w:r>
      <w:r w:rsidRPr="00AA1680" w:rsidR="00F654F0">
        <w:rPr>
          <w:i/>
          <w:lang w:val="nb-NO"/>
        </w:rPr>
        <w:t>under</w:t>
      </w:r>
      <w:r w:rsidRPr="00AA1680" w:rsidR="00534675">
        <w:rPr>
          <w:i/>
          <w:lang w:val="nb-NO"/>
        </w:rPr>
        <w:t xml:space="preserve">databehandleren </w:t>
      </w:r>
      <w:r w:rsidR="00F22C7A">
        <w:rPr>
          <w:i/>
          <w:lang w:val="nb-NO"/>
        </w:rPr>
        <w:t>foretar behandling av</w:t>
      </w:r>
      <w:r w:rsidRPr="00AA1680" w:rsidR="00534675">
        <w:rPr>
          <w:i/>
          <w:lang w:val="nb-NO"/>
        </w:rPr>
        <w:t xml:space="preserve"> personopplysninger, herunder fysiske loka</w:t>
      </w:r>
      <w:r w:rsidRPr="00AA1680" w:rsidR="00021590">
        <w:rPr>
          <w:i/>
          <w:lang w:val="nb-NO"/>
        </w:rPr>
        <w:t>ler</w:t>
      </w:r>
      <w:r w:rsidRPr="00AA1680" w:rsidR="00534675">
        <w:rPr>
          <w:i/>
          <w:lang w:val="nb-NO"/>
        </w:rPr>
        <w:t xml:space="preserve"> </w:t>
      </w:r>
      <w:r w:rsidR="00F22C7A">
        <w:rPr>
          <w:i/>
          <w:lang w:val="nb-NO"/>
        </w:rPr>
        <w:t>samt</w:t>
      </w:r>
      <w:r w:rsidRPr="00AA1680" w:rsidR="00534675">
        <w:rPr>
          <w:i/>
          <w:lang w:val="nb-NO"/>
        </w:rPr>
        <w:t xml:space="preserve"> systemer som benyttes til </w:t>
      </w:r>
      <w:r w:rsidR="00F22C7A">
        <w:rPr>
          <w:i/>
          <w:lang w:val="nb-NO"/>
        </w:rPr>
        <w:t>og relatert til</w:t>
      </w:r>
      <w:r w:rsidRPr="00AA1680" w:rsidR="00534675">
        <w:rPr>
          <w:i/>
          <w:lang w:val="nb-NO"/>
        </w:rPr>
        <w:t xml:space="preserve"> behandlingen, </w:t>
      </w:r>
      <w:r w:rsidRPr="00AA1680" w:rsidR="00534675">
        <w:rPr>
          <w:i/>
          <w:lang w:val="nb-NO"/>
        </w:rPr>
        <w:lastRenderedPageBreak/>
        <w:t xml:space="preserve">for å fastslå at </w:t>
      </w:r>
      <w:r w:rsidRPr="00AA1680" w:rsidR="00F654F0">
        <w:rPr>
          <w:i/>
          <w:lang w:val="nb-NO"/>
        </w:rPr>
        <w:t>under</w:t>
      </w:r>
      <w:r w:rsidRPr="00AA1680" w:rsidR="00534675">
        <w:rPr>
          <w:i/>
          <w:lang w:val="nb-NO"/>
        </w:rPr>
        <w:t xml:space="preserve">databehandleren overholder </w:t>
      </w:r>
      <w:r w:rsidRPr="00F22C7A" w:rsidR="00F22C7A">
        <w:rPr>
          <w:i/>
          <w:lang w:val="nb-NO"/>
        </w:rPr>
        <w:t>personvernforordningen</w:t>
      </w:r>
      <w:r w:rsidRPr="00F22C7A" w:rsidR="00F22C7A">
        <w:rPr>
          <w:rFonts w:cs="Arial"/>
          <w:i/>
          <w:szCs w:val="19"/>
          <w:lang w:val="nb-NO"/>
        </w:rPr>
        <w:t xml:space="preserve">, gjeldende bestemmelser om vern av </w:t>
      </w:r>
      <w:r w:rsidRPr="00F22C7A" w:rsidR="00F22C7A">
        <w:rPr>
          <w:rFonts w:cs="Arial"/>
          <w:i/>
          <w:iCs/>
          <w:szCs w:val="19"/>
          <w:lang w:val="nb-NO"/>
        </w:rPr>
        <w:t xml:space="preserve">personopplysninger i </w:t>
      </w:r>
      <w:r w:rsidRPr="00F22C7A" w:rsidR="00F22C7A">
        <w:rPr>
          <w:rFonts w:eastAsia="Times New Roman" w:cs="Arial"/>
          <w:i/>
          <w:iCs/>
          <w:color w:val="000000"/>
          <w:szCs w:val="19"/>
          <w:lang w:val="nb-NO" w:eastAsia="nb-NO"/>
        </w:rPr>
        <w:t>unionsretten eller medlemsstatenes nasjonale rett</w:t>
      </w:r>
      <w:r w:rsidRPr="00F22C7A" w:rsidR="00F22C7A">
        <w:rPr>
          <w:i/>
          <w:iCs/>
          <w:lang w:val="nb-NO"/>
        </w:rPr>
        <w:t xml:space="preserve"> og</w:t>
      </w:r>
      <w:r w:rsidRPr="00F22C7A" w:rsidR="00F22C7A">
        <w:rPr>
          <w:i/>
          <w:lang w:val="nb-NO"/>
        </w:rPr>
        <w:t xml:space="preserve"> Vilkårene.</w:t>
      </w:r>
    </w:p>
    <w:p w:rsidRPr="00AA1680" w:rsidR="00F22C7A" w:rsidP="00F22C7A" w:rsidRDefault="00F22C7A" w14:paraId="0DB08D78" w14:textId="77777777">
      <w:pPr>
        <w:jc w:val="both"/>
        <w:rPr>
          <w:i/>
          <w:lang w:val="nb-NO"/>
        </w:rPr>
      </w:pPr>
    </w:p>
    <w:p w:rsidRPr="00AA1680" w:rsidR="00717966" w:rsidP="00717966" w:rsidRDefault="007764EC" w14:paraId="77CCF204" w14:textId="00D57B4D">
      <w:pPr>
        <w:jc w:val="both"/>
        <w:rPr>
          <w:i/>
          <w:lang w:val="nb-NO"/>
        </w:rPr>
      </w:pPr>
      <w:r>
        <w:rPr>
          <w:i/>
          <w:lang w:val="nb-NO"/>
        </w:rPr>
        <w:t>I tillegg til planlagt inspeksjon</w:t>
      </w:r>
      <w:r w:rsidRPr="00AA1680">
        <w:rPr>
          <w:i/>
          <w:lang w:val="nb-NO"/>
        </w:rPr>
        <w:t xml:space="preserve"> </w:t>
      </w:r>
      <w:r w:rsidRPr="00AA1680" w:rsidR="004D351B">
        <w:rPr>
          <w:i/>
          <w:lang w:val="nb-NO"/>
        </w:rPr>
        <w:t xml:space="preserve">kan </w:t>
      </w:r>
      <w:r>
        <w:rPr>
          <w:i/>
          <w:lang w:val="nb-NO"/>
        </w:rPr>
        <w:t>databehandleren</w:t>
      </w:r>
      <w:r w:rsidRPr="00AA1680" w:rsidR="004D351B">
        <w:rPr>
          <w:i/>
          <w:lang w:val="nb-NO"/>
        </w:rPr>
        <w:t xml:space="preserve"> </w:t>
      </w:r>
      <w:r w:rsidRPr="00AA1680" w:rsidR="006D5606">
        <w:rPr>
          <w:i/>
          <w:lang w:val="nb-NO"/>
        </w:rPr>
        <w:t xml:space="preserve">gjennomføre </w:t>
      </w:r>
      <w:r w:rsidRPr="00AA1680" w:rsidR="004D351B">
        <w:rPr>
          <w:i/>
          <w:lang w:val="nb-NO"/>
        </w:rPr>
        <w:t xml:space="preserve">en inspeksjon </w:t>
      </w:r>
      <w:r w:rsidR="00B93AB4">
        <w:rPr>
          <w:i/>
          <w:lang w:val="nb-NO"/>
        </w:rPr>
        <w:t>av</w:t>
      </w:r>
      <w:r w:rsidRPr="00AA1680" w:rsidR="004D351B">
        <w:rPr>
          <w:i/>
          <w:lang w:val="nb-NO"/>
        </w:rPr>
        <w:t xml:space="preserve"> underdatabehandleren når databehandleren (eller den behandlingsansvarlige) finner det nødvendig.</w:t>
      </w:r>
      <w:r w:rsidR="00F22C7A">
        <w:rPr>
          <w:i/>
          <w:lang w:val="nb-NO"/>
        </w:rPr>
        <w:br/>
      </w:r>
    </w:p>
    <w:p w:rsidRPr="00AA1680" w:rsidR="001A1863" w:rsidP="001A1863" w:rsidRDefault="001A1863" w14:paraId="00354F2A" w14:textId="2525855F">
      <w:pPr>
        <w:jc w:val="both"/>
        <w:rPr>
          <w:b/>
          <w:i/>
          <w:lang w:val="nb-NO"/>
        </w:rPr>
      </w:pPr>
      <w:r w:rsidRPr="00AA1680">
        <w:rPr>
          <w:i/>
          <w:lang w:val="nb-NO"/>
        </w:rPr>
        <w:t xml:space="preserve">Dokumentasjon for slike inspeksjoner oversendes </w:t>
      </w:r>
      <w:r w:rsidRPr="00AA1680" w:rsidR="006D5606">
        <w:rPr>
          <w:i/>
          <w:lang w:val="nb-NO"/>
        </w:rPr>
        <w:t>uten ugrunnet opphold</w:t>
      </w:r>
      <w:r w:rsidRPr="00AA1680">
        <w:rPr>
          <w:i/>
          <w:lang w:val="nb-NO"/>
        </w:rPr>
        <w:t xml:space="preserve"> til den behandlingsansvarlige til orientering. Den behandlingsansvarlige kan bestride </w:t>
      </w:r>
      <w:r w:rsidR="007764EC">
        <w:rPr>
          <w:i/>
          <w:lang w:val="nb-NO"/>
        </w:rPr>
        <w:t>omfanget av</w:t>
      </w:r>
      <w:r w:rsidRPr="00AA1680" w:rsidR="007764EC">
        <w:rPr>
          <w:i/>
          <w:lang w:val="nb-NO"/>
        </w:rPr>
        <w:t xml:space="preserve"> og/eller metoden </w:t>
      </w:r>
      <w:r w:rsidR="007764EC">
        <w:rPr>
          <w:i/>
          <w:lang w:val="nb-NO"/>
        </w:rPr>
        <w:t>i rapporten</w:t>
      </w:r>
      <w:r w:rsidRPr="00AA1680" w:rsidR="007764EC">
        <w:rPr>
          <w:i/>
          <w:lang w:val="nb-NO"/>
        </w:rPr>
        <w:t xml:space="preserve"> </w:t>
      </w:r>
      <w:r w:rsidRPr="00AA1680">
        <w:rPr>
          <w:i/>
          <w:lang w:val="nb-NO"/>
        </w:rPr>
        <w:t xml:space="preserve">og kan i slike tilfeller </w:t>
      </w:r>
      <w:r w:rsidRPr="00AA1680" w:rsidR="006D5606">
        <w:rPr>
          <w:i/>
          <w:lang w:val="nb-NO"/>
        </w:rPr>
        <w:t>kreve</w:t>
      </w:r>
      <w:r w:rsidRPr="00AA1680">
        <w:rPr>
          <w:i/>
          <w:lang w:val="nb-NO"/>
        </w:rPr>
        <w:t xml:space="preserve"> en ny inspeksjon </w:t>
      </w:r>
      <w:r w:rsidR="007764EC">
        <w:rPr>
          <w:i/>
          <w:lang w:val="nb-NO"/>
        </w:rPr>
        <w:t>med annet omfang</w:t>
      </w:r>
      <w:r w:rsidRPr="00AA1680" w:rsidR="007764EC">
        <w:rPr>
          <w:i/>
          <w:lang w:val="nb-NO"/>
        </w:rPr>
        <w:t xml:space="preserve"> og/eller med en annen metode</w:t>
      </w:r>
      <w:r w:rsidRPr="00AA1680" w:rsidR="00021590">
        <w:rPr>
          <w:i/>
          <w:lang w:val="nb-NO"/>
        </w:rPr>
        <w:t>.</w:t>
      </w:r>
    </w:p>
    <w:p w:rsidRPr="00AA1680" w:rsidR="00717966" w:rsidP="00717966" w:rsidRDefault="00717966" w14:paraId="77CCF206" w14:textId="77777777">
      <w:pPr>
        <w:jc w:val="both"/>
        <w:rPr>
          <w:i/>
          <w:lang w:val="nb-NO"/>
        </w:rPr>
      </w:pPr>
    </w:p>
    <w:p w:rsidRPr="00AA1680" w:rsidR="001A1863" w:rsidP="001A1863" w:rsidRDefault="001A1863" w14:paraId="56F9FBA1" w14:textId="2D3FE899">
      <w:pPr>
        <w:jc w:val="both"/>
        <w:rPr>
          <w:i/>
          <w:lang w:val="nb-NO"/>
        </w:rPr>
      </w:pPr>
      <w:r w:rsidRPr="00AA1680">
        <w:rPr>
          <w:i/>
          <w:lang w:val="nb-NO"/>
        </w:rPr>
        <w:t>Basert på resultatene av</w:t>
      </w:r>
      <w:r w:rsidRPr="00AA1680" w:rsidR="00050B5E">
        <w:rPr>
          <w:i/>
          <w:lang w:val="nb-NO"/>
        </w:rPr>
        <w:t xml:space="preserve"> inspeksjonen</w:t>
      </w:r>
      <w:r w:rsidRPr="00AA1680">
        <w:rPr>
          <w:i/>
          <w:lang w:val="nb-NO"/>
        </w:rPr>
        <w:t xml:space="preserve"> kan den behandlingsansvarlige </w:t>
      </w:r>
      <w:r w:rsidRPr="00AA1680" w:rsidR="006D5606">
        <w:rPr>
          <w:i/>
          <w:lang w:val="nb-NO"/>
        </w:rPr>
        <w:t xml:space="preserve">kreve </w:t>
      </w:r>
      <w:r w:rsidRPr="00AA1680">
        <w:rPr>
          <w:i/>
          <w:lang w:val="nb-NO"/>
        </w:rPr>
        <w:t>at det gjennomfør</w:t>
      </w:r>
      <w:r w:rsidRPr="00AA1680" w:rsidR="006D5606">
        <w:rPr>
          <w:i/>
          <w:lang w:val="nb-NO"/>
        </w:rPr>
        <w:t>es</w:t>
      </w:r>
      <w:r w:rsidRPr="00AA1680">
        <w:rPr>
          <w:i/>
          <w:lang w:val="nb-NO"/>
        </w:rPr>
        <w:t xml:space="preserve"> ytterligere tiltak for å sikre at </w:t>
      </w:r>
      <w:r w:rsidRPr="00117190" w:rsidR="00907306">
        <w:rPr>
          <w:i/>
          <w:lang w:val="nb-NO"/>
        </w:rPr>
        <w:t>personvernforordningen</w:t>
      </w:r>
      <w:r w:rsidRPr="00117190" w:rsidR="00907306">
        <w:rPr>
          <w:rFonts w:cs="Arial"/>
          <w:i/>
          <w:szCs w:val="19"/>
          <w:lang w:val="nb-NO"/>
        </w:rPr>
        <w:t xml:space="preserve">, gjeldende bestemmelser om vern av </w:t>
      </w:r>
      <w:r w:rsidRPr="00117190" w:rsidR="00907306">
        <w:rPr>
          <w:rFonts w:cs="Arial"/>
          <w:i/>
          <w:iCs/>
          <w:szCs w:val="19"/>
          <w:lang w:val="nb-NO"/>
        </w:rPr>
        <w:t xml:space="preserve">personopplysninger i </w:t>
      </w:r>
      <w:r w:rsidRPr="00117190" w:rsidR="00907306">
        <w:rPr>
          <w:rFonts w:eastAsia="Times New Roman" w:cs="Arial"/>
          <w:i/>
          <w:iCs/>
          <w:color w:val="000000"/>
          <w:szCs w:val="19"/>
          <w:lang w:val="nb-NO" w:eastAsia="nb-NO"/>
        </w:rPr>
        <w:t>unionsretten</w:t>
      </w:r>
      <w:r w:rsidRPr="00AA1680" w:rsidR="00907306">
        <w:rPr>
          <w:rFonts w:eastAsia="Times New Roman" w:cs="Arial"/>
          <w:i/>
          <w:iCs/>
          <w:color w:val="000000"/>
          <w:szCs w:val="19"/>
          <w:lang w:val="nb-NO" w:eastAsia="nb-NO"/>
        </w:rPr>
        <w:t xml:space="preserve"> eller medlemsstatenes nasjonale rett</w:t>
      </w:r>
      <w:r w:rsidRPr="00AA1680" w:rsidR="00907306">
        <w:rPr>
          <w:i/>
          <w:iCs/>
          <w:lang w:val="nb-NO"/>
        </w:rPr>
        <w:t xml:space="preserve"> og</w:t>
      </w:r>
      <w:r w:rsidR="00907306">
        <w:rPr>
          <w:i/>
          <w:lang w:val="nb-NO"/>
        </w:rPr>
        <w:t xml:space="preserve"> </w:t>
      </w:r>
      <w:r w:rsidRPr="00AA1680" w:rsidR="00907306">
        <w:rPr>
          <w:i/>
          <w:lang w:val="nb-NO"/>
        </w:rPr>
        <w:t xml:space="preserve">Vilkårene </w:t>
      </w:r>
      <w:r w:rsidRPr="00AA1680">
        <w:rPr>
          <w:i/>
          <w:lang w:val="nb-NO"/>
        </w:rPr>
        <w:t>blir overholdt.</w:t>
      </w:r>
      <w:r w:rsidR="00907306">
        <w:rPr>
          <w:i/>
          <w:lang w:val="nb-NO"/>
        </w:rPr>
        <w:t>»</w:t>
      </w:r>
    </w:p>
    <w:p w:rsidRPr="00AA1680" w:rsidR="0090084C" w:rsidP="00717966" w:rsidRDefault="0090084C" w14:paraId="77CCF208" w14:textId="77777777">
      <w:pPr>
        <w:jc w:val="both"/>
        <w:rPr>
          <w:lang w:val="nb-NO"/>
        </w:rPr>
      </w:pPr>
    </w:p>
    <w:p w:rsidRPr="00AA1680" w:rsidR="00717966" w:rsidP="00717966" w:rsidRDefault="00717966" w14:paraId="77CCF209" w14:textId="77777777">
      <w:pPr>
        <w:jc w:val="both"/>
        <w:rPr>
          <w:lang w:val="nb-NO"/>
        </w:rPr>
      </w:pPr>
      <w:r w:rsidRPr="00AA1680">
        <w:rPr>
          <w:highlight w:val="yellow"/>
          <w:lang w:val="nb-NO"/>
        </w:rPr>
        <w:t>[OG, HVIS RELEVANT]</w:t>
      </w:r>
    </w:p>
    <w:p w:rsidRPr="00AA1680" w:rsidR="00717966" w:rsidP="00717966" w:rsidRDefault="00717966" w14:paraId="77CCF20A" w14:textId="77777777">
      <w:pPr>
        <w:jc w:val="both"/>
        <w:rPr>
          <w:lang w:val="nb-NO"/>
        </w:rPr>
      </w:pPr>
    </w:p>
    <w:p w:rsidRPr="00AA1680" w:rsidR="0090084C" w:rsidP="00717966" w:rsidRDefault="00241997" w14:paraId="77CCF20B" w14:textId="1277DAAE">
      <w:pPr>
        <w:jc w:val="both"/>
        <w:rPr>
          <w:i/>
          <w:lang w:val="nb-NO"/>
        </w:rPr>
      </w:pPr>
      <w:r>
        <w:rPr>
          <w:i/>
          <w:lang w:val="nb-NO"/>
        </w:rPr>
        <w:t>«</w:t>
      </w:r>
      <w:r w:rsidRPr="00AA1680" w:rsidR="0090084C">
        <w:rPr>
          <w:i/>
          <w:lang w:val="nb-NO"/>
        </w:rPr>
        <w:t xml:space="preserve">Den </w:t>
      </w:r>
      <w:r w:rsidRPr="00AA1680" w:rsidR="0082640A">
        <w:rPr>
          <w:i/>
          <w:lang w:val="nb-NO"/>
        </w:rPr>
        <w:t>behandlingsansvarlig</w:t>
      </w:r>
      <w:r w:rsidRPr="00AA1680" w:rsidR="0090084C">
        <w:rPr>
          <w:i/>
          <w:lang w:val="nb-NO"/>
        </w:rPr>
        <w:t>e kan – hvis nødvendig – v</w:t>
      </w:r>
      <w:r w:rsidRPr="00AA1680" w:rsidR="00050B5E">
        <w:rPr>
          <w:i/>
          <w:lang w:val="nb-NO"/>
        </w:rPr>
        <w:t>e</w:t>
      </w:r>
      <w:r w:rsidRPr="00AA1680" w:rsidR="0090084C">
        <w:rPr>
          <w:i/>
          <w:lang w:val="nb-NO"/>
        </w:rPr>
        <w:t>lge</w:t>
      </w:r>
      <w:r w:rsidRPr="00AA1680" w:rsidR="009E2F2C">
        <w:rPr>
          <w:i/>
          <w:lang w:val="nb-NO"/>
        </w:rPr>
        <w:t xml:space="preserve"> å</w:t>
      </w:r>
      <w:r w:rsidRPr="00AA1680" w:rsidR="00050B5E">
        <w:rPr>
          <w:i/>
          <w:lang w:val="nb-NO"/>
        </w:rPr>
        <w:t xml:space="preserve"> initiere</w:t>
      </w:r>
      <w:r w:rsidRPr="00AA1680" w:rsidR="0090084C">
        <w:rPr>
          <w:i/>
          <w:lang w:val="nb-NO"/>
        </w:rPr>
        <w:t xml:space="preserve"> og delta på </w:t>
      </w:r>
      <w:r w:rsidRPr="00AA1680" w:rsidR="00CF595F">
        <w:rPr>
          <w:i/>
          <w:lang w:val="nb-NO"/>
        </w:rPr>
        <w:t>en</w:t>
      </w:r>
      <w:r w:rsidRPr="00AA1680" w:rsidR="0090084C">
        <w:rPr>
          <w:i/>
          <w:lang w:val="nb-NO"/>
        </w:rPr>
        <w:t xml:space="preserve"> fysisk </w:t>
      </w:r>
      <w:r w:rsidRPr="00056ACB" w:rsidR="00CF595F">
        <w:rPr>
          <w:i/>
          <w:lang w:val="nb-NO"/>
        </w:rPr>
        <w:t>inspek</w:t>
      </w:r>
      <w:r w:rsidRPr="00056ACB" w:rsidR="00050B5E">
        <w:rPr>
          <w:i/>
          <w:lang w:val="nb-NO"/>
        </w:rPr>
        <w:t>sj</w:t>
      </w:r>
      <w:r w:rsidRPr="00056ACB" w:rsidR="00CF595F">
        <w:rPr>
          <w:i/>
          <w:lang w:val="nb-NO"/>
        </w:rPr>
        <w:t xml:space="preserve">on </w:t>
      </w:r>
      <w:r w:rsidRPr="00056ACB" w:rsidR="00B93AB4">
        <w:rPr>
          <w:i/>
          <w:lang w:val="nb-NO"/>
        </w:rPr>
        <w:t>av</w:t>
      </w:r>
      <w:r w:rsidRPr="00056ACB" w:rsidR="0090084C">
        <w:rPr>
          <w:i/>
          <w:lang w:val="nb-NO"/>
        </w:rPr>
        <w:t xml:space="preserve"> underdatabehandleren</w:t>
      </w:r>
      <w:r w:rsidRPr="00AA1680" w:rsidR="0090084C">
        <w:rPr>
          <w:i/>
          <w:lang w:val="nb-NO"/>
        </w:rPr>
        <w:t>. Dette kan bli aktuelt</w:t>
      </w:r>
      <w:r w:rsidRPr="00AA1680" w:rsidR="00050B5E">
        <w:rPr>
          <w:i/>
          <w:lang w:val="nb-NO"/>
        </w:rPr>
        <w:t xml:space="preserve"> dersom</w:t>
      </w:r>
      <w:r w:rsidRPr="00AA1680" w:rsidR="0090084C">
        <w:rPr>
          <w:i/>
          <w:lang w:val="nb-NO"/>
        </w:rPr>
        <w:t xml:space="preserve"> den </w:t>
      </w:r>
      <w:r w:rsidRPr="00AA1680" w:rsidR="0082640A">
        <w:rPr>
          <w:i/>
          <w:lang w:val="nb-NO"/>
        </w:rPr>
        <w:t>behandlingsansvarlig</w:t>
      </w:r>
      <w:r w:rsidRPr="00AA1680" w:rsidR="0090084C">
        <w:rPr>
          <w:i/>
          <w:lang w:val="nb-NO"/>
        </w:rPr>
        <w:t xml:space="preserve">e </w:t>
      </w:r>
      <w:r w:rsidR="00B93AB4">
        <w:rPr>
          <w:i/>
          <w:lang w:val="nb-NO"/>
        </w:rPr>
        <w:t>ans</w:t>
      </w:r>
      <w:r w:rsidRPr="00AA1680" w:rsidR="0090084C">
        <w:rPr>
          <w:i/>
          <w:lang w:val="nb-NO"/>
        </w:rPr>
        <w:t>er</w:t>
      </w:r>
      <w:r w:rsidRPr="00AA1680" w:rsidR="00050B5E">
        <w:rPr>
          <w:i/>
          <w:lang w:val="nb-NO"/>
        </w:rPr>
        <w:t xml:space="preserve"> at</w:t>
      </w:r>
      <w:r w:rsidRPr="00AA1680" w:rsidR="009E2F2C">
        <w:rPr>
          <w:i/>
          <w:lang w:val="nb-NO"/>
        </w:rPr>
        <w:t xml:space="preserve"> </w:t>
      </w:r>
      <w:r w:rsidRPr="00AA1680" w:rsidR="0090084C">
        <w:rPr>
          <w:i/>
          <w:lang w:val="nb-NO"/>
        </w:rPr>
        <w:t xml:space="preserve">databehandlerens </w:t>
      </w:r>
      <w:r w:rsidR="00B93AB4">
        <w:rPr>
          <w:i/>
          <w:lang w:val="nb-NO"/>
        </w:rPr>
        <w:t>tilsyn med</w:t>
      </w:r>
      <w:r w:rsidRPr="00AA1680" w:rsidR="00CF595F">
        <w:rPr>
          <w:i/>
          <w:lang w:val="nb-NO"/>
        </w:rPr>
        <w:t xml:space="preserve"> </w:t>
      </w:r>
      <w:r w:rsidRPr="00AA1680" w:rsidR="0090084C">
        <w:rPr>
          <w:i/>
          <w:lang w:val="nb-NO"/>
        </w:rPr>
        <w:t>underdatabehandleren ikke har gi</w:t>
      </w:r>
      <w:r w:rsidRPr="00AA1680" w:rsidR="00050B5E">
        <w:rPr>
          <w:i/>
          <w:lang w:val="nb-NO"/>
        </w:rPr>
        <w:t>t</w:t>
      </w:r>
      <w:r w:rsidRPr="00AA1680" w:rsidR="0090084C">
        <w:rPr>
          <w:i/>
          <w:lang w:val="nb-NO"/>
        </w:rPr>
        <w:t xml:space="preserve">t den </w:t>
      </w:r>
      <w:r w:rsidRPr="00AA1680" w:rsidR="0082640A">
        <w:rPr>
          <w:i/>
          <w:lang w:val="nb-NO"/>
        </w:rPr>
        <w:t>behandlingsansvarlig</w:t>
      </w:r>
      <w:r w:rsidRPr="00AA1680" w:rsidR="0090084C">
        <w:rPr>
          <w:i/>
          <w:lang w:val="nb-NO"/>
        </w:rPr>
        <w:t>e tilstr</w:t>
      </w:r>
      <w:r w:rsidRPr="00AA1680" w:rsidR="00050B5E">
        <w:rPr>
          <w:i/>
          <w:lang w:val="nb-NO"/>
        </w:rPr>
        <w:t>e</w:t>
      </w:r>
      <w:r w:rsidRPr="00AA1680" w:rsidR="0090084C">
        <w:rPr>
          <w:i/>
          <w:lang w:val="nb-NO"/>
        </w:rPr>
        <w:t xml:space="preserve">kkelig </w:t>
      </w:r>
      <w:r>
        <w:rPr>
          <w:i/>
          <w:lang w:val="nb-NO"/>
        </w:rPr>
        <w:t xml:space="preserve">sikkerhet for </w:t>
      </w:r>
      <w:r w:rsidRPr="00AA1680" w:rsidR="00050B5E">
        <w:rPr>
          <w:i/>
          <w:lang w:val="nb-NO"/>
        </w:rPr>
        <w:t xml:space="preserve">at </w:t>
      </w:r>
      <w:r w:rsidRPr="00AA1680" w:rsidR="00B93AB4">
        <w:rPr>
          <w:i/>
          <w:lang w:val="nb-NO"/>
        </w:rPr>
        <w:t>underdatabehandleren</w:t>
      </w:r>
      <w:r w:rsidR="00B93AB4">
        <w:rPr>
          <w:i/>
          <w:lang w:val="nb-NO"/>
        </w:rPr>
        <w:t>s</w:t>
      </w:r>
      <w:r w:rsidRPr="00AA1680" w:rsidR="00B93AB4">
        <w:rPr>
          <w:i/>
          <w:lang w:val="nb-NO"/>
        </w:rPr>
        <w:t xml:space="preserve"> </w:t>
      </w:r>
      <w:r>
        <w:rPr>
          <w:i/>
          <w:lang w:val="nb-NO"/>
        </w:rPr>
        <w:t>behandling</w:t>
      </w:r>
      <w:r w:rsidRPr="00AA1680" w:rsidR="0090084C">
        <w:rPr>
          <w:i/>
          <w:lang w:val="nb-NO"/>
        </w:rPr>
        <w:t xml:space="preserve"> </w:t>
      </w:r>
      <w:r w:rsidRPr="00AA1680" w:rsidR="00736713">
        <w:rPr>
          <w:i/>
          <w:lang w:val="nb-NO"/>
        </w:rPr>
        <w:t>skjer</w:t>
      </w:r>
      <w:r w:rsidRPr="00AA1680" w:rsidR="0090084C">
        <w:rPr>
          <w:i/>
          <w:lang w:val="nb-NO"/>
        </w:rPr>
        <w:t xml:space="preserve"> </w:t>
      </w:r>
      <w:r w:rsidR="00B93AB4">
        <w:rPr>
          <w:i/>
          <w:lang w:val="nb-NO"/>
        </w:rPr>
        <w:t>i</w:t>
      </w:r>
      <w:r w:rsidRPr="00AA1680" w:rsidR="0090084C">
        <w:rPr>
          <w:i/>
          <w:lang w:val="nb-NO"/>
        </w:rPr>
        <w:t xml:space="preserve"> overensstemmelse med </w:t>
      </w:r>
      <w:r w:rsidRPr="00117190" w:rsidR="00B93AB4">
        <w:rPr>
          <w:i/>
          <w:lang w:val="nb-NO"/>
        </w:rPr>
        <w:t>personvernforordningen</w:t>
      </w:r>
      <w:r w:rsidRPr="00117190" w:rsidR="00B93AB4">
        <w:rPr>
          <w:rFonts w:cs="Arial"/>
          <w:i/>
          <w:szCs w:val="19"/>
          <w:lang w:val="nb-NO"/>
        </w:rPr>
        <w:t xml:space="preserve">, gjeldende bestemmelser om vern av </w:t>
      </w:r>
      <w:r w:rsidRPr="00117190" w:rsidR="00B93AB4">
        <w:rPr>
          <w:rFonts w:cs="Arial"/>
          <w:i/>
          <w:iCs/>
          <w:szCs w:val="19"/>
          <w:lang w:val="nb-NO"/>
        </w:rPr>
        <w:t xml:space="preserve">personopplysninger i </w:t>
      </w:r>
      <w:r w:rsidRPr="00117190" w:rsidR="00B93AB4">
        <w:rPr>
          <w:rFonts w:eastAsia="Times New Roman" w:cs="Arial"/>
          <w:i/>
          <w:iCs/>
          <w:color w:val="000000"/>
          <w:szCs w:val="19"/>
          <w:lang w:val="nb-NO" w:eastAsia="nb-NO"/>
        </w:rPr>
        <w:t>unionsretten</w:t>
      </w:r>
      <w:r w:rsidRPr="00AA1680" w:rsidR="00B93AB4">
        <w:rPr>
          <w:rFonts w:eastAsia="Times New Roman" w:cs="Arial"/>
          <w:i/>
          <w:iCs/>
          <w:color w:val="000000"/>
          <w:szCs w:val="19"/>
          <w:lang w:val="nb-NO" w:eastAsia="nb-NO"/>
        </w:rPr>
        <w:t xml:space="preserve"> eller medlemsstatenes nasjonale rett</w:t>
      </w:r>
      <w:r w:rsidRPr="00AA1680" w:rsidR="00B93AB4">
        <w:rPr>
          <w:i/>
          <w:iCs/>
          <w:lang w:val="nb-NO"/>
        </w:rPr>
        <w:t xml:space="preserve"> og</w:t>
      </w:r>
      <w:r w:rsidR="00B93AB4">
        <w:rPr>
          <w:i/>
          <w:lang w:val="nb-NO"/>
        </w:rPr>
        <w:t xml:space="preserve"> </w:t>
      </w:r>
      <w:r w:rsidRPr="00AA1680" w:rsidR="00B93AB4">
        <w:rPr>
          <w:i/>
          <w:lang w:val="nb-NO"/>
        </w:rPr>
        <w:t>Vilkårene</w:t>
      </w:r>
      <w:r w:rsidRPr="00AA1680" w:rsidR="00050B5E">
        <w:rPr>
          <w:i/>
          <w:lang w:val="nb-NO"/>
        </w:rPr>
        <w:t xml:space="preserve">. </w:t>
      </w:r>
    </w:p>
    <w:p w:rsidRPr="00AA1680" w:rsidR="0090084C" w:rsidP="00717966" w:rsidRDefault="0090084C" w14:paraId="77CCF20C" w14:textId="77777777">
      <w:pPr>
        <w:jc w:val="both"/>
        <w:rPr>
          <w:i/>
          <w:lang w:val="nb-NO"/>
        </w:rPr>
      </w:pPr>
    </w:p>
    <w:p w:rsidRPr="00AA1680" w:rsidR="0090084C" w:rsidP="00717966" w:rsidRDefault="0090084C" w14:paraId="77CCF20D" w14:textId="5703C46D">
      <w:pPr>
        <w:jc w:val="both"/>
        <w:rPr>
          <w:i/>
          <w:lang w:val="nb-NO"/>
        </w:rPr>
      </w:pPr>
      <w:r w:rsidRPr="00AA1680">
        <w:rPr>
          <w:i/>
          <w:lang w:val="nb-NO"/>
        </w:rPr>
        <w:t xml:space="preserve">Den </w:t>
      </w:r>
      <w:r w:rsidRPr="00AA1680" w:rsidR="0082640A">
        <w:rPr>
          <w:i/>
          <w:lang w:val="nb-NO"/>
        </w:rPr>
        <w:t>behandlingsansvarlig</w:t>
      </w:r>
      <w:r w:rsidRPr="00AA1680" w:rsidR="00CF595F">
        <w:rPr>
          <w:i/>
          <w:lang w:val="nb-NO"/>
        </w:rPr>
        <w:t>es eventuelle delta</w:t>
      </w:r>
      <w:r w:rsidRPr="00AA1680" w:rsidR="00050B5E">
        <w:rPr>
          <w:i/>
          <w:lang w:val="nb-NO"/>
        </w:rPr>
        <w:t>k</w:t>
      </w:r>
      <w:r w:rsidRPr="00AA1680" w:rsidR="00CF595F">
        <w:rPr>
          <w:i/>
          <w:lang w:val="nb-NO"/>
        </w:rPr>
        <w:t xml:space="preserve">else </w:t>
      </w:r>
      <w:r w:rsidR="00056ACB">
        <w:rPr>
          <w:i/>
          <w:lang w:val="nb-NO"/>
        </w:rPr>
        <w:t>i</w:t>
      </w:r>
      <w:r w:rsidRPr="00AA1680" w:rsidR="00CF595F">
        <w:rPr>
          <w:i/>
          <w:lang w:val="nb-NO"/>
        </w:rPr>
        <w:t xml:space="preserve"> en </w:t>
      </w:r>
      <w:r w:rsidRPr="00AA1680" w:rsidR="00056ACB">
        <w:rPr>
          <w:i/>
          <w:lang w:val="nb-NO"/>
        </w:rPr>
        <w:t>inspeksjon</w:t>
      </w:r>
      <w:r w:rsidR="00056ACB">
        <w:rPr>
          <w:i/>
          <w:lang w:val="nb-NO"/>
        </w:rPr>
        <w:t xml:space="preserve"> av</w:t>
      </w:r>
      <w:r w:rsidRPr="00AA1680">
        <w:rPr>
          <w:i/>
          <w:lang w:val="nb-NO"/>
        </w:rPr>
        <w:t xml:space="preserve"> underdatabehandleren </w:t>
      </w:r>
      <w:r w:rsidR="001D5DD6">
        <w:rPr>
          <w:i/>
          <w:lang w:val="nb-NO"/>
        </w:rPr>
        <w:t>endrer ikke</w:t>
      </w:r>
      <w:r w:rsidR="00056ACB">
        <w:rPr>
          <w:i/>
          <w:lang w:val="nb-NO"/>
        </w:rPr>
        <w:t xml:space="preserve"> det faktum</w:t>
      </w:r>
      <w:r w:rsidRPr="00AA1680" w:rsidR="00050B5E">
        <w:rPr>
          <w:i/>
          <w:lang w:val="nb-NO"/>
        </w:rPr>
        <w:t xml:space="preserve"> at</w:t>
      </w:r>
      <w:r w:rsidRPr="00AA1680" w:rsidR="009E2F2C">
        <w:rPr>
          <w:i/>
          <w:lang w:val="nb-NO"/>
        </w:rPr>
        <w:t xml:space="preserve"> </w:t>
      </w:r>
      <w:r w:rsidRPr="00AA1680">
        <w:rPr>
          <w:i/>
          <w:lang w:val="nb-NO"/>
        </w:rPr>
        <w:t xml:space="preserve">databehandleren </w:t>
      </w:r>
      <w:r w:rsidR="00056ACB">
        <w:rPr>
          <w:i/>
          <w:lang w:val="nb-NO"/>
        </w:rPr>
        <w:t>fortsetter å bære</w:t>
      </w:r>
      <w:r w:rsidRPr="00AA1680">
        <w:rPr>
          <w:i/>
          <w:lang w:val="nb-NO"/>
        </w:rPr>
        <w:t xml:space="preserve"> det ful</w:t>
      </w:r>
      <w:r w:rsidRPr="00AA1680" w:rsidR="00050B5E">
        <w:rPr>
          <w:i/>
          <w:lang w:val="nb-NO"/>
        </w:rPr>
        <w:t>l</w:t>
      </w:r>
      <w:r w:rsidRPr="00AA1680">
        <w:rPr>
          <w:i/>
          <w:lang w:val="nb-NO"/>
        </w:rPr>
        <w:t>e ansvar</w:t>
      </w:r>
      <w:r w:rsidR="00056ACB">
        <w:rPr>
          <w:i/>
          <w:lang w:val="nb-NO"/>
        </w:rPr>
        <w:t>et</w:t>
      </w:r>
      <w:r w:rsidRPr="00AA1680">
        <w:rPr>
          <w:i/>
          <w:lang w:val="nb-NO"/>
        </w:rPr>
        <w:t xml:space="preserve"> for </w:t>
      </w:r>
      <w:r w:rsidRPr="00AA1680" w:rsidR="00050B5E">
        <w:rPr>
          <w:i/>
          <w:lang w:val="nb-NO"/>
        </w:rPr>
        <w:t xml:space="preserve">at </w:t>
      </w:r>
      <w:r w:rsidRPr="00AA1680">
        <w:rPr>
          <w:i/>
          <w:lang w:val="nb-NO"/>
        </w:rPr>
        <w:t>underdatabehandleren</w:t>
      </w:r>
      <w:r w:rsidRPr="00AA1680" w:rsidR="00BC755A">
        <w:rPr>
          <w:i/>
          <w:lang w:val="nb-NO"/>
        </w:rPr>
        <w:t xml:space="preserve"> </w:t>
      </w:r>
      <w:r w:rsidR="001D5DD6">
        <w:rPr>
          <w:i/>
          <w:lang w:val="nb-NO"/>
        </w:rPr>
        <w:t>etterlever</w:t>
      </w:r>
      <w:r w:rsidRPr="00AA1680">
        <w:rPr>
          <w:i/>
          <w:lang w:val="nb-NO"/>
        </w:rPr>
        <w:t xml:space="preserve"> </w:t>
      </w:r>
      <w:r w:rsidRPr="00117190" w:rsidR="001D5DD6">
        <w:rPr>
          <w:i/>
          <w:lang w:val="nb-NO"/>
        </w:rPr>
        <w:t>personvernforordningen</w:t>
      </w:r>
      <w:r w:rsidRPr="00117190" w:rsidR="001D5DD6">
        <w:rPr>
          <w:rFonts w:cs="Arial"/>
          <w:i/>
          <w:szCs w:val="19"/>
          <w:lang w:val="nb-NO"/>
        </w:rPr>
        <w:t xml:space="preserve">, gjeldende bestemmelser om vern av </w:t>
      </w:r>
      <w:r w:rsidRPr="00117190" w:rsidR="001D5DD6">
        <w:rPr>
          <w:rFonts w:cs="Arial"/>
          <w:i/>
          <w:iCs/>
          <w:szCs w:val="19"/>
          <w:lang w:val="nb-NO"/>
        </w:rPr>
        <w:t xml:space="preserve">personopplysninger i </w:t>
      </w:r>
      <w:r w:rsidRPr="00117190" w:rsidR="001D5DD6">
        <w:rPr>
          <w:rFonts w:eastAsia="Times New Roman" w:cs="Arial"/>
          <w:i/>
          <w:iCs/>
          <w:color w:val="000000"/>
          <w:szCs w:val="19"/>
          <w:lang w:val="nb-NO" w:eastAsia="nb-NO"/>
        </w:rPr>
        <w:t>unionsretten</w:t>
      </w:r>
      <w:r w:rsidRPr="00AA1680" w:rsidR="001D5DD6">
        <w:rPr>
          <w:rFonts w:eastAsia="Times New Roman" w:cs="Arial"/>
          <w:i/>
          <w:iCs/>
          <w:color w:val="000000"/>
          <w:szCs w:val="19"/>
          <w:lang w:val="nb-NO" w:eastAsia="nb-NO"/>
        </w:rPr>
        <w:t xml:space="preserve"> eller medlemsstatenes nasjonale rett</w:t>
      </w:r>
      <w:r w:rsidRPr="00AA1680" w:rsidR="001D5DD6">
        <w:rPr>
          <w:i/>
          <w:iCs/>
          <w:lang w:val="nb-NO"/>
        </w:rPr>
        <w:t xml:space="preserve"> og</w:t>
      </w:r>
      <w:r w:rsidR="001D5DD6">
        <w:rPr>
          <w:i/>
          <w:lang w:val="nb-NO"/>
        </w:rPr>
        <w:t xml:space="preserve"> </w:t>
      </w:r>
      <w:r w:rsidRPr="00AA1680" w:rsidR="001D5DD6">
        <w:rPr>
          <w:i/>
          <w:lang w:val="nb-NO"/>
        </w:rPr>
        <w:t>Vilkårene</w:t>
      </w:r>
      <w:r w:rsidR="001D5DD6">
        <w:rPr>
          <w:i/>
          <w:lang w:val="nb-NO"/>
        </w:rPr>
        <w:t>.</w:t>
      </w:r>
      <w:r w:rsidR="00241997">
        <w:rPr>
          <w:i/>
          <w:lang w:val="nb-NO"/>
        </w:rPr>
        <w:t>»</w:t>
      </w:r>
    </w:p>
    <w:p w:rsidRPr="00AA1680" w:rsidR="0090084C" w:rsidP="00717966" w:rsidRDefault="0090084C" w14:paraId="77CCF20E" w14:textId="77777777">
      <w:pPr>
        <w:jc w:val="both"/>
        <w:rPr>
          <w:lang w:val="nb-NO"/>
        </w:rPr>
      </w:pPr>
    </w:p>
    <w:p w:rsidRPr="00AA1680" w:rsidR="0090084C" w:rsidP="00717966" w:rsidRDefault="0090084C" w14:paraId="77CCF20F" w14:textId="77777777">
      <w:pPr>
        <w:jc w:val="both"/>
        <w:rPr>
          <w:lang w:val="nb-NO"/>
        </w:rPr>
      </w:pPr>
      <w:r w:rsidRPr="00AA1680">
        <w:rPr>
          <w:highlight w:val="yellow"/>
          <w:lang w:val="nb-NO"/>
        </w:rPr>
        <w:t>[OG, HVIS RELEVANT]</w:t>
      </w:r>
    </w:p>
    <w:p w:rsidRPr="00AA1680" w:rsidR="0090084C" w:rsidP="00717966" w:rsidRDefault="0090084C" w14:paraId="77CCF210" w14:textId="77777777">
      <w:pPr>
        <w:jc w:val="both"/>
        <w:rPr>
          <w:lang w:val="nb-NO"/>
        </w:rPr>
      </w:pPr>
    </w:p>
    <w:p w:rsidRPr="00AA1680" w:rsidR="00717966" w:rsidP="00717966" w:rsidRDefault="00241997" w14:paraId="77CCF211" w14:textId="09DC54F7">
      <w:pPr>
        <w:jc w:val="both"/>
        <w:rPr>
          <w:i/>
          <w:lang w:val="nb-NO"/>
        </w:rPr>
      </w:pPr>
      <w:r>
        <w:rPr>
          <w:i/>
          <w:lang w:val="nb-NO"/>
        </w:rPr>
        <w:t>«</w:t>
      </w:r>
      <w:r w:rsidRPr="00AA1680" w:rsidR="0090084C">
        <w:rPr>
          <w:i/>
          <w:lang w:val="nb-NO"/>
        </w:rPr>
        <w:t xml:space="preserve">Databehandlerens og underdatabehandlerens </w:t>
      </w:r>
      <w:r w:rsidRPr="00AA1680" w:rsidR="00717966">
        <w:rPr>
          <w:i/>
          <w:lang w:val="nb-NO"/>
        </w:rPr>
        <w:t xml:space="preserve">eventuelle </w:t>
      </w:r>
      <w:r w:rsidRPr="00AA1680" w:rsidR="0090084C">
        <w:rPr>
          <w:i/>
          <w:lang w:val="nb-NO"/>
        </w:rPr>
        <w:t>u</w:t>
      </w:r>
      <w:r w:rsidRPr="00AA1680" w:rsidR="00050B5E">
        <w:rPr>
          <w:i/>
          <w:lang w:val="nb-NO"/>
        </w:rPr>
        <w:t>t</w:t>
      </w:r>
      <w:r w:rsidRPr="00AA1680" w:rsidR="0090084C">
        <w:rPr>
          <w:i/>
          <w:lang w:val="nb-NO"/>
        </w:rPr>
        <w:t>gifter</w:t>
      </w:r>
      <w:r w:rsidR="00EF786B">
        <w:rPr>
          <w:i/>
          <w:lang w:val="nb-NO"/>
        </w:rPr>
        <w:t xml:space="preserve"> i forbindelse med</w:t>
      </w:r>
      <w:r w:rsidRPr="00AA1680" w:rsidR="00CF595F">
        <w:rPr>
          <w:i/>
          <w:lang w:val="nb-NO"/>
        </w:rPr>
        <w:t xml:space="preserve"> </w:t>
      </w:r>
      <w:r w:rsidRPr="00AA1680" w:rsidR="00717966">
        <w:rPr>
          <w:i/>
          <w:lang w:val="nb-NO"/>
        </w:rPr>
        <w:t xml:space="preserve">fysisk </w:t>
      </w:r>
      <w:r w:rsidRPr="00AA1680" w:rsidR="00CF595F">
        <w:rPr>
          <w:i/>
          <w:lang w:val="nb-NO"/>
        </w:rPr>
        <w:t>inspek</w:t>
      </w:r>
      <w:r w:rsidRPr="00AA1680" w:rsidR="00050B5E">
        <w:rPr>
          <w:i/>
          <w:lang w:val="nb-NO"/>
        </w:rPr>
        <w:t>sj</w:t>
      </w:r>
      <w:r w:rsidRPr="00AA1680" w:rsidR="00CF595F">
        <w:rPr>
          <w:i/>
          <w:lang w:val="nb-NO"/>
        </w:rPr>
        <w:t xml:space="preserve">on </w:t>
      </w:r>
      <w:r w:rsidRPr="00AA1680" w:rsidR="00E942BE">
        <w:rPr>
          <w:i/>
          <w:lang w:val="nb-NO"/>
        </w:rPr>
        <w:t>av</w:t>
      </w:r>
      <w:r w:rsidRPr="00AA1680" w:rsidR="0090084C">
        <w:rPr>
          <w:i/>
          <w:lang w:val="nb-NO"/>
        </w:rPr>
        <w:t xml:space="preserve"> underdatabehandlerens lok</w:t>
      </w:r>
      <w:r w:rsidRPr="00AA1680" w:rsidR="00050B5E">
        <w:rPr>
          <w:i/>
          <w:lang w:val="nb-NO"/>
        </w:rPr>
        <w:t>aler</w:t>
      </w:r>
      <w:r w:rsidRPr="00AA1680" w:rsidR="0090084C">
        <w:rPr>
          <w:i/>
          <w:lang w:val="nb-NO"/>
        </w:rPr>
        <w:t xml:space="preserve"> er den </w:t>
      </w:r>
      <w:r w:rsidRPr="00AA1680" w:rsidR="0082640A">
        <w:rPr>
          <w:i/>
          <w:lang w:val="nb-NO"/>
        </w:rPr>
        <w:t>behandlingsansvarlig</w:t>
      </w:r>
      <w:r w:rsidRPr="00AA1680" w:rsidR="0090084C">
        <w:rPr>
          <w:i/>
          <w:lang w:val="nb-NO"/>
        </w:rPr>
        <w:t>e uvedkommende – uanse</w:t>
      </w:r>
      <w:r w:rsidRPr="00AA1680" w:rsidR="00050B5E">
        <w:rPr>
          <w:i/>
          <w:lang w:val="nb-NO"/>
        </w:rPr>
        <w:t>t</w:t>
      </w:r>
      <w:r w:rsidRPr="00AA1680" w:rsidR="0090084C">
        <w:rPr>
          <w:i/>
          <w:lang w:val="nb-NO"/>
        </w:rPr>
        <w:t xml:space="preserve">t om den </w:t>
      </w:r>
      <w:r w:rsidRPr="00AA1680" w:rsidR="0082640A">
        <w:rPr>
          <w:i/>
          <w:lang w:val="nb-NO"/>
        </w:rPr>
        <w:t>behandlingsansvarlig</w:t>
      </w:r>
      <w:r w:rsidRPr="00AA1680" w:rsidR="0090084C">
        <w:rPr>
          <w:i/>
          <w:lang w:val="nb-NO"/>
        </w:rPr>
        <w:t>e har initiert og delta</w:t>
      </w:r>
      <w:r w:rsidRPr="00AA1680" w:rsidR="00050B5E">
        <w:rPr>
          <w:i/>
          <w:lang w:val="nb-NO"/>
        </w:rPr>
        <w:t>t</w:t>
      </w:r>
      <w:r w:rsidR="009918D1">
        <w:rPr>
          <w:i/>
          <w:lang w:val="nb-NO"/>
        </w:rPr>
        <w:t>t i</w:t>
      </w:r>
      <w:r w:rsidRPr="00AA1680" w:rsidR="00CF595F">
        <w:rPr>
          <w:i/>
          <w:lang w:val="nb-NO"/>
        </w:rPr>
        <w:t xml:space="preserve"> </w:t>
      </w:r>
      <w:r w:rsidRPr="00AA1680" w:rsidR="00050B5E">
        <w:rPr>
          <w:i/>
          <w:lang w:val="nb-NO"/>
        </w:rPr>
        <w:t>slik</w:t>
      </w:r>
      <w:r w:rsidRPr="00AA1680" w:rsidR="0090084C">
        <w:rPr>
          <w:i/>
          <w:lang w:val="nb-NO"/>
        </w:rPr>
        <w:t xml:space="preserve"> </w:t>
      </w:r>
      <w:r w:rsidRPr="00AA1680" w:rsidR="00CF595F">
        <w:rPr>
          <w:i/>
          <w:lang w:val="nb-NO"/>
        </w:rPr>
        <w:t>inspek</w:t>
      </w:r>
      <w:r w:rsidRPr="00AA1680" w:rsidR="00050B5E">
        <w:rPr>
          <w:i/>
          <w:lang w:val="nb-NO"/>
        </w:rPr>
        <w:t>sj</w:t>
      </w:r>
      <w:r w:rsidRPr="00AA1680" w:rsidR="00CF595F">
        <w:rPr>
          <w:i/>
          <w:lang w:val="nb-NO"/>
        </w:rPr>
        <w:t>on</w:t>
      </w:r>
      <w:r>
        <w:rPr>
          <w:i/>
          <w:lang w:val="nb-NO"/>
        </w:rPr>
        <w:t>.»</w:t>
      </w:r>
    </w:p>
    <w:p w:rsidRPr="00AA1680" w:rsidR="00717966" w:rsidP="00F50C0F" w:rsidRDefault="00717966" w14:paraId="77CCF212" w14:textId="77777777">
      <w:pPr>
        <w:jc w:val="both"/>
        <w:rPr>
          <w:lang w:val="nb-NO"/>
        </w:rPr>
      </w:pPr>
    </w:p>
    <w:p w:rsidRPr="00AA1680" w:rsidR="00151C1D" w:rsidP="00F50C0F" w:rsidRDefault="00151C1D" w14:paraId="77CCF213" w14:textId="77777777">
      <w:pPr>
        <w:jc w:val="both"/>
        <w:rPr>
          <w:sz w:val="21"/>
          <w:lang w:val="nb-NO"/>
        </w:rPr>
      </w:pPr>
      <w:r w:rsidRPr="00AA1680">
        <w:rPr>
          <w:lang w:val="nb-NO"/>
        </w:rPr>
        <w:br w:type="page"/>
      </w:r>
    </w:p>
    <w:p w:rsidRPr="00AA1680" w:rsidR="00151C1D" w:rsidP="00F50C0F" w:rsidRDefault="00505D5A" w14:paraId="77CCF214" w14:textId="6A1C4D28">
      <w:pPr>
        <w:pStyle w:val="Overskrift1"/>
        <w:numPr>
          <w:ilvl w:val="0"/>
          <w:numId w:val="0"/>
        </w:numPr>
        <w:rPr>
          <w:lang w:val="nb-NO"/>
        </w:rPr>
      </w:pPr>
      <w:bookmarkStart w:name="_Toc47095829" w:id="19"/>
      <w:r w:rsidRPr="00AA1680">
        <w:rPr>
          <w:lang w:val="nb-NO"/>
        </w:rPr>
        <w:lastRenderedPageBreak/>
        <w:t>Vedlegg</w:t>
      </w:r>
      <w:r w:rsidRPr="00AA1680" w:rsidR="00151C1D">
        <w:rPr>
          <w:lang w:val="nb-NO"/>
        </w:rPr>
        <w:t xml:space="preserve"> D</w:t>
      </w:r>
      <w:r w:rsidRPr="00AA1680" w:rsidR="00151C1D">
        <w:rPr>
          <w:lang w:val="nb-NO"/>
        </w:rPr>
        <w:tab/>
      </w:r>
      <w:r w:rsidRPr="00AA1680" w:rsidR="003A19EC">
        <w:rPr>
          <w:lang w:val="nb-NO"/>
        </w:rPr>
        <w:t>Partene</w:t>
      </w:r>
      <w:r w:rsidRPr="00AA1680" w:rsidR="00151C1D">
        <w:rPr>
          <w:lang w:val="nb-NO"/>
        </w:rPr>
        <w:t xml:space="preserve">s regulering </w:t>
      </w:r>
      <w:r w:rsidRPr="00AA1680" w:rsidR="00E942BE">
        <w:rPr>
          <w:lang w:val="nb-NO"/>
        </w:rPr>
        <w:t>av</w:t>
      </w:r>
      <w:r w:rsidRPr="00AA1680" w:rsidR="00151C1D">
        <w:rPr>
          <w:lang w:val="nb-NO"/>
        </w:rPr>
        <w:t xml:space="preserve"> andre forhold</w:t>
      </w:r>
      <w:bookmarkEnd w:id="19"/>
    </w:p>
    <w:p w:rsidRPr="00AA1680" w:rsidR="00151C1D" w:rsidP="00151C1D" w:rsidRDefault="00151C1D" w14:paraId="77CCF215" w14:textId="77777777">
      <w:pPr>
        <w:rPr>
          <w:lang w:val="nb-NO"/>
        </w:rPr>
      </w:pPr>
    </w:p>
    <w:sectPr w:rsidRPr="00AA1680" w:rsidR="00151C1D" w:rsidSect="00271747">
      <w:headerReference w:type="default" r:id="rId15"/>
      <w:footerReference w:type="default" r:id="rId16"/>
      <w:headerReference w:type="first" r:id="rId17"/>
      <w:pgSz w:w="11906" w:h="16838" w:orient="portrait" w:code="9"/>
      <w:pgMar w:top="1134" w:right="2665" w:bottom="993" w:left="1418" w:header="652"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f" w:author="Karnov forfatter" w:date="2022-09-15T11:31:00Z" w:id="0">
    <w:p w:rsidR="7BD33ACA" w:rsidRDefault="7BD33ACA" w14:paraId="17B37159" w14:textId="04E3F6D2">
      <w:r>
        <w:t xml:space="preserve">Det danske Datatilsynet har laget en standard databehandleravtale, som er tilgjengelig på engelsk og dansk. Det norske Datatilsynet har laget en norsk oversettelse. Avtalen har vært lagt frem for Personvernrådet, som har sikret at den oppfyller kravene etter personvernforordningen. Malen kan også brukes i Norge. </w:t>
      </w:r>
      <w:r>
        <w:annotationRef/>
      </w:r>
    </w:p>
    <w:p w:rsidR="7BD33ACA" w:rsidRDefault="7BD33ACA" w14:paraId="07437D5A" w14:textId="778132EE"/>
    <w:p w:rsidR="7BD33ACA" w:rsidRDefault="7BD33ACA" w14:paraId="2F0D4E80" w14:textId="683EF936">
      <w:r>
        <w:t>Avtalen er anerkjent, og det er mange som bruker den. Siden avtalen er godkjent av Personvernrådet, er den ofte både praktisk og inngir tillit når den er fylt ut på riktig måte. Regn med noe arbeid for å fylle ut bilagene på riktig måte.</w:t>
      </w:r>
    </w:p>
    <w:p w:rsidR="7BD33ACA" w:rsidRDefault="7BD33ACA" w14:paraId="685E4280" w14:textId="063BC733"/>
    <w:p w:rsidR="7BD33ACA" w:rsidRDefault="7BD33ACA" w14:paraId="042F3B87" w14:textId="0C8837C6">
      <w:r>
        <w:t>Avtalen regulerer likevel ikke rent kommersielle forhold. Mange aktører vil ønske mer utfyllende bestemmelser om ansvar og erstatningsansvar. Mange vil også ønske at man legger til bestemmelser om vederlag for bistand fra databehandler til behandlingsansvarlig. Det er også ønskelig for mange å legge til bestemmelser om hvordan kostnader for revisjoner skal fordeles, og hva konsekvensene ved utfall av slike revisjoner skal være. For eksempel kan man angi at databehandleren må bære en større del av kostnadene for revisjon hvis revisjonen avdekker vesentlig mangler. Slike kommersielle forhold kan skreddersys og legges til i avtaleteksten.</w:t>
      </w:r>
    </w:p>
  </w:comment>
  <w:comment w:initials="Kf" w:author="Karnov forfatter" w:date="2022-09-15T11:31:00Z" w:id="2">
    <w:p w:rsidR="7BD33ACA" w:rsidRDefault="7BD33ACA" w14:paraId="7F56D2C9" w14:textId="3B27290C">
      <w:r>
        <w:t>Dersom det er flere tjenester, bør det opprettes en separat avtale for hver tjeneste.</w:t>
      </w:r>
      <w:r>
        <w:annotationRef/>
      </w:r>
    </w:p>
  </w:comment>
  <w:comment w:initials="Kf" w:author="Karnov forfatter" w:date="2022-11-02T13:28:18" w:id="163525638">
    <w:p w:rsidR="416B652F" w:rsidP="416B652F" w:rsidRDefault="416B652F" w14:paraId="4AF4C8EB" w14:textId="2AEAADAD">
      <w:pPr>
        <w:pStyle w:val="CommentText"/>
        <w:rPr>
          <w:rStyle w:val="Hyperkobling"/>
        </w:rPr>
      </w:pPr>
      <w:r w:rsidR="416B652F">
        <w:rPr/>
        <w:t xml:space="preserve">Hentet fra: </w:t>
      </w:r>
      <w:hyperlink r:id="Recea8e9c447d4bb5">
        <w:r w:rsidRPr="416B652F" w:rsidR="416B652F">
          <w:rPr>
            <w:rStyle w:val="Hyperkobling"/>
          </w:rPr>
          <w:t>https://www.datatilsynet.no/rettigheter-og-plikter/virksomhetenes-plikter/databehandleravtale/hvordan-lage-en-databehandleravtale/hva-ma-en-databehandleravtale-inneholde/</w:t>
        </w:r>
      </w:hyperlink>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42F3B87"/>
  <w15:commentEx w15:done="0" w15:paraId="7F56D2C9"/>
  <w15:commentEx w15:done="0" w15:paraId="4AF4C8E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F57D2E" w16cex:dateUtc="2022-09-15T09:31:00Z"/>
  <w16cex:commentExtensible w16cex:durableId="426CC3C9" w16cex:dateUtc="2022-09-15T09:31:00Z"/>
  <w16cex:commentExtensible w16cex:durableId="362146DD" w16cex:dateUtc="2022-11-02T12:28:18.574Z"/>
</w16cex:commentsExtensible>
</file>

<file path=word/commentsIds.xml><?xml version="1.0" encoding="utf-8"?>
<w16cid:commentsIds xmlns:mc="http://schemas.openxmlformats.org/markup-compatibility/2006" xmlns:w16cid="http://schemas.microsoft.com/office/word/2016/wordml/cid" mc:Ignorable="w16cid">
  <w16cid:commentId w16cid:paraId="042F3B87" w16cid:durableId="3DF57D2E"/>
  <w16cid:commentId w16cid:paraId="7F56D2C9" w16cid:durableId="426CC3C9"/>
  <w16cid:commentId w16cid:paraId="4AF4C8EB" w16cid:durableId="362146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E9E" w:rsidP="00444F0D" w:rsidRDefault="007B7E9E" w14:paraId="3C6B3F67" w14:textId="77777777">
      <w:pPr>
        <w:spacing w:line="240" w:lineRule="auto"/>
      </w:pPr>
      <w:r>
        <w:separator/>
      </w:r>
    </w:p>
  </w:endnote>
  <w:endnote w:type="continuationSeparator" w:id="0">
    <w:p w:rsidR="007B7E9E" w:rsidP="00444F0D" w:rsidRDefault="007B7E9E" w14:paraId="42613A6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035D" w:rsidR="007B035D" w:rsidP="007B035D" w:rsidRDefault="007B035D" w14:paraId="17D8F987" w14:textId="6817A7B3">
    <w:pPr>
      <w:pStyle w:val="Bunntekst"/>
      <w:jc w:val="center"/>
      <w:rPr>
        <w:sz w:val="14"/>
        <w:lang w:val="nb-NO"/>
      </w:rPr>
    </w:pPr>
    <w:r w:rsidRPr="007B035D">
      <w:rPr>
        <w:sz w:val="14"/>
        <w:lang w:val="nb-NO"/>
      </w:rPr>
      <w:t>Uoffisiell norsk oversettelse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footnote w:type="separator" w:id="-1">
    <w:tbl>
      <w:tblPr>
        <w:tblW w:w="0" w:type="auto"/>
        <w:tblBorders>
          <w:bottom w:val="single" w:color="C59E54" w:themeColor="background2" w:sz="8" w:space="0"/>
        </w:tblBorders>
        <w:tblLayout w:type="fixed"/>
        <w:tblLook w:val="04A0" w:firstRow="1" w:lastRow="0" w:firstColumn="1" w:lastColumn="0" w:noHBand="0" w:noVBand="1"/>
      </w:tblPr>
      <w:tblGrid>
        <w:gridCol w:w="1304"/>
      </w:tblGrid>
      <w:tr w:rsidR="007B7E9E" w:rsidTr="00746477" w14:paraId="23E21830" w14:textId="77777777">
        <w:trPr>
          <w:cantSplit/>
          <w:trHeight w:val="500" w:hRule="exact"/>
        </w:trPr>
        <w:tc>
          <w:tcPr>
            <w:tcW w:w="1304" w:type="dxa"/>
          </w:tcPr>
          <w:p w:rsidR="007B7E9E" w:rsidP="00746477" w:rsidRDefault="007B7E9E" w14:paraId="541E279A" w14:textId="77777777">
            <w:pPr>
              <w:pStyle w:val="Bunntekst"/>
              <w:spacing w:line="130" w:lineRule="exact"/>
            </w:pPr>
          </w:p>
        </w:tc>
      </w:tr>
    </w:tbl>
    <w:p w:rsidRPr="002F5CA6" w:rsidR="007B7E9E" w:rsidP="00746477" w:rsidRDefault="007B7E9E" w14:paraId="33C6A9BA" w14:textId="77777777">
      <w:pPr>
        <w:pStyle w:val="Footnotespace"/>
      </w:pPr>
      <w:r>
        <w:rPr>
          <w:noProof/>
          <w:lang w:val="nb-NO" w:eastAsia="nb-NO"/>
        </w:rPr>
        <mc:AlternateContent>
          <mc:Choice Requires="wps">
            <w:drawing>
              <wp:anchor distT="0" distB="0" distL="114300" distR="114300" simplePos="0" relativeHeight="251659264" behindDoc="0" locked="0" layoutInCell="1" allowOverlap="1" wp14:anchorId="676A1890" wp14:editId="6C3D3DE7">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74D9934D">
              <v:line id="Straight Connector 3"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c59e54 [3214]" strokeweight="1pt" from="70.9pt,258pt" to="136.1pt,258pt" w14:anchorId="469D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">
                <w10:wrap anchorx="margin" anchory="page"/>
              </v:line>
            </w:pict>
          </mc:Fallback>
        </mc:AlternateContent>
      </w:r>
    </w:p>
  </w:footnote>
  <w:footnote w:type="continuationSeparator" w:id="0">
    <w:p w:rsidR="007B7E9E" w:rsidP="00444F0D" w:rsidRDefault="007B7E9E" w14:paraId="3E4C6BE9" w14:textId="77777777">
      <w:pPr>
        <w:spacing w:line="240" w:lineRule="auto"/>
      </w:pPr>
      <w:r>
        <w:continuationSeparator/>
      </w:r>
    </w:p>
  </w:footnote>
  <w:footnote w:id="1">
    <w:p w:rsidRPr="00271747" w:rsidR="00664841" w:rsidRDefault="00664841" w14:paraId="73043571" w14:textId="72417766">
      <w:pPr>
        <w:pStyle w:val="Fotnotetekst"/>
        <w:rPr>
          <w:lang w:val="nb-NO"/>
        </w:rPr>
      </w:pPr>
      <w:r>
        <w:rPr>
          <w:rStyle w:val="Fotnotereferanse"/>
        </w:rPr>
        <w:footnoteRef/>
      </w:r>
      <w:r>
        <w:t xml:space="preserve"> </w:t>
      </w:r>
      <w:r>
        <w:rPr>
          <w:lang w:val="nb-NO"/>
        </w:rPr>
        <w:t>Henvisninger til «medlemsstater» i disse Vilkårene skal forstås som en henvisning til stater som er del av det europeiske økonomiske samarbeidsområdet (EØS-stater).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664841" w:rsidTr="00E71090" w14:paraId="77CCF21D" w14:textId="77777777">
      <w:trPr>
        <w:cantSplit/>
      </w:trPr>
      <w:tc>
        <w:tcPr>
          <w:tcW w:w="1418" w:type="dxa"/>
        </w:tcPr>
        <w:p w:rsidR="00664841" w:rsidP="00E71090" w:rsidRDefault="00895B91" w14:paraId="77CCF21C" w14:textId="19453F36">
          <w:pPr>
            <w:pStyle w:val="Infotekst"/>
          </w:pPr>
          <w:sdt>
            <w:sdtPr>
              <w:id w:val="-1108264071"/>
              <w:dataBinding w:prefixMappings="xmlns:ns0='http://www.getsharp.dk/datatilsynet/translations' " w:xpath="/ns0:datatilsynet_translations[1]/ns0:translations[1]/ns0:page[1]" w:storeItemID="{1BBC29C5-0145-4EE8-9791-F79EF758C131}"/>
              <w:text/>
            </w:sdtPr>
            <w:sdtEndPr/>
            <w:sdtContent>
              <w:r w:rsidR="00664841">
                <w:t>Side</w:t>
              </w:r>
            </w:sdtContent>
          </w:sdt>
          <w:r w:rsidR="00664841">
            <w:t xml:space="preserve"> </w:t>
          </w:r>
          <w:r w:rsidR="00664841">
            <w:fldChar w:fldCharType="begin"/>
          </w:r>
          <w:r w:rsidR="00664841">
            <w:instrText>PAGE   \* MERGEFORMAT</w:instrText>
          </w:r>
          <w:r w:rsidR="00664841">
            <w:fldChar w:fldCharType="separate"/>
          </w:r>
          <w:r w:rsidR="00212BE6">
            <w:t>16</w:t>
          </w:r>
          <w:r w:rsidR="00664841">
            <w:fldChar w:fldCharType="end"/>
          </w:r>
          <w:r w:rsidR="00664841">
            <w:t xml:space="preserve"> </w:t>
          </w:r>
          <w:sdt>
            <w:sdtPr>
              <w:id w:val="2018343776"/>
              <w:dataBinding w:prefixMappings="xmlns:ns0='http://www.getsharp.dk/datatilsynet/translations' " w:xpath="/ns0:datatilsynet_translations[1]/ns0:translations[1]/ns0:of[1]" w:storeItemID="{1BBC29C5-0145-4EE8-9791-F79EF758C131}"/>
              <w:text/>
            </w:sdtPr>
            <w:sdtEndPr/>
            <w:sdtContent>
              <w:r w:rsidR="00664841">
                <w:t>av</w:t>
              </w:r>
            </w:sdtContent>
          </w:sdt>
          <w:r w:rsidR="00664841">
            <w:t xml:space="preserve"> </w:t>
          </w:r>
          <w:r>
            <w:fldChar w:fldCharType="begin"/>
          </w:r>
          <w:r>
            <w:instrText> NUMPAGES   \* MERGEFORMAT </w:instrText>
          </w:r>
          <w:r>
            <w:fldChar w:fldCharType="separate"/>
          </w:r>
          <w:r w:rsidR="00212BE6">
            <w:t>19</w:t>
          </w:r>
          <w:r>
            <w:fldChar w:fldCharType="end"/>
          </w:r>
        </w:p>
      </w:tc>
    </w:tr>
  </w:tbl>
  <w:p w:rsidR="00664841" w:rsidRDefault="00664841" w14:paraId="77CCF21E"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64841" w:rsidP="00AF3C20" w:rsidRDefault="00664841" w14:paraId="77CCF220" w14:textId="77777777">
    <w:pPr>
      <w:pStyle w:val="Topptekst"/>
      <w:jc w:val="right"/>
    </w:pPr>
    <w:r>
      <w:rPr>
        <w:noProof/>
        <w:lang w:val="nb-NO" w:eastAsia="nb-NO"/>
      </w:rPr>
      <mc:AlternateContent>
        <mc:Choice Requires="wps">
          <w:drawing>
            <wp:anchor distT="0" distB="0" distL="114300" distR="114300" simplePos="0" relativeHeight="251658240" behindDoc="0" locked="0" layoutInCell="1" allowOverlap="1" wp14:anchorId="77CCF223" wp14:editId="77CCF224">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ACF82A1">
            <v:line id="Straight Connector 1"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c59e54 [3214]" strokeweight="1pt" from="0,260.8pt" to="65.2pt,260.8pt" w14:anchorId="41DAB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">
              <w10:wrap anchorx="margin" anchory="page"/>
            </v:line>
          </w:pict>
        </mc:Fallback>
      </mc:AlternateContent>
    </w:r>
    <w:r>
      <w:rPr>
        <w:noProof/>
        <w:lang w:val="nb-NO" w:eastAsia="nb-NO"/>
      </w:rPr>
      <w:drawing>
        <wp:inline distT="0" distB="0" distL="0" distR="0" wp14:anchorId="77CCF225" wp14:editId="77CCF226">
          <wp:extent cx="1800000" cy="4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481C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Punktliste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14C5AC6"/>
    <w:lvl w:ilvl="0">
      <w:start w:val="1"/>
      <w:numFmt w:val="bullet"/>
      <w:pStyle w:val="Punktliste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762603C"/>
    <w:lvl w:ilvl="0">
      <w:start w:val="1"/>
      <w:numFmt w:val="bullet"/>
      <w:pStyle w:val="Punktliste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02C62B6"/>
    <w:lvl w:ilvl="0">
      <w:start w:val="1"/>
      <w:numFmt w:val="bullet"/>
      <w:pStyle w:val="Punktliste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D52139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Punktliste"/>
      <w:lvlText w:val=""/>
      <w:lvlJc w:val="left"/>
      <w:pPr>
        <w:tabs>
          <w:tab w:val="num" w:pos="360"/>
        </w:tabs>
        <w:ind w:left="360" w:hanging="360"/>
      </w:pPr>
      <w:rPr>
        <w:rFonts w:hint="default" w:ascii="Symbol" w:hAnsi="Symbol"/>
      </w:rPr>
    </w:lvl>
  </w:abstractNum>
  <w:abstractNum w:abstractNumId="10"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C74163"/>
    <w:multiLevelType w:val="multilevel"/>
    <w:tmpl w:val="75EEC278"/>
    <w:numStyleLink w:val="Punktopstilling"/>
  </w:abstractNum>
  <w:abstractNum w:abstractNumId="13"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A8F13D4"/>
    <w:multiLevelType w:val="hybridMultilevel"/>
    <w:tmpl w:val="C1649EB6"/>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5" w15:restartNumberingAfterBreak="0">
    <w:nsid w:val="1EC932F8"/>
    <w:multiLevelType w:val="multilevel"/>
    <w:tmpl w:val="25105EF4"/>
    <w:numStyleLink w:val="Talopstilling"/>
  </w:abstractNum>
  <w:abstractNum w:abstractNumId="16"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86B51F8"/>
    <w:multiLevelType w:val="multilevel"/>
    <w:tmpl w:val="75EEC278"/>
    <w:numStyleLink w:val="Punktopstilling"/>
  </w:abstractNum>
  <w:abstractNum w:abstractNumId="19"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1007A63"/>
    <w:multiLevelType w:val="multilevel"/>
    <w:tmpl w:val="75EEC278"/>
    <w:styleLink w:val="Punktopstilling"/>
    <w:lvl w:ilvl="0">
      <w:start w:val="1"/>
      <w:numFmt w:val="bullet"/>
      <w:lvlText w:val=""/>
      <w:lvlJc w:val="left"/>
      <w:pPr>
        <w:ind w:left="227" w:hanging="227"/>
      </w:pPr>
      <w:rPr>
        <w:rFonts w:hint="default" w:ascii="Symbol" w:hAnsi="Symbol"/>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1" w15:restartNumberingAfterBreak="0">
    <w:nsid w:val="325D5266"/>
    <w:multiLevelType w:val="hybridMultilevel"/>
    <w:tmpl w:val="C4B874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7EC1DBE"/>
    <w:multiLevelType w:val="hybridMultilevel"/>
    <w:tmpl w:val="839094DC"/>
    <w:lvl w:ilvl="0" w:tplc="04140001">
      <w:start w:val="1"/>
      <w:numFmt w:val="bullet"/>
      <w:lvlText w:val=""/>
      <w:lvlJc w:val="left"/>
      <w:pPr>
        <w:ind w:left="768" w:hanging="360"/>
      </w:pPr>
      <w:rPr>
        <w:rFonts w:hint="default" w:ascii="Symbol" w:hAnsi="Symbol"/>
      </w:rPr>
    </w:lvl>
    <w:lvl w:ilvl="1" w:tplc="04140003" w:tentative="1">
      <w:start w:val="1"/>
      <w:numFmt w:val="bullet"/>
      <w:lvlText w:val="o"/>
      <w:lvlJc w:val="left"/>
      <w:pPr>
        <w:ind w:left="1488" w:hanging="360"/>
      </w:pPr>
      <w:rPr>
        <w:rFonts w:hint="default" w:ascii="Courier New" w:hAnsi="Courier New" w:cs="Courier New"/>
      </w:rPr>
    </w:lvl>
    <w:lvl w:ilvl="2" w:tplc="04140005" w:tentative="1">
      <w:start w:val="1"/>
      <w:numFmt w:val="bullet"/>
      <w:lvlText w:val=""/>
      <w:lvlJc w:val="left"/>
      <w:pPr>
        <w:ind w:left="2208" w:hanging="360"/>
      </w:pPr>
      <w:rPr>
        <w:rFonts w:hint="default" w:ascii="Wingdings" w:hAnsi="Wingdings"/>
      </w:rPr>
    </w:lvl>
    <w:lvl w:ilvl="3" w:tplc="04140001" w:tentative="1">
      <w:start w:val="1"/>
      <w:numFmt w:val="bullet"/>
      <w:lvlText w:val=""/>
      <w:lvlJc w:val="left"/>
      <w:pPr>
        <w:ind w:left="2928" w:hanging="360"/>
      </w:pPr>
      <w:rPr>
        <w:rFonts w:hint="default" w:ascii="Symbol" w:hAnsi="Symbol"/>
      </w:rPr>
    </w:lvl>
    <w:lvl w:ilvl="4" w:tplc="04140003" w:tentative="1">
      <w:start w:val="1"/>
      <w:numFmt w:val="bullet"/>
      <w:lvlText w:val="o"/>
      <w:lvlJc w:val="left"/>
      <w:pPr>
        <w:ind w:left="3648" w:hanging="360"/>
      </w:pPr>
      <w:rPr>
        <w:rFonts w:hint="default" w:ascii="Courier New" w:hAnsi="Courier New" w:cs="Courier New"/>
      </w:rPr>
    </w:lvl>
    <w:lvl w:ilvl="5" w:tplc="04140005" w:tentative="1">
      <w:start w:val="1"/>
      <w:numFmt w:val="bullet"/>
      <w:lvlText w:val=""/>
      <w:lvlJc w:val="left"/>
      <w:pPr>
        <w:ind w:left="4368" w:hanging="360"/>
      </w:pPr>
      <w:rPr>
        <w:rFonts w:hint="default" w:ascii="Wingdings" w:hAnsi="Wingdings"/>
      </w:rPr>
    </w:lvl>
    <w:lvl w:ilvl="6" w:tplc="04140001" w:tentative="1">
      <w:start w:val="1"/>
      <w:numFmt w:val="bullet"/>
      <w:lvlText w:val=""/>
      <w:lvlJc w:val="left"/>
      <w:pPr>
        <w:ind w:left="5088" w:hanging="360"/>
      </w:pPr>
      <w:rPr>
        <w:rFonts w:hint="default" w:ascii="Symbol" w:hAnsi="Symbol"/>
      </w:rPr>
    </w:lvl>
    <w:lvl w:ilvl="7" w:tplc="04140003" w:tentative="1">
      <w:start w:val="1"/>
      <w:numFmt w:val="bullet"/>
      <w:lvlText w:val="o"/>
      <w:lvlJc w:val="left"/>
      <w:pPr>
        <w:ind w:left="5808" w:hanging="360"/>
      </w:pPr>
      <w:rPr>
        <w:rFonts w:hint="default" w:ascii="Courier New" w:hAnsi="Courier New" w:cs="Courier New"/>
      </w:rPr>
    </w:lvl>
    <w:lvl w:ilvl="8" w:tplc="04140005" w:tentative="1">
      <w:start w:val="1"/>
      <w:numFmt w:val="bullet"/>
      <w:lvlText w:val=""/>
      <w:lvlJc w:val="left"/>
      <w:pPr>
        <w:ind w:left="6528" w:hanging="360"/>
      </w:pPr>
      <w:rPr>
        <w:rFonts w:hint="default" w:ascii="Wingdings" w:hAnsi="Wingdings"/>
      </w:rPr>
    </w:lvl>
  </w:abstractNum>
  <w:abstractNum w:abstractNumId="25"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8"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0736490"/>
    <w:multiLevelType w:val="multilevel"/>
    <w:tmpl w:val="C20E30A6"/>
    <w:numStyleLink w:val="Bogstavsopstilling"/>
  </w:abstractNum>
  <w:abstractNum w:abstractNumId="30" w15:restartNumberingAfterBreak="0">
    <w:nsid w:val="64E61168"/>
    <w:multiLevelType w:val="multilevel"/>
    <w:tmpl w:val="C20E30A6"/>
    <w:numStyleLink w:val="Bogstavsopstilling"/>
  </w:abstractNum>
  <w:abstractNum w:abstractNumId="31"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1005864"/>
    <w:multiLevelType w:val="multilevel"/>
    <w:tmpl w:val="A56CCC72"/>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CDC6196"/>
    <w:multiLevelType w:val="multilevel"/>
    <w:tmpl w:val="75EEC278"/>
    <w:numStyleLink w:val="Punktopstilling"/>
  </w:abstractNum>
  <w:abstractNum w:abstractNumId="38"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11133908">
    <w:abstractNumId w:val="9"/>
  </w:num>
  <w:num w:numId="2" w16cid:durableId="1471705613">
    <w:abstractNumId w:val="7"/>
  </w:num>
  <w:num w:numId="3" w16cid:durableId="988285213">
    <w:abstractNumId w:val="6"/>
  </w:num>
  <w:num w:numId="4" w16cid:durableId="979572540">
    <w:abstractNumId w:val="5"/>
  </w:num>
  <w:num w:numId="5" w16cid:durableId="669212150">
    <w:abstractNumId w:val="4"/>
  </w:num>
  <w:num w:numId="6" w16cid:durableId="675302922">
    <w:abstractNumId w:val="8"/>
  </w:num>
  <w:num w:numId="7" w16cid:durableId="573593207">
    <w:abstractNumId w:val="3"/>
  </w:num>
  <w:num w:numId="8" w16cid:durableId="269094059">
    <w:abstractNumId w:val="2"/>
  </w:num>
  <w:num w:numId="9" w16cid:durableId="1662853780">
    <w:abstractNumId w:val="1"/>
  </w:num>
  <w:num w:numId="10" w16cid:durableId="1573537284">
    <w:abstractNumId w:val="0"/>
  </w:num>
  <w:num w:numId="11" w16cid:durableId="1113135486">
    <w:abstractNumId w:val="33"/>
  </w:num>
  <w:num w:numId="12" w16cid:durableId="1512718448">
    <w:abstractNumId w:val="27"/>
  </w:num>
  <w:num w:numId="13" w16cid:durableId="748890243">
    <w:abstractNumId w:val="30"/>
  </w:num>
  <w:num w:numId="14" w16cid:durableId="278337761">
    <w:abstractNumId w:val="20"/>
  </w:num>
  <w:num w:numId="15" w16cid:durableId="452476853">
    <w:abstractNumId w:val="12"/>
  </w:num>
  <w:num w:numId="16" w16cid:durableId="1421371476">
    <w:abstractNumId w:val="18"/>
  </w:num>
  <w:num w:numId="17" w16cid:durableId="235940663">
    <w:abstractNumId w:val="29"/>
  </w:num>
  <w:num w:numId="18" w16cid:durableId="430007150">
    <w:abstractNumId w:val="34"/>
  </w:num>
  <w:num w:numId="19" w16cid:durableId="375129387">
    <w:abstractNumId w:val="15"/>
  </w:num>
  <w:num w:numId="20" w16cid:durableId="1587156588">
    <w:abstractNumId w:val="37"/>
  </w:num>
  <w:num w:numId="21" w16cid:durableId="1962371991">
    <w:abstractNumId w:val="23"/>
  </w:num>
  <w:num w:numId="22" w16cid:durableId="1515610128">
    <w:abstractNumId w:val="38"/>
  </w:num>
  <w:num w:numId="23" w16cid:durableId="338969208">
    <w:abstractNumId w:val="26"/>
  </w:num>
  <w:num w:numId="24" w16cid:durableId="1899128457">
    <w:abstractNumId w:val="32"/>
  </w:num>
  <w:num w:numId="25" w16cid:durableId="108357952">
    <w:abstractNumId w:val="11"/>
  </w:num>
  <w:num w:numId="26" w16cid:durableId="2103602266">
    <w:abstractNumId w:val="17"/>
  </w:num>
  <w:num w:numId="27" w16cid:durableId="1012760015">
    <w:abstractNumId w:val="35"/>
  </w:num>
  <w:num w:numId="28" w16cid:durableId="394596193">
    <w:abstractNumId w:val="25"/>
  </w:num>
  <w:num w:numId="29" w16cid:durableId="1059403232">
    <w:abstractNumId w:val="36"/>
  </w:num>
  <w:num w:numId="30" w16cid:durableId="1969823418">
    <w:abstractNumId w:val="16"/>
  </w:num>
  <w:num w:numId="31" w16cid:durableId="1376387642">
    <w:abstractNumId w:val="31"/>
  </w:num>
  <w:num w:numId="32" w16cid:durableId="1697464327">
    <w:abstractNumId w:val="13"/>
  </w:num>
  <w:num w:numId="33" w16cid:durableId="1495414091">
    <w:abstractNumId w:val="28"/>
  </w:num>
  <w:num w:numId="34" w16cid:durableId="320744436">
    <w:abstractNumId w:val="19"/>
  </w:num>
  <w:num w:numId="35" w16cid:durableId="2080327571">
    <w:abstractNumId w:val="10"/>
  </w:num>
  <w:num w:numId="36" w16cid:durableId="539899195">
    <w:abstractNumId w:val="22"/>
  </w:num>
  <w:num w:numId="37" w16cid:durableId="1246912905">
    <w:abstractNumId w:val="14"/>
  </w:num>
  <w:num w:numId="38" w16cid:durableId="2101026962">
    <w:abstractNumId w:val="24"/>
  </w:num>
  <w:num w:numId="39" w16cid:durableId="890001254">
    <w:abstractNumId w:val="21"/>
  </w:num>
</w:numbering>
</file>

<file path=word/people.xml><?xml version="1.0" encoding="utf-8"?>
<w15:people xmlns:mc="http://schemas.openxmlformats.org/markup-compatibility/2006" xmlns:w15="http://schemas.microsoft.com/office/word/2012/wordml" mc:Ignorable="w15">
  <w15:person w15:author="Karnov forfatter">
    <w15:presenceInfo w15:providerId="AD" w15:userId="S::karnovforfatter@karnovgroup.no::f22a0283-4a4f-4f44-99d8-efeccb49bda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nb-NO" w:vendorID="64" w:dllVersion="0" w:nlCheck="1" w:checkStyle="0" w:appName="MSWord"/>
  <w:proofState w:spelling="clean" w:grammar="dirty"/>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BD"/>
    <w:rsid w:val="000005DF"/>
    <w:rsid w:val="0000194D"/>
    <w:rsid w:val="00002078"/>
    <w:rsid w:val="0000307B"/>
    <w:rsid w:val="000124B0"/>
    <w:rsid w:val="0001559C"/>
    <w:rsid w:val="00020A84"/>
    <w:rsid w:val="00020F0A"/>
    <w:rsid w:val="00021162"/>
    <w:rsid w:val="0002143E"/>
    <w:rsid w:val="00021590"/>
    <w:rsid w:val="00031DA3"/>
    <w:rsid w:val="00032D5C"/>
    <w:rsid w:val="00034181"/>
    <w:rsid w:val="0003485D"/>
    <w:rsid w:val="0003673B"/>
    <w:rsid w:val="0004267D"/>
    <w:rsid w:val="0004404D"/>
    <w:rsid w:val="00050B5E"/>
    <w:rsid w:val="00056ACB"/>
    <w:rsid w:val="0006204E"/>
    <w:rsid w:val="000635A0"/>
    <w:rsid w:val="000701EB"/>
    <w:rsid w:val="00073C2F"/>
    <w:rsid w:val="000752E1"/>
    <w:rsid w:val="000865C6"/>
    <w:rsid w:val="0009203D"/>
    <w:rsid w:val="00096E72"/>
    <w:rsid w:val="000A0D58"/>
    <w:rsid w:val="000A1501"/>
    <w:rsid w:val="000A1EC2"/>
    <w:rsid w:val="000B1891"/>
    <w:rsid w:val="000B50E2"/>
    <w:rsid w:val="000B71F3"/>
    <w:rsid w:val="000C2A03"/>
    <w:rsid w:val="000D25BE"/>
    <w:rsid w:val="000D26E1"/>
    <w:rsid w:val="000D5547"/>
    <w:rsid w:val="000D6A05"/>
    <w:rsid w:val="000D70DE"/>
    <w:rsid w:val="000E1020"/>
    <w:rsid w:val="000E4191"/>
    <w:rsid w:val="000E4EDA"/>
    <w:rsid w:val="000F6063"/>
    <w:rsid w:val="00101614"/>
    <w:rsid w:val="00103350"/>
    <w:rsid w:val="00106113"/>
    <w:rsid w:val="0011037D"/>
    <w:rsid w:val="001124F5"/>
    <w:rsid w:val="00116FAD"/>
    <w:rsid w:val="00117190"/>
    <w:rsid w:val="001208E6"/>
    <w:rsid w:val="00122C21"/>
    <w:rsid w:val="001348E9"/>
    <w:rsid w:val="00135E4D"/>
    <w:rsid w:val="00136EC8"/>
    <w:rsid w:val="0014588A"/>
    <w:rsid w:val="00145A5E"/>
    <w:rsid w:val="00147F7B"/>
    <w:rsid w:val="001501F5"/>
    <w:rsid w:val="00151C1D"/>
    <w:rsid w:val="001566CE"/>
    <w:rsid w:val="00161AD0"/>
    <w:rsid w:val="00162F51"/>
    <w:rsid w:val="0016405A"/>
    <w:rsid w:val="001641EF"/>
    <w:rsid w:val="00165789"/>
    <w:rsid w:val="00166510"/>
    <w:rsid w:val="001735AF"/>
    <w:rsid w:val="00175AE9"/>
    <w:rsid w:val="00180098"/>
    <w:rsid w:val="00184CB1"/>
    <w:rsid w:val="00184FFF"/>
    <w:rsid w:val="0019165A"/>
    <w:rsid w:val="00192438"/>
    <w:rsid w:val="00192554"/>
    <w:rsid w:val="001935C6"/>
    <w:rsid w:val="00193A46"/>
    <w:rsid w:val="001943A3"/>
    <w:rsid w:val="00195FD2"/>
    <w:rsid w:val="001A1863"/>
    <w:rsid w:val="001A368D"/>
    <w:rsid w:val="001A4AAD"/>
    <w:rsid w:val="001B29BE"/>
    <w:rsid w:val="001B37FF"/>
    <w:rsid w:val="001B69DF"/>
    <w:rsid w:val="001C0591"/>
    <w:rsid w:val="001C0E30"/>
    <w:rsid w:val="001C2FE4"/>
    <w:rsid w:val="001C4444"/>
    <w:rsid w:val="001C5E9D"/>
    <w:rsid w:val="001C684A"/>
    <w:rsid w:val="001D08BE"/>
    <w:rsid w:val="001D3515"/>
    <w:rsid w:val="001D5DD6"/>
    <w:rsid w:val="001D6267"/>
    <w:rsid w:val="001E04D8"/>
    <w:rsid w:val="001E0A3A"/>
    <w:rsid w:val="001E0B78"/>
    <w:rsid w:val="001E3424"/>
    <w:rsid w:val="001F3A37"/>
    <w:rsid w:val="001F4B9D"/>
    <w:rsid w:val="00202D6A"/>
    <w:rsid w:val="00212BE6"/>
    <w:rsid w:val="00214037"/>
    <w:rsid w:val="00222C79"/>
    <w:rsid w:val="002256EC"/>
    <w:rsid w:val="0023253C"/>
    <w:rsid w:val="00233688"/>
    <w:rsid w:val="00233CE2"/>
    <w:rsid w:val="00233CEA"/>
    <w:rsid w:val="00241997"/>
    <w:rsid w:val="00244B39"/>
    <w:rsid w:val="0025375C"/>
    <w:rsid w:val="00254016"/>
    <w:rsid w:val="00255B35"/>
    <w:rsid w:val="002608F6"/>
    <w:rsid w:val="00261845"/>
    <w:rsid w:val="0026290C"/>
    <w:rsid w:val="0026323C"/>
    <w:rsid w:val="002642B4"/>
    <w:rsid w:val="00271747"/>
    <w:rsid w:val="00274467"/>
    <w:rsid w:val="002773CC"/>
    <w:rsid w:val="00277BB2"/>
    <w:rsid w:val="00281E52"/>
    <w:rsid w:val="00283206"/>
    <w:rsid w:val="00283D53"/>
    <w:rsid w:val="00290E1D"/>
    <w:rsid w:val="00291FE5"/>
    <w:rsid w:val="0029391D"/>
    <w:rsid w:val="00294F7D"/>
    <w:rsid w:val="00297042"/>
    <w:rsid w:val="00297958"/>
    <w:rsid w:val="002A78C3"/>
    <w:rsid w:val="002B1C79"/>
    <w:rsid w:val="002B2397"/>
    <w:rsid w:val="002B29AB"/>
    <w:rsid w:val="002B38DD"/>
    <w:rsid w:val="002B3CA1"/>
    <w:rsid w:val="002B3ED2"/>
    <w:rsid w:val="002B6657"/>
    <w:rsid w:val="002B69C3"/>
    <w:rsid w:val="002B7C38"/>
    <w:rsid w:val="002B7EFD"/>
    <w:rsid w:val="002C36F9"/>
    <w:rsid w:val="002C5079"/>
    <w:rsid w:val="002C5E53"/>
    <w:rsid w:val="002C68C4"/>
    <w:rsid w:val="002D0F8E"/>
    <w:rsid w:val="002D5F64"/>
    <w:rsid w:val="002E591C"/>
    <w:rsid w:val="002F104E"/>
    <w:rsid w:val="002F161F"/>
    <w:rsid w:val="002F162C"/>
    <w:rsid w:val="002F4C5F"/>
    <w:rsid w:val="002F5C51"/>
    <w:rsid w:val="002F5CA6"/>
    <w:rsid w:val="00300C53"/>
    <w:rsid w:val="0030663A"/>
    <w:rsid w:val="003122E5"/>
    <w:rsid w:val="00325917"/>
    <w:rsid w:val="00327DF4"/>
    <w:rsid w:val="00327EEB"/>
    <w:rsid w:val="0033387C"/>
    <w:rsid w:val="003407EC"/>
    <w:rsid w:val="00340C01"/>
    <w:rsid w:val="003415EC"/>
    <w:rsid w:val="00342EBD"/>
    <w:rsid w:val="00343BF7"/>
    <w:rsid w:val="00345A40"/>
    <w:rsid w:val="00346D74"/>
    <w:rsid w:val="00347E84"/>
    <w:rsid w:val="003569E5"/>
    <w:rsid w:val="00357080"/>
    <w:rsid w:val="0036270B"/>
    <w:rsid w:val="003651A0"/>
    <w:rsid w:val="003657D3"/>
    <w:rsid w:val="003710B6"/>
    <w:rsid w:val="0037355B"/>
    <w:rsid w:val="00374A72"/>
    <w:rsid w:val="00374AA0"/>
    <w:rsid w:val="00380E9F"/>
    <w:rsid w:val="00383CAD"/>
    <w:rsid w:val="00385900"/>
    <w:rsid w:val="00385DAE"/>
    <w:rsid w:val="003905AD"/>
    <w:rsid w:val="0039074F"/>
    <w:rsid w:val="00390A5A"/>
    <w:rsid w:val="00390E13"/>
    <w:rsid w:val="00392BB8"/>
    <w:rsid w:val="00397530"/>
    <w:rsid w:val="003A19EC"/>
    <w:rsid w:val="003A1C2B"/>
    <w:rsid w:val="003A4938"/>
    <w:rsid w:val="003C24E3"/>
    <w:rsid w:val="003C2765"/>
    <w:rsid w:val="003C619E"/>
    <w:rsid w:val="003C709C"/>
    <w:rsid w:val="003C7705"/>
    <w:rsid w:val="003D2D93"/>
    <w:rsid w:val="003D47E2"/>
    <w:rsid w:val="003D4DC1"/>
    <w:rsid w:val="003D5B8F"/>
    <w:rsid w:val="003E1659"/>
    <w:rsid w:val="003E2DAA"/>
    <w:rsid w:val="003E45D1"/>
    <w:rsid w:val="003F4390"/>
    <w:rsid w:val="003F7E1D"/>
    <w:rsid w:val="004040E2"/>
    <w:rsid w:val="00406F2E"/>
    <w:rsid w:val="00407CA5"/>
    <w:rsid w:val="0041129E"/>
    <w:rsid w:val="004154F7"/>
    <w:rsid w:val="00416547"/>
    <w:rsid w:val="0041703E"/>
    <w:rsid w:val="00421960"/>
    <w:rsid w:val="004245B1"/>
    <w:rsid w:val="004326A6"/>
    <w:rsid w:val="00433EE5"/>
    <w:rsid w:val="0043492D"/>
    <w:rsid w:val="004356D5"/>
    <w:rsid w:val="004379C9"/>
    <w:rsid w:val="004410C2"/>
    <w:rsid w:val="0044398C"/>
    <w:rsid w:val="00443B4B"/>
    <w:rsid w:val="00444F0D"/>
    <w:rsid w:val="004474C6"/>
    <w:rsid w:val="00451265"/>
    <w:rsid w:val="004543B8"/>
    <w:rsid w:val="004557B0"/>
    <w:rsid w:val="004559F6"/>
    <w:rsid w:val="00456036"/>
    <w:rsid w:val="00460060"/>
    <w:rsid w:val="0046126D"/>
    <w:rsid w:val="00462FA7"/>
    <w:rsid w:val="00464BEA"/>
    <w:rsid w:val="00467E4A"/>
    <w:rsid w:val="00470B5B"/>
    <w:rsid w:val="00474452"/>
    <w:rsid w:val="00475715"/>
    <w:rsid w:val="00481855"/>
    <w:rsid w:val="00482A81"/>
    <w:rsid w:val="0048777F"/>
    <w:rsid w:val="00494FC8"/>
    <w:rsid w:val="004A051E"/>
    <w:rsid w:val="004A102D"/>
    <w:rsid w:val="004A24C4"/>
    <w:rsid w:val="004A7A4C"/>
    <w:rsid w:val="004A7B48"/>
    <w:rsid w:val="004B5ED1"/>
    <w:rsid w:val="004C70A4"/>
    <w:rsid w:val="004D351B"/>
    <w:rsid w:val="004D678A"/>
    <w:rsid w:val="004F2F81"/>
    <w:rsid w:val="004F5D85"/>
    <w:rsid w:val="004F6585"/>
    <w:rsid w:val="004F6C89"/>
    <w:rsid w:val="0050236B"/>
    <w:rsid w:val="00502F71"/>
    <w:rsid w:val="005044D0"/>
    <w:rsid w:val="00504E68"/>
    <w:rsid w:val="00505D5A"/>
    <w:rsid w:val="00511417"/>
    <w:rsid w:val="00513066"/>
    <w:rsid w:val="00515623"/>
    <w:rsid w:val="0051672B"/>
    <w:rsid w:val="0053066E"/>
    <w:rsid w:val="0053278A"/>
    <w:rsid w:val="0053285B"/>
    <w:rsid w:val="0053333C"/>
    <w:rsid w:val="00534675"/>
    <w:rsid w:val="00537687"/>
    <w:rsid w:val="00537DE7"/>
    <w:rsid w:val="00537EB1"/>
    <w:rsid w:val="005408BC"/>
    <w:rsid w:val="00545886"/>
    <w:rsid w:val="00551B20"/>
    <w:rsid w:val="00552AE3"/>
    <w:rsid w:val="00553B88"/>
    <w:rsid w:val="00554CB0"/>
    <w:rsid w:val="00561FB3"/>
    <w:rsid w:val="0056252E"/>
    <w:rsid w:val="00563300"/>
    <w:rsid w:val="00564A76"/>
    <w:rsid w:val="005652A1"/>
    <w:rsid w:val="005669BE"/>
    <w:rsid w:val="00566E89"/>
    <w:rsid w:val="00570B26"/>
    <w:rsid w:val="00570F50"/>
    <w:rsid w:val="00571CDC"/>
    <w:rsid w:val="00573EC1"/>
    <w:rsid w:val="0057436B"/>
    <w:rsid w:val="0058196D"/>
    <w:rsid w:val="00581B3B"/>
    <w:rsid w:val="0058259A"/>
    <w:rsid w:val="00582EBD"/>
    <w:rsid w:val="00587486"/>
    <w:rsid w:val="005905F4"/>
    <w:rsid w:val="00595C19"/>
    <w:rsid w:val="00597782"/>
    <w:rsid w:val="005A601B"/>
    <w:rsid w:val="005A674F"/>
    <w:rsid w:val="005B735E"/>
    <w:rsid w:val="005B7D2E"/>
    <w:rsid w:val="005C4FA1"/>
    <w:rsid w:val="005C600E"/>
    <w:rsid w:val="005D29DE"/>
    <w:rsid w:val="005D58AD"/>
    <w:rsid w:val="005D6DB7"/>
    <w:rsid w:val="005E2936"/>
    <w:rsid w:val="005E34ED"/>
    <w:rsid w:val="005E3F24"/>
    <w:rsid w:val="005F7EC2"/>
    <w:rsid w:val="0060034D"/>
    <w:rsid w:val="0060502B"/>
    <w:rsid w:val="006076EE"/>
    <w:rsid w:val="00614112"/>
    <w:rsid w:val="00616DC3"/>
    <w:rsid w:val="006172B1"/>
    <w:rsid w:val="00617548"/>
    <w:rsid w:val="00621AD6"/>
    <w:rsid w:val="00622086"/>
    <w:rsid w:val="0063315C"/>
    <w:rsid w:val="006351D3"/>
    <w:rsid w:val="00640910"/>
    <w:rsid w:val="00641BEE"/>
    <w:rsid w:val="00641C01"/>
    <w:rsid w:val="00646505"/>
    <w:rsid w:val="00650967"/>
    <w:rsid w:val="00651C2A"/>
    <w:rsid w:val="00660E44"/>
    <w:rsid w:val="00664841"/>
    <w:rsid w:val="00670481"/>
    <w:rsid w:val="006705AC"/>
    <w:rsid w:val="00671A27"/>
    <w:rsid w:val="006743DE"/>
    <w:rsid w:val="006800A1"/>
    <w:rsid w:val="00692473"/>
    <w:rsid w:val="00694A1D"/>
    <w:rsid w:val="00695892"/>
    <w:rsid w:val="006B1623"/>
    <w:rsid w:val="006B2F39"/>
    <w:rsid w:val="006B7371"/>
    <w:rsid w:val="006B7FBF"/>
    <w:rsid w:val="006C277A"/>
    <w:rsid w:val="006C2E8F"/>
    <w:rsid w:val="006C489F"/>
    <w:rsid w:val="006D5606"/>
    <w:rsid w:val="006D58BB"/>
    <w:rsid w:val="006D6342"/>
    <w:rsid w:val="006D6557"/>
    <w:rsid w:val="006D7463"/>
    <w:rsid w:val="006E3CA8"/>
    <w:rsid w:val="006E59DB"/>
    <w:rsid w:val="0070036F"/>
    <w:rsid w:val="00701933"/>
    <w:rsid w:val="00704B32"/>
    <w:rsid w:val="0070729D"/>
    <w:rsid w:val="00717966"/>
    <w:rsid w:val="007218BD"/>
    <w:rsid w:val="00731B96"/>
    <w:rsid w:val="00731CBF"/>
    <w:rsid w:val="00734BDE"/>
    <w:rsid w:val="00735475"/>
    <w:rsid w:val="00735929"/>
    <w:rsid w:val="00736713"/>
    <w:rsid w:val="00741841"/>
    <w:rsid w:val="0074360C"/>
    <w:rsid w:val="00743D22"/>
    <w:rsid w:val="00746477"/>
    <w:rsid w:val="007568E8"/>
    <w:rsid w:val="0076072C"/>
    <w:rsid w:val="00760F86"/>
    <w:rsid w:val="00762328"/>
    <w:rsid w:val="007637F1"/>
    <w:rsid w:val="00763880"/>
    <w:rsid w:val="00764AA3"/>
    <w:rsid w:val="00772932"/>
    <w:rsid w:val="0077480D"/>
    <w:rsid w:val="00775B9E"/>
    <w:rsid w:val="007764EC"/>
    <w:rsid w:val="007809EF"/>
    <w:rsid w:val="00785539"/>
    <w:rsid w:val="0078776F"/>
    <w:rsid w:val="00797B68"/>
    <w:rsid w:val="007A4E79"/>
    <w:rsid w:val="007B035D"/>
    <w:rsid w:val="007B42BD"/>
    <w:rsid w:val="007B5BF2"/>
    <w:rsid w:val="007B7CCF"/>
    <w:rsid w:val="007B7E9E"/>
    <w:rsid w:val="007C0D02"/>
    <w:rsid w:val="007C56D3"/>
    <w:rsid w:val="007C7121"/>
    <w:rsid w:val="007C7CD5"/>
    <w:rsid w:val="007D1272"/>
    <w:rsid w:val="007D1B56"/>
    <w:rsid w:val="007D6365"/>
    <w:rsid w:val="007D7D2E"/>
    <w:rsid w:val="007E0879"/>
    <w:rsid w:val="007E301E"/>
    <w:rsid w:val="007E50F1"/>
    <w:rsid w:val="007E5D01"/>
    <w:rsid w:val="007F0026"/>
    <w:rsid w:val="007F019B"/>
    <w:rsid w:val="007F1C63"/>
    <w:rsid w:val="007F3177"/>
    <w:rsid w:val="007F5FDA"/>
    <w:rsid w:val="00800666"/>
    <w:rsid w:val="0080495C"/>
    <w:rsid w:val="008068A2"/>
    <w:rsid w:val="00806A8A"/>
    <w:rsid w:val="0081005C"/>
    <w:rsid w:val="00810248"/>
    <w:rsid w:val="00813AA0"/>
    <w:rsid w:val="008162FD"/>
    <w:rsid w:val="008211E9"/>
    <w:rsid w:val="00822EFB"/>
    <w:rsid w:val="0082640A"/>
    <w:rsid w:val="00831B7D"/>
    <w:rsid w:val="00832098"/>
    <w:rsid w:val="008375D9"/>
    <w:rsid w:val="00837D45"/>
    <w:rsid w:val="00837D59"/>
    <w:rsid w:val="00846B27"/>
    <w:rsid w:val="00847D86"/>
    <w:rsid w:val="0085027A"/>
    <w:rsid w:val="00856564"/>
    <w:rsid w:val="00860BED"/>
    <w:rsid w:val="00863502"/>
    <w:rsid w:val="0086359A"/>
    <w:rsid w:val="00866177"/>
    <w:rsid w:val="00871A7D"/>
    <w:rsid w:val="008727BE"/>
    <w:rsid w:val="008737AA"/>
    <w:rsid w:val="00874B67"/>
    <w:rsid w:val="00877841"/>
    <w:rsid w:val="00883804"/>
    <w:rsid w:val="008839B2"/>
    <w:rsid w:val="00893C2D"/>
    <w:rsid w:val="00894092"/>
    <w:rsid w:val="00895B91"/>
    <w:rsid w:val="008A0108"/>
    <w:rsid w:val="008A1E7E"/>
    <w:rsid w:val="008A2355"/>
    <w:rsid w:val="008B0E31"/>
    <w:rsid w:val="008B7F3B"/>
    <w:rsid w:val="008C4957"/>
    <w:rsid w:val="008D292A"/>
    <w:rsid w:val="008D4A02"/>
    <w:rsid w:val="008D5465"/>
    <w:rsid w:val="008D56B7"/>
    <w:rsid w:val="008D5883"/>
    <w:rsid w:val="008E1CE8"/>
    <w:rsid w:val="008E495E"/>
    <w:rsid w:val="008F1677"/>
    <w:rsid w:val="008F25C1"/>
    <w:rsid w:val="008F3793"/>
    <w:rsid w:val="008F4A34"/>
    <w:rsid w:val="0090084C"/>
    <w:rsid w:val="00901307"/>
    <w:rsid w:val="009046C2"/>
    <w:rsid w:val="00907306"/>
    <w:rsid w:val="00907FE1"/>
    <w:rsid w:val="00913662"/>
    <w:rsid w:val="009313BD"/>
    <w:rsid w:val="00937E15"/>
    <w:rsid w:val="009429A3"/>
    <w:rsid w:val="00943249"/>
    <w:rsid w:val="009516B6"/>
    <w:rsid w:val="00955900"/>
    <w:rsid w:val="0096187A"/>
    <w:rsid w:val="009647A1"/>
    <w:rsid w:val="00964B75"/>
    <w:rsid w:val="00970AAB"/>
    <w:rsid w:val="0097159A"/>
    <w:rsid w:val="00971ECE"/>
    <w:rsid w:val="00972FD0"/>
    <w:rsid w:val="009732B6"/>
    <w:rsid w:val="00973599"/>
    <w:rsid w:val="00974706"/>
    <w:rsid w:val="00980902"/>
    <w:rsid w:val="00991394"/>
    <w:rsid w:val="009918D1"/>
    <w:rsid w:val="00992778"/>
    <w:rsid w:val="00997D8D"/>
    <w:rsid w:val="009A0ADA"/>
    <w:rsid w:val="009A145C"/>
    <w:rsid w:val="009B4091"/>
    <w:rsid w:val="009B40C2"/>
    <w:rsid w:val="009B4AB7"/>
    <w:rsid w:val="009B5C4C"/>
    <w:rsid w:val="009C0673"/>
    <w:rsid w:val="009C57DF"/>
    <w:rsid w:val="009C5B20"/>
    <w:rsid w:val="009D1D9E"/>
    <w:rsid w:val="009D1E21"/>
    <w:rsid w:val="009D27D9"/>
    <w:rsid w:val="009D2B29"/>
    <w:rsid w:val="009D4E3C"/>
    <w:rsid w:val="009E2F2C"/>
    <w:rsid w:val="009E3923"/>
    <w:rsid w:val="009E5D46"/>
    <w:rsid w:val="009F2C1C"/>
    <w:rsid w:val="009F4B51"/>
    <w:rsid w:val="009F4F1D"/>
    <w:rsid w:val="009F52B0"/>
    <w:rsid w:val="00A051C8"/>
    <w:rsid w:val="00A0622B"/>
    <w:rsid w:val="00A12F29"/>
    <w:rsid w:val="00A1620B"/>
    <w:rsid w:val="00A17092"/>
    <w:rsid w:val="00A173BA"/>
    <w:rsid w:val="00A232FD"/>
    <w:rsid w:val="00A304DC"/>
    <w:rsid w:val="00A33158"/>
    <w:rsid w:val="00A33B65"/>
    <w:rsid w:val="00A4009A"/>
    <w:rsid w:val="00A44B57"/>
    <w:rsid w:val="00A46096"/>
    <w:rsid w:val="00A47175"/>
    <w:rsid w:val="00A50037"/>
    <w:rsid w:val="00A5046D"/>
    <w:rsid w:val="00A511EB"/>
    <w:rsid w:val="00A54639"/>
    <w:rsid w:val="00A6519C"/>
    <w:rsid w:val="00A66E2F"/>
    <w:rsid w:val="00A67C39"/>
    <w:rsid w:val="00A730D2"/>
    <w:rsid w:val="00A74A80"/>
    <w:rsid w:val="00A773D1"/>
    <w:rsid w:val="00A7774A"/>
    <w:rsid w:val="00A814CD"/>
    <w:rsid w:val="00A821A4"/>
    <w:rsid w:val="00A828D3"/>
    <w:rsid w:val="00A87935"/>
    <w:rsid w:val="00A87EC6"/>
    <w:rsid w:val="00A87F84"/>
    <w:rsid w:val="00A91FD4"/>
    <w:rsid w:val="00A93460"/>
    <w:rsid w:val="00A937BF"/>
    <w:rsid w:val="00A94CBF"/>
    <w:rsid w:val="00A9631A"/>
    <w:rsid w:val="00A966AE"/>
    <w:rsid w:val="00A9683E"/>
    <w:rsid w:val="00A97757"/>
    <w:rsid w:val="00AA02B7"/>
    <w:rsid w:val="00AA1680"/>
    <w:rsid w:val="00AA18CD"/>
    <w:rsid w:val="00AA470D"/>
    <w:rsid w:val="00AB4394"/>
    <w:rsid w:val="00AB46CE"/>
    <w:rsid w:val="00AC122C"/>
    <w:rsid w:val="00AC7BB5"/>
    <w:rsid w:val="00AD441A"/>
    <w:rsid w:val="00AE14F0"/>
    <w:rsid w:val="00AE1858"/>
    <w:rsid w:val="00AE490E"/>
    <w:rsid w:val="00AF277A"/>
    <w:rsid w:val="00AF3C20"/>
    <w:rsid w:val="00AF4A03"/>
    <w:rsid w:val="00AF585C"/>
    <w:rsid w:val="00AF7100"/>
    <w:rsid w:val="00AF7FEA"/>
    <w:rsid w:val="00B05EE7"/>
    <w:rsid w:val="00B11B7B"/>
    <w:rsid w:val="00B156D4"/>
    <w:rsid w:val="00B15CED"/>
    <w:rsid w:val="00B207E3"/>
    <w:rsid w:val="00B207FA"/>
    <w:rsid w:val="00B23B09"/>
    <w:rsid w:val="00B25647"/>
    <w:rsid w:val="00B26BF5"/>
    <w:rsid w:val="00B30901"/>
    <w:rsid w:val="00B32161"/>
    <w:rsid w:val="00B34A2E"/>
    <w:rsid w:val="00B3602F"/>
    <w:rsid w:val="00B374E2"/>
    <w:rsid w:val="00B40216"/>
    <w:rsid w:val="00B4336D"/>
    <w:rsid w:val="00B52BA3"/>
    <w:rsid w:val="00B546AD"/>
    <w:rsid w:val="00B55EF9"/>
    <w:rsid w:val="00B60DF8"/>
    <w:rsid w:val="00B6690C"/>
    <w:rsid w:val="00B73406"/>
    <w:rsid w:val="00B73A81"/>
    <w:rsid w:val="00B83D16"/>
    <w:rsid w:val="00B84947"/>
    <w:rsid w:val="00B857F2"/>
    <w:rsid w:val="00B87495"/>
    <w:rsid w:val="00B901EF"/>
    <w:rsid w:val="00B90C2A"/>
    <w:rsid w:val="00B917CD"/>
    <w:rsid w:val="00B93133"/>
    <w:rsid w:val="00B93451"/>
    <w:rsid w:val="00B93AB4"/>
    <w:rsid w:val="00B9602A"/>
    <w:rsid w:val="00B97ACB"/>
    <w:rsid w:val="00BA19EA"/>
    <w:rsid w:val="00BA2B21"/>
    <w:rsid w:val="00BA2F69"/>
    <w:rsid w:val="00BA5812"/>
    <w:rsid w:val="00BA5C7D"/>
    <w:rsid w:val="00BB26AA"/>
    <w:rsid w:val="00BB37DA"/>
    <w:rsid w:val="00BC1691"/>
    <w:rsid w:val="00BC755A"/>
    <w:rsid w:val="00BD1219"/>
    <w:rsid w:val="00BD1C3D"/>
    <w:rsid w:val="00BD7D01"/>
    <w:rsid w:val="00BE53B7"/>
    <w:rsid w:val="00BF0BDF"/>
    <w:rsid w:val="00BF4417"/>
    <w:rsid w:val="00C016E2"/>
    <w:rsid w:val="00C0286B"/>
    <w:rsid w:val="00C048C1"/>
    <w:rsid w:val="00C07706"/>
    <w:rsid w:val="00C15F8E"/>
    <w:rsid w:val="00C2233E"/>
    <w:rsid w:val="00C240C3"/>
    <w:rsid w:val="00C245B7"/>
    <w:rsid w:val="00C27A6C"/>
    <w:rsid w:val="00C30F2F"/>
    <w:rsid w:val="00C37B1A"/>
    <w:rsid w:val="00C40EE9"/>
    <w:rsid w:val="00C4157F"/>
    <w:rsid w:val="00C43A46"/>
    <w:rsid w:val="00C52351"/>
    <w:rsid w:val="00C569E6"/>
    <w:rsid w:val="00C707C2"/>
    <w:rsid w:val="00C74101"/>
    <w:rsid w:val="00C74611"/>
    <w:rsid w:val="00C76527"/>
    <w:rsid w:val="00C81C1A"/>
    <w:rsid w:val="00C84F44"/>
    <w:rsid w:val="00C852EC"/>
    <w:rsid w:val="00C85A51"/>
    <w:rsid w:val="00C877AE"/>
    <w:rsid w:val="00C979A3"/>
    <w:rsid w:val="00CA0D95"/>
    <w:rsid w:val="00CB13CE"/>
    <w:rsid w:val="00CB1C8B"/>
    <w:rsid w:val="00CB37EF"/>
    <w:rsid w:val="00CB5207"/>
    <w:rsid w:val="00CB7DEA"/>
    <w:rsid w:val="00CC539B"/>
    <w:rsid w:val="00CC694F"/>
    <w:rsid w:val="00CC6BA4"/>
    <w:rsid w:val="00CC76FA"/>
    <w:rsid w:val="00CC7A00"/>
    <w:rsid w:val="00CC7CCA"/>
    <w:rsid w:val="00CD4396"/>
    <w:rsid w:val="00CD46B3"/>
    <w:rsid w:val="00CD4E97"/>
    <w:rsid w:val="00CD7391"/>
    <w:rsid w:val="00CE7AD6"/>
    <w:rsid w:val="00CF038D"/>
    <w:rsid w:val="00CF48C8"/>
    <w:rsid w:val="00CF4D04"/>
    <w:rsid w:val="00CF595F"/>
    <w:rsid w:val="00CF6383"/>
    <w:rsid w:val="00CF68A3"/>
    <w:rsid w:val="00D03185"/>
    <w:rsid w:val="00D05E09"/>
    <w:rsid w:val="00D10DD4"/>
    <w:rsid w:val="00D12486"/>
    <w:rsid w:val="00D12919"/>
    <w:rsid w:val="00D14BC9"/>
    <w:rsid w:val="00D35E90"/>
    <w:rsid w:val="00D415FB"/>
    <w:rsid w:val="00D41EEA"/>
    <w:rsid w:val="00D4374E"/>
    <w:rsid w:val="00D44743"/>
    <w:rsid w:val="00D46C25"/>
    <w:rsid w:val="00D54160"/>
    <w:rsid w:val="00D55AD2"/>
    <w:rsid w:val="00D64137"/>
    <w:rsid w:val="00D64568"/>
    <w:rsid w:val="00D646D6"/>
    <w:rsid w:val="00D65759"/>
    <w:rsid w:val="00D67649"/>
    <w:rsid w:val="00D72EFA"/>
    <w:rsid w:val="00D744AF"/>
    <w:rsid w:val="00D74C55"/>
    <w:rsid w:val="00D8044B"/>
    <w:rsid w:val="00D8222A"/>
    <w:rsid w:val="00D82237"/>
    <w:rsid w:val="00D82D20"/>
    <w:rsid w:val="00D8345F"/>
    <w:rsid w:val="00D84BED"/>
    <w:rsid w:val="00D90FD5"/>
    <w:rsid w:val="00D962F4"/>
    <w:rsid w:val="00DA031D"/>
    <w:rsid w:val="00DA3C40"/>
    <w:rsid w:val="00DA404B"/>
    <w:rsid w:val="00DA7134"/>
    <w:rsid w:val="00DA7C99"/>
    <w:rsid w:val="00DB202B"/>
    <w:rsid w:val="00DC4FEC"/>
    <w:rsid w:val="00DC7A33"/>
    <w:rsid w:val="00DD3A2B"/>
    <w:rsid w:val="00DD416C"/>
    <w:rsid w:val="00DD580E"/>
    <w:rsid w:val="00DD72A1"/>
    <w:rsid w:val="00DE0EA2"/>
    <w:rsid w:val="00DE4047"/>
    <w:rsid w:val="00DF0D0A"/>
    <w:rsid w:val="00DF0E69"/>
    <w:rsid w:val="00DF2DBE"/>
    <w:rsid w:val="00DF6776"/>
    <w:rsid w:val="00E05C5A"/>
    <w:rsid w:val="00E0671A"/>
    <w:rsid w:val="00E10DCD"/>
    <w:rsid w:val="00E131EB"/>
    <w:rsid w:val="00E17732"/>
    <w:rsid w:val="00E25153"/>
    <w:rsid w:val="00E25582"/>
    <w:rsid w:val="00E3188F"/>
    <w:rsid w:val="00E3399E"/>
    <w:rsid w:val="00E34A17"/>
    <w:rsid w:val="00E35886"/>
    <w:rsid w:val="00E45B5E"/>
    <w:rsid w:val="00E60D25"/>
    <w:rsid w:val="00E61558"/>
    <w:rsid w:val="00E61A38"/>
    <w:rsid w:val="00E63619"/>
    <w:rsid w:val="00E6664D"/>
    <w:rsid w:val="00E6769A"/>
    <w:rsid w:val="00E70FD6"/>
    <w:rsid w:val="00E71090"/>
    <w:rsid w:val="00E762BF"/>
    <w:rsid w:val="00E768E3"/>
    <w:rsid w:val="00E824B8"/>
    <w:rsid w:val="00E83379"/>
    <w:rsid w:val="00E8713B"/>
    <w:rsid w:val="00E908D7"/>
    <w:rsid w:val="00E91C9F"/>
    <w:rsid w:val="00E93A69"/>
    <w:rsid w:val="00E942BE"/>
    <w:rsid w:val="00EA0DC7"/>
    <w:rsid w:val="00EA201B"/>
    <w:rsid w:val="00EA3A95"/>
    <w:rsid w:val="00EA65DF"/>
    <w:rsid w:val="00EB0445"/>
    <w:rsid w:val="00EB2F2B"/>
    <w:rsid w:val="00EB4FE2"/>
    <w:rsid w:val="00EB56DB"/>
    <w:rsid w:val="00EB7DAB"/>
    <w:rsid w:val="00EC528E"/>
    <w:rsid w:val="00EC6751"/>
    <w:rsid w:val="00EC7996"/>
    <w:rsid w:val="00ED0070"/>
    <w:rsid w:val="00ED0852"/>
    <w:rsid w:val="00ED0C70"/>
    <w:rsid w:val="00ED4258"/>
    <w:rsid w:val="00EE12DA"/>
    <w:rsid w:val="00EE5933"/>
    <w:rsid w:val="00EF0A7E"/>
    <w:rsid w:val="00EF0D4B"/>
    <w:rsid w:val="00EF1118"/>
    <w:rsid w:val="00EF2C9E"/>
    <w:rsid w:val="00EF3D0B"/>
    <w:rsid w:val="00EF6975"/>
    <w:rsid w:val="00EF6B7D"/>
    <w:rsid w:val="00EF786B"/>
    <w:rsid w:val="00F02F80"/>
    <w:rsid w:val="00F066B7"/>
    <w:rsid w:val="00F10F8A"/>
    <w:rsid w:val="00F179AE"/>
    <w:rsid w:val="00F17E0D"/>
    <w:rsid w:val="00F22C7A"/>
    <w:rsid w:val="00F2601D"/>
    <w:rsid w:val="00F31D0E"/>
    <w:rsid w:val="00F4121F"/>
    <w:rsid w:val="00F47161"/>
    <w:rsid w:val="00F50C0F"/>
    <w:rsid w:val="00F525AD"/>
    <w:rsid w:val="00F525DE"/>
    <w:rsid w:val="00F540D7"/>
    <w:rsid w:val="00F56C1D"/>
    <w:rsid w:val="00F574ED"/>
    <w:rsid w:val="00F62085"/>
    <w:rsid w:val="00F654F0"/>
    <w:rsid w:val="00F67430"/>
    <w:rsid w:val="00F67525"/>
    <w:rsid w:val="00F676B0"/>
    <w:rsid w:val="00F67833"/>
    <w:rsid w:val="00F7298F"/>
    <w:rsid w:val="00F7522B"/>
    <w:rsid w:val="00F76391"/>
    <w:rsid w:val="00F81400"/>
    <w:rsid w:val="00F900F8"/>
    <w:rsid w:val="00F9024B"/>
    <w:rsid w:val="00F90A4A"/>
    <w:rsid w:val="00F91FE3"/>
    <w:rsid w:val="00F96C0F"/>
    <w:rsid w:val="00F97485"/>
    <w:rsid w:val="00FA1D05"/>
    <w:rsid w:val="00FA1F30"/>
    <w:rsid w:val="00FA2E6A"/>
    <w:rsid w:val="00FA3509"/>
    <w:rsid w:val="00FB2C7A"/>
    <w:rsid w:val="00FB4E99"/>
    <w:rsid w:val="00FB7137"/>
    <w:rsid w:val="00FC3135"/>
    <w:rsid w:val="00FC4B83"/>
    <w:rsid w:val="00FC58F2"/>
    <w:rsid w:val="00FD04FA"/>
    <w:rsid w:val="00FD5FF4"/>
    <w:rsid w:val="00FF59EB"/>
    <w:rsid w:val="00FF6EDE"/>
    <w:rsid w:val="416B652F"/>
    <w:rsid w:val="41FB42E1"/>
    <w:rsid w:val="50871BDF"/>
    <w:rsid w:val="607EB1BA"/>
    <w:rsid w:val="7BD33ACA"/>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CF045"/>
  <w15:chartTrackingRefBased/>
  <w15:docId w15:val="{DCCC96D2-410C-4BF0-8F85-9E7B4E577E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hAnsiTheme="majorHAnsi" w:eastAsiaTheme="majorEastAsia"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hAnsiTheme="majorHAnsi" w:eastAsiaTheme="majorEastAsia"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hAnsiTheme="majorHAnsi" w:eastAsiaTheme="majorEastAsia"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hAnsiTheme="majorHAnsi" w:eastAsiaTheme="majorEastAsia"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0E1020"/>
    <w:rPr>
      <w:rFonts w:ascii="Arial" w:hAnsi="Arial"/>
      <w:b/>
      <w:sz w:val="21"/>
    </w:rPr>
  </w:style>
  <w:style w:type="character" w:styleId="Overskrift2Tegn" w:customStyle="1">
    <w:name w:val="Overskrift 2 Tegn"/>
    <w:basedOn w:val="Standardskriftforavsnitt"/>
    <w:link w:val="Overskrift2"/>
    <w:uiPriority w:val="9"/>
    <w:rsid w:val="00E61558"/>
    <w:rPr>
      <w:rFonts w:ascii="Arial" w:hAnsi="Arial"/>
      <w:b/>
      <w:sz w:val="19"/>
    </w:rPr>
  </w:style>
  <w:style w:type="character" w:styleId="Overskrift3Tegn" w:customStyle="1">
    <w:name w:val="Overskrift 3 Tegn"/>
    <w:basedOn w:val="Standardskriftforavsnitt"/>
    <w:link w:val="Overskrift3"/>
    <w:uiPriority w:val="9"/>
    <w:rsid w:val="000E1020"/>
    <w:rPr>
      <w:rFonts w:ascii="Arial" w:hAnsi="Arial" w:eastAsiaTheme="majorEastAsia" w:cstheme="majorBidi"/>
      <w:b/>
      <w:color w:val="000000" w:themeColor="text1"/>
      <w:sz w:val="19"/>
      <w:szCs w:val="24"/>
    </w:rPr>
  </w:style>
  <w:style w:type="character" w:styleId="Overskrift4Tegn" w:customStyle="1">
    <w:name w:val="Overskrift 4 Tegn"/>
    <w:basedOn w:val="Standardskriftforavsnitt"/>
    <w:link w:val="Overskrift4"/>
    <w:uiPriority w:val="9"/>
    <w:semiHidden/>
    <w:rsid w:val="004C70A4"/>
    <w:rPr>
      <w:rFonts w:asciiTheme="majorHAnsi" w:hAnsiTheme="majorHAnsi" w:eastAsiaTheme="majorEastAsia" w:cstheme="majorBidi"/>
      <w:i/>
      <w:iCs/>
      <w:color w:val="3F8F6F" w:themeColor="accent1" w:themeShade="BF"/>
    </w:rPr>
  </w:style>
  <w:style w:type="paragraph" w:styleId="Bobletekst">
    <w:name w:val="Balloon Text"/>
    <w:basedOn w:val="Normal"/>
    <w:link w:val="BobletekstTegn"/>
    <w:uiPriority w:val="99"/>
    <w:semiHidden/>
    <w:unhideWhenUsed/>
    <w:rsid w:val="00444F0D"/>
    <w:pPr>
      <w:spacing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ktekst">
    <w:name w:val="Block Text"/>
    <w:basedOn w:val="Normal"/>
    <w:uiPriority w:val="99"/>
    <w:semiHidden/>
    <w:unhideWhenUsed/>
    <w:rsid w:val="00444F0D"/>
    <w:pPr>
      <w:pBdr>
        <w:top w:val="single" w:color="5DB794" w:themeColor="accent1" w:sz="2" w:space="10"/>
        <w:left w:val="single" w:color="5DB794" w:themeColor="accent1" w:sz="2" w:space="10"/>
        <w:bottom w:val="single" w:color="5DB794" w:themeColor="accent1" w:sz="2" w:space="10"/>
        <w:right w:val="single" w:color="5DB794" w:themeColor="accent1" w:sz="2" w:space="10"/>
      </w:pBdr>
      <w:ind w:left="1152" w:right="1152"/>
    </w:pPr>
    <w:rPr>
      <w:rFonts w:asciiTheme="minorHAnsi" w:hAnsiTheme="minorHAnsi" w:eastAsiaTheme="minorEastAsia"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styleId="BrdtekstTegn" w:customStyle="1">
    <w:name w:val="Brødtekst Tegn"/>
    <w:basedOn w:val="Standardskriftforavsnit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styleId="Brdtekst2Tegn" w:customStyle="1">
    <w:name w:val="Brødtekst 2 Tegn"/>
    <w:basedOn w:val="Standardskriftforavsnit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styleId="Brdtekst3Tegn" w:customStyle="1">
    <w:name w:val="Brødtekst 3 Tegn"/>
    <w:basedOn w:val="Standardskriftforavsnitt"/>
    <w:link w:val="Brdtekst3"/>
    <w:uiPriority w:val="99"/>
    <w:semiHidden/>
    <w:rsid w:val="00444F0D"/>
    <w:rPr>
      <w:rFonts w:ascii="Arial" w:hAnsi="Arial"/>
      <w:sz w:val="16"/>
      <w:szCs w:val="16"/>
    </w:rPr>
  </w:style>
  <w:style w:type="paragraph" w:styleId="Brdtekst-frsteinnrykk">
    <w:name w:val="Body Text First Indent"/>
    <w:basedOn w:val="Brdtekst"/>
    <w:link w:val="Brdtekst-frsteinnrykkTegn"/>
    <w:uiPriority w:val="99"/>
    <w:semiHidden/>
    <w:unhideWhenUsed/>
    <w:rsid w:val="00444F0D"/>
    <w:pPr>
      <w:spacing w:after="0"/>
      <w:ind w:firstLine="360"/>
    </w:pPr>
  </w:style>
  <w:style w:type="character" w:styleId="Brdtekst-frsteinnrykkTegn" w:customStyle="1">
    <w:name w:val="Brødtekst - første innrykk Tegn"/>
    <w:basedOn w:val="BrdtekstTegn"/>
    <w:link w:val="Brdtekst-frsteinnrykk"/>
    <w:uiPriority w:val="99"/>
    <w:semiHidden/>
    <w:rsid w:val="00444F0D"/>
    <w:rPr>
      <w:rFonts w:ascii="Arial" w:hAnsi="Arial"/>
      <w:sz w:val="19"/>
    </w:rPr>
  </w:style>
  <w:style w:type="paragraph" w:styleId="Brdtekstinnrykk">
    <w:name w:val="Body Text Indent"/>
    <w:basedOn w:val="Normal"/>
    <w:link w:val="BrdtekstinnrykkTegn"/>
    <w:uiPriority w:val="99"/>
    <w:semiHidden/>
    <w:unhideWhenUsed/>
    <w:rsid w:val="00444F0D"/>
    <w:pPr>
      <w:spacing w:after="120"/>
      <w:ind w:left="283"/>
    </w:pPr>
  </w:style>
  <w:style w:type="character" w:styleId="BrdtekstinnrykkTegn" w:customStyle="1">
    <w:name w:val="Brødtekstinnrykk Tegn"/>
    <w:basedOn w:val="Standardskriftforavsnitt"/>
    <w:link w:val="Brdtekstinnrykk"/>
    <w:uiPriority w:val="99"/>
    <w:semiHidden/>
    <w:rsid w:val="00444F0D"/>
    <w:rPr>
      <w:rFonts w:ascii="Arial" w:hAnsi="Arial"/>
      <w:sz w:val="19"/>
    </w:rPr>
  </w:style>
  <w:style w:type="paragraph" w:styleId="Brdtekst-frsteinnrykk2">
    <w:name w:val="Body Text First Indent 2"/>
    <w:basedOn w:val="Brdtekstinnrykk"/>
    <w:link w:val="Brdtekst-frsteinnrykk2Tegn"/>
    <w:uiPriority w:val="99"/>
    <w:semiHidden/>
    <w:unhideWhenUsed/>
    <w:rsid w:val="00444F0D"/>
    <w:pPr>
      <w:spacing w:after="0"/>
      <w:ind w:left="360" w:firstLine="360"/>
    </w:pPr>
  </w:style>
  <w:style w:type="character" w:styleId="Brdtekst-frsteinnrykk2Tegn" w:customStyle="1">
    <w:name w:val="Brødtekst - første innrykk 2 Tegn"/>
    <w:basedOn w:val="BrdtekstinnrykkTegn"/>
    <w:link w:val="Brdtekst-frsteinnrykk2"/>
    <w:uiPriority w:val="99"/>
    <w:semiHidden/>
    <w:rsid w:val="00444F0D"/>
    <w:rPr>
      <w:rFonts w:ascii="Arial" w:hAnsi="Arial"/>
      <w:sz w:val="19"/>
    </w:rPr>
  </w:style>
  <w:style w:type="paragraph" w:styleId="Brdtekstinnrykk2">
    <w:name w:val="Body Text Indent 2"/>
    <w:basedOn w:val="Normal"/>
    <w:link w:val="Brdtekstinnrykk2Tegn"/>
    <w:uiPriority w:val="99"/>
    <w:semiHidden/>
    <w:unhideWhenUsed/>
    <w:rsid w:val="00444F0D"/>
    <w:pPr>
      <w:spacing w:after="120" w:line="480" w:lineRule="auto"/>
      <w:ind w:left="283"/>
    </w:pPr>
  </w:style>
  <w:style w:type="character" w:styleId="Brdtekstinnrykk2Tegn" w:customStyle="1">
    <w:name w:val="Brødtekstinnrykk 2 Tegn"/>
    <w:basedOn w:val="Standardskriftforavsnitt"/>
    <w:link w:val="Brdtekstinnrykk2"/>
    <w:uiPriority w:val="99"/>
    <w:semiHidden/>
    <w:rsid w:val="00444F0D"/>
    <w:rPr>
      <w:rFonts w:ascii="Arial" w:hAnsi="Arial"/>
      <w:sz w:val="19"/>
    </w:rPr>
  </w:style>
  <w:style w:type="paragraph" w:styleId="Brdtekstinnrykk3">
    <w:name w:val="Body Text Indent 3"/>
    <w:basedOn w:val="Normal"/>
    <w:link w:val="Brdtekstinnrykk3Tegn"/>
    <w:uiPriority w:val="99"/>
    <w:semiHidden/>
    <w:unhideWhenUsed/>
    <w:rsid w:val="00444F0D"/>
    <w:pPr>
      <w:spacing w:after="120"/>
      <w:ind w:left="283"/>
    </w:pPr>
    <w:rPr>
      <w:sz w:val="16"/>
      <w:szCs w:val="16"/>
    </w:rPr>
  </w:style>
  <w:style w:type="character" w:styleId="Brdtekstinnrykk3Tegn" w:customStyle="1">
    <w:name w:val="Brødtekstinnrykk 3 Tegn"/>
    <w:basedOn w:val="Standardskriftforavsnitt"/>
    <w:link w:val="Brdtekstinnrykk3"/>
    <w:uiPriority w:val="99"/>
    <w:semiHidden/>
    <w:rsid w:val="00444F0D"/>
    <w:rPr>
      <w:rFonts w:ascii="Arial" w:hAnsi="Arial"/>
      <w:sz w:val="16"/>
      <w:szCs w:val="16"/>
    </w:rPr>
  </w:style>
  <w:style w:type="character" w:styleId="Boktittel">
    <w:name w:val="Book Title"/>
    <w:basedOn w:val="Standardskriftforavsnitt"/>
    <w:uiPriority w:val="33"/>
    <w:rsid w:val="00444F0D"/>
    <w:rPr>
      <w:b/>
      <w:bCs/>
      <w:i/>
      <w:iCs/>
      <w:spacing w:val="5"/>
    </w:rPr>
  </w:style>
  <w:style w:type="paragraph" w:styleId="Bildetekst">
    <w:name w:val="caption"/>
    <w:basedOn w:val="Normal"/>
    <w:next w:val="Tabeltitel"/>
    <w:uiPriority w:val="35"/>
    <w:unhideWhenUsed/>
    <w:rsid w:val="00277BB2"/>
    <w:pPr>
      <w:keepNext/>
      <w:spacing w:before="680"/>
    </w:pPr>
    <w:rPr>
      <w:b/>
      <w:color w:val="C59E54" w:themeColor="background2"/>
    </w:rPr>
  </w:style>
  <w:style w:type="paragraph" w:styleId="Hilsen">
    <w:name w:val="Closing"/>
    <w:basedOn w:val="Normal"/>
    <w:link w:val="HilsenTegn"/>
    <w:uiPriority w:val="99"/>
    <w:semiHidden/>
    <w:unhideWhenUsed/>
    <w:rsid w:val="00444F0D"/>
    <w:pPr>
      <w:spacing w:line="240" w:lineRule="auto"/>
      <w:ind w:left="4252"/>
    </w:pPr>
  </w:style>
  <w:style w:type="character" w:styleId="HilsenTegn" w:customStyle="1">
    <w:name w:val="Hilsen Tegn"/>
    <w:basedOn w:val="Standardskriftforavsnitt"/>
    <w:link w:val="Hilsen"/>
    <w:uiPriority w:val="99"/>
    <w:semiHidden/>
    <w:rsid w:val="00444F0D"/>
    <w:rPr>
      <w:rFonts w:ascii="Arial" w:hAnsi="Arial"/>
      <w:sz w:val="19"/>
    </w:rPr>
  </w:style>
  <w:style w:type="character" w:styleId="Merknadsreferanse">
    <w:name w:val="annotation reference"/>
    <w:basedOn w:val="Standardskriftforavsnitt"/>
    <w:uiPriority w:val="99"/>
    <w:semiHidden/>
    <w:unhideWhenUsed/>
    <w:rsid w:val="00444F0D"/>
    <w:rPr>
      <w:sz w:val="16"/>
      <w:szCs w:val="16"/>
    </w:rPr>
  </w:style>
  <w:style w:type="paragraph" w:styleId="Merknadstekst">
    <w:name w:val="annotation text"/>
    <w:basedOn w:val="Normal"/>
    <w:link w:val="MerknadstekstTegn"/>
    <w:uiPriority w:val="99"/>
    <w:unhideWhenUsed/>
    <w:rsid w:val="00444F0D"/>
    <w:pPr>
      <w:spacing w:line="240" w:lineRule="auto"/>
    </w:pPr>
    <w:rPr>
      <w:sz w:val="20"/>
    </w:rPr>
  </w:style>
  <w:style w:type="character" w:styleId="MerknadstekstTegn" w:customStyle="1">
    <w:name w:val="Merknadstekst Tegn"/>
    <w:basedOn w:val="Standardskriftforavsnitt"/>
    <w:link w:val="Merknadstekst"/>
    <w:uiPriority w:val="99"/>
    <w:rsid w:val="00444F0D"/>
    <w:rPr>
      <w:rFonts w:ascii="Arial" w:hAnsi="Arial"/>
    </w:rPr>
  </w:style>
  <w:style w:type="paragraph" w:styleId="Kommentaremne">
    <w:name w:val="annotation subject"/>
    <w:basedOn w:val="Merknadstekst"/>
    <w:next w:val="Merknadstekst"/>
    <w:link w:val="KommentaremneTegn"/>
    <w:uiPriority w:val="99"/>
    <w:semiHidden/>
    <w:unhideWhenUsed/>
    <w:rsid w:val="00444F0D"/>
    <w:rPr>
      <w:b/>
      <w:bCs/>
    </w:rPr>
  </w:style>
  <w:style w:type="character" w:styleId="KommentaremneTegn" w:customStyle="1">
    <w:name w:val="Kommentaremne Tegn"/>
    <w:basedOn w:val="Merknads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styleId="DatoTegn" w:customStyle="1">
    <w:name w:val="Dato Tegn"/>
    <w:basedOn w:val="Standardskriftforavsnitt"/>
    <w:link w:val="Dato"/>
    <w:uiPriority w:val="99"/>
    <w:semiHidden/>
    <w:rsid w:val="00444F0D"/>
    <w:rPr>
      <w:rFonts w:ascii="Arial" w:hAnsi="Arial"/>
      <w:sz w:val="19"/>
    </w:rPr>
  </w:style>
  <w:style w:type="paragraph" w:styleId="Dokumentkart">
    <w:name w:val="Document Map"/>
    <w:basedOn w:val="Normal"/>
    <w:link w:val="DokumentkartTegn"/>
    <w:uiPriority w:val="99"/>
    <w:semiHidden/>
    <w:unhideWhenUsed/>
    <w:rsid w:val="00444F0D"/>
    <w:pPr>
      <w:spacing w:line="240" w:lineRule="auto"/>
    </w:pPr>
    <w:rPr>
      <w:rFonts w:ascii="Segoe UI" w:hAnsi="Segoe UI" w:cs="Segoe UI"/>
      <w:sz w:val="16"/>
      <w:szCs w:val="16"/>
    </w:rPr>
  </w:style>
  <w:style w:type="character" w:styleId="DokumentkartTegn" w:customStyle="1">
    <w:name w:val="Dokumentkart Tegn"/>
    <w:basedOn w:val="Standardskriftforavsnitt"/>
    <w:link w:val="Dokumentkart"/>
    <w:uiPriority w:val="99"/>
    <w:semiHidden/>
    <w:rsid w:val="00444F0D"/>
    <w:rPr>
      <w:rFonts w:ascii="Segoe UI" w:hAnsi="Segoe UI" w:cs="Segoe UI"/>
      <w:sz w:val="16"/>
      <w:szCs w:val="16"/>
    </w:rPr>
  </w:style>
  <w:style w:type="paragraph" w:styleId="E-postsignatur">
    <w:name w:val="E-mail Signature"/>
    <w:basedOn w:val="Normal"/>
    <w:link w:val="E-postsignaturTegn"/>
    <w:uiPriority w:val="99"/>
    <w:semiHidden/>
    <w:unhideWhenUsed/>
    <w:rsid w:val="00444F0D"/>
    <w:pPr>
      <w:spacing w:line="240" w:lineRule="auto"/>
    </w:pPr>
  </w:style>
  <w:style w:type="character" w:styleId="E-postsignaturTegn" w:customStyle="1">
    <w:name w:val="E-postsignatur Tegn"/>
    <w:basedOn w:val="Standardskriftforavsnitt"/>
    <w:link w:val="E-postsignatur"/>
    <w:uiPriority w:val="99"/>
    <w:semiHidden/>
    <w:rsid w:val="00444F0D"/>
    <w:rPr>
      <w:rFonts w:ascii="Arial" w:hAnsi="Arial"/>
      <w:sz w:val="19"/>
    </w:rPr>
  </w:style>
  <w:style w:type="character" w:styleId="Utheving">
    <w:name w:val="Emphasis"/>
    <w:basedOn w:val="Standardskriftforavsnitt"/>
    <w:uiPriority w:val="20"/>
    <w:rsid w:val="00444F0D"/>
    <w:rPr>
      <w:i/>
      <w:iCs/>
    </w:rPr>
  </w:style>
  <w:style w:type="character" w:styleId="Sluttnotereferanse">
    <w:name w:val="endnote reference"/>
    <w:basedOn w:val="Standardskriftforavsnitt"/>
    <w:uiPriority w:val="99"/>
    <w:semiHidden/>
    <w:unhideWhenUsed/>
    <w:rsid w:val="00444F0D"/>
    <w:rPr>
      <w:vertAlign w:val="superscript"/>
    </w:rPr>
  </w:style>
  <w:style w:type="paragraph" w:styleId="Sluttnotetekst">
    <w:name w:val="endnote text"/>
    <w:basedOn w:val="Normal"/>
    <w:link w:val="SluttnotetekstTegn"/>
    <w:uiPriority w:val="99"/>
    <w:semiHidden/>
    <w:unhideWhenUsed/>
    <w:rsid w:val="00444F0D"/>
    <w:pPr>
      <w:spacing w:line="240" w:lineRule="auto"/>
    </w:pPr>
    <w:rPr>
      <w:sz w:val="20"/>
    </w:rPr>
  </w:style>
  <w:style w:type="character" w:styleId="SluttnotetekstTegn" w:customStyle="1">
    <w:name w:val="Sluttnotetekst Tegn"/>
    <w:basedOn w:val="Standardskriftforavsnitt"/>
    <w:link w:val="Sluttnotetekst"/>
    <w:uiPriority w:val="99"/>
    <w:semiHidden/>
    <w:rsid w:val="00444F0D"/>
    <w:rPr>
      <w:rFonts w:ascii="Arial" w:hAnsi="Arial"/>
    </w:rPr>
  </w:style>
  <w:style w:type="paragraph" w:styleId="Konvoluttadresse">
    <w:name w:val="envelope address"/>
    <w:basedOn w:val="Normal"/>
    <w:uiPriority w:val="99"/>
    <w:semiHidden/>
    <w:unhideWhenUsed/>
    <w:rsid w:val="00444F0D"/>
    <w:pPr>
      <w:framePr w:w="7920" w:h="1980" w:hSpace="141"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Avsenderadresse">
    <w:name w:val="envelope return"/>
    <w:basedOn w:val="Normal"/>
    <w:uiPriority w:val="99"/>
    <w:semiHidden/>
    <w:unhideWhenUsed/>
    <w:rsid w:val="00444F0D"/>
    <w:pPr>
      <w:spacing w:line="240" w:lineRule="auto"/>
    </w:pPr>
    <w:rPr>
      <w:rFonts w:asciiTheme="majorHAnsi" w:hAnsiTheme="majorHAnsi" w:eastAsiaTheme="majorEastAsia" w:cstheme="majorBidi"/>
      <w:sz w:val="20"/>
    </w:rPr>
  </w:style>
  <w:style w:type="character" w:styleId="Fulgthyperkobling">
    <w:name w:val="FollowedHyperlink"/>
    <w:basedOn w:val="Standardskriftforavsnitt"/>
    <w:uiPriority w:val="99"/>
    <w:semiHidden/>
    <w:unhideWhenUsed/>
    <w:rsid w:val="00444F0D"/>
    <w:rPr>
      <w:color w:val="4D4D4D" w:themeColor="followedHyperlink"/>
      <w:u w:val="single"/>
    </w:rPr>
  </w:style>
  <w:style w:type="paragraph" w:styleId="Bunntekst">
    <w:name w:val="footer"/>
    <w:basedOn w:val="Normal"/>
    <w:link w:val="BunntekstTegn"/>
    <w:uiPriority w:val="99"/>
    <w:unhideWhenUsed/>
    <w:rsid w:val="00444F0D"/>
    <w:pPr>
      <w:tabs>
        <w:tab w:val="center" w:pos="4680"/>
        <w:tab w:val="right" w:pos="9360"/>
      </w:tabs>
      <w:spacing w:line="240" w:lineRule="auto"/>
    </w:pPr>
  </w:style>
  <w:style w:type="character" w:styleId="BunntekstTegn" w:customStyle="1">
    <w:name w:val="Bunntekst Tegn"/>
    <w:basedOn w:val="Standardskriftforavsnitt"/>
    <w:link w:val="Bunntekst"/>
    <w:uiPriority w:val="99"/>
    <w:rsid w:val="00444F0D"/>
    <w:rPr>
      <w:rFonts w:ascii="Arial" w:hAnsi="Arial"/>
      <w:sz w:val="19"/>
    </w:rPr>
  </w:style>
  <w:style w:type="character" w:styleId="Fotnotereferanse">
    <w:name w:val="footnote reference"/>
    <w:basedOn w:val="Standardskriftforavsnitt"/>
    <w:uiPriority w:val="99"/>
    <w:semiHidden/>
    <w:unhideWhenUsed/>
    <w:rsid w:val="00444F0D"/>
    <w:rPr>
      <w:vertAlign w:val="superscript"/>
    </w:rPr>
  </w:style>
  <w:style w:type="paragraph" w:styleId="Fotnotetekst">
    <w:name w:val="footnote text"/>
    <w:basedOn w:val="Normal"/>
    <w:link w:val="FotnotetekstTegn"/>
    <w:uiPriority w:val="99"/>
    <w:rsid w:val="00444F0D"/>
    <w:pPr>
      <w:tabs>
        <w:tab w:val="left" w:pos="227"/>
      </w:tabs>
      <w:spacing w:line="180" w:lineRule="atLeast"/>
    </w:pPr>
    <w:rPr>
      <w:sz w:val="14"/>
    </w:rPr>
  </w:style>
  <w:style w:type="character" w:styleId="FotnotetekstTegn" w:customStyle="1">
    <w:name w:val="Fotnotetekst Tegn"/>
    <w:basedOn w:val="Standardskriftforavsnitt"/>
    <w:link w:val="Fotnotetekst"/>
    <w:uiPriority w:val="99"/>
    <w:rsid w:val="00444F0D"/>
    <w:rPr>
      <w:rFonts w:ascii="Arial" w:hAnsi="Arial"/>
      <w:sz w:val="14"/>
    </w:rPr>
  </w:style>
  <w:style w:type="character" w:styleId="Emneknagg1" w:customStyle="1">
    <w:name w:val="Emneknagg1"/>
    <w:basedOn w:val="Standardskriftforavsnitt"/>
    <w:uiPriority w:val="99"/>
    <w:semiHidden/>
    <w:unhideWhenUsed/>
    <w:rsid w:val="00444F0D"/>
    <w:rPr>
      <w:color w:val="2B579A"/>
      <w:shd w:val="clear" w:color="auto" w:fill="E1DFDD"/>
    </w:rPr>
  </w:style>
  <w:style w:type="paragraph" w:styleId="Topptekst">
    <w:name w:val="header"/>
    <w:basedOn w:val="Normal"/>
    <w:link w:val="TopptekstTegn"/>
    <w:uiPriority w:val="99"/>
    <w:unhideWhenUsed/>
    <w:rsid w:val="00AF3C20"/>
    <w:pPr>
      <w:tabs>
        <w:tab w:val="center" w:pos="4680"/>
        <w:tab w:val="right" w:pos="9360"/>
      </w:tabs>
      <w:spacing w:line="240" w:lineRule="auto"/>
      <w:ind w:right="-1814"/>
    </w:pPr>
  </w:style>
  <w:style w:type="character" w:styleId="TopptekstTegn" w:customStyle="1">
    <w:name w:val="Topptekst Tegn"/>
    <w:basedOn w:val="Standardskriftforavsnitt"/>
    <w:link w:val="Topptekst"/>
    <w:uiPriority w:val="99"/>
    <w:rsid w:val="00AF3C20"/>
    <w:rPr>
      <w:rFonts w:ascii="Arial" w:hAnsi="Arial"/>
      <w:sz w:val="19"/>
    </w:rPr>
  </w:style>
  <w:style w:type="character" w:styleId="Overskrift5Tegn" w:customStyle="1">
    <w:name w:val="Overskrift 5 Tegn"/>
    <w:basedOn w:val="Standardskriftforavsnitt"/>
    <w:link w:val="Overskrift5"/>
    <w:uiPriority w:val="9"/>
    <w:semiHidden/>
    <w:rsid w:val="00444F0D"/>
    <w:rPr>
      <w:rFonts w:asciiTheme="majorHAnsi" w:hAnsiTheme="majorHAnsi" w:eastAsiaTheme="majorEastAsia" w:cstheme="majorBidi"/>
      <w:color w:val="3F8F6F" w:themeColor="accent1" w:themeShade="BF"/>
      <w:sz w:val="19"/>
    </w:rPr>
  </w:style>
  <w:style w:type="character" w:styleId="Overskrift6Tegn" w:customStyle="1">
    <w:name w:val="Overskrift 6 Tegn"/>
    <w:basedOn w:val="Standardskriftforavsnitt"/>
    <w:link w:val="Overskrift6"/>
    <w:uiPriority w:val="9"/>
    <w:semiHidden/>
    <w:rsid w:val="00444F0D"/>
    <w:rPr>
      <w:rFonts w:asciiTheme="majorHAnsi" w:hAnsiTheme="majorHAnsi" w:eastAsiaTheme="majorEastAsia" w:cstheme="majorBidi"/>
      <w:color w:val="2A5F4A" w:themeColor="accent1" w:themeShade="7F"/>
      <w:sz w:val="19"/>
    </w:rPr>
  </w:style>
  <w:style w:type="character" w:styleId="Overskrift7Tegn" w:customStyle="1">
    <w:name w:val="Overskrift 7 Tegn"/>
    <w:basedOn w:val="Standardskriftforavsnitt"/>
    <w:link w:val="Overskrift7"/>
    <w:uiPriority w:val="9"/>
    <w:semiHidden/>
    <w:rsid w:val="00444F0D"/>
    <w:rPr>
      <w:rFonts w:asciiTheme="majorHAnsi" w:hAnsiTheme="majorHAnsi" w:eastAsiaTheme="majorEastAsia" w:cstheme="majorBidi"/>
      <w:i/>
      <w:iCs/>
      <w:color w:val="2A5F4A" w:themeColor="accent1" w:themeShade="7F"/>
      <w:sz w:val="19"/>
    </w:rPr>
  </w:style>
  <w:style w:type="character" w:styleId="Overskrift8Tegn" w:customStyle="1">
    <w:name w:val="Overskrift 8 Tegn"/>
    <w:basedOn w:val="Standardskriftforavsnitt"/>
    <w:link w:val="Overskrift8"/>
    <w:uiPriority w:val="9"/>
    <w:semiHidden/>
    <w:rsid w:val="00444F0D"/>
    <w:rPr>
      <w:rFonts w:asciiTheme="majorHAnsi" w:hAnsiTheme="majorHAnsi" w:eastAsiaTheme="majorEastAsia" w:cstheme="majorBidi"/>
      <w:color w:val="272727" w:themeColor="text1" w:themeTint="D8"/>
      <w:sz w:val="21"/>
      <w:szCs w:val="21"/>
    </w:rPr>
  </w:style>
  <w:style w:type="character" w:styleId="Overskrift9Tegn" w:customStyle="1">
    <w:name w:val="Overskrift 9 Tegn"/>
    <w:basedOn w:val="Standardskriftforavsnitt"/>
    <w:link w:val="Overskrift9"/>
    <w:uiPriority w:val="9"/>
    <w:semiHidden/>
    <w:rsid w:val="00444F0D"/>
    <w:rPr>
      <w:rFonts w:asciiTheme="majorHAnsi" w:hAnsiTheme="majorHAnsi" w:eastAsiaTheme="majorEastAsia" w:cstheme="majorBidi"/>
      <w:i/>
      <w:iCs/>
      <w:color w:val="272727" w:themeColor="text1" w:themeTint="D8"/>
      <w:sz w:val="21"/>
      <w:szCs w:val="21"/>
    </w:rPr>
  </w:style>
  <w:style w:type="character" w:styleId="HTML-akronym">
    <w:name w:val="HTML Acronym"/>
    <w:basedOn w:val="Standardskriftforavsnit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styleId="HTML-adresseTegn" w:customStyle="1">
    <w:name w:val="HTML-adresse Tegn"/>
    <w:basedOn w:val="Standardskriftforavsnitt"/>
    <w:link w:val="HTML-adresse"/>
    <w:uiPriority w:val="99"/>
    <w:semiHidden/>
    <w:rsid w:val="00444F0D"/>
    <w:rPr>
      <w:rFonts w:ascii="Arial" w:hAnsi="Arial"/>
      <w:i/>
      <w:iCs/>
      <w:sz w:val="19"/>
    </w:rPr>
  </w:style>
  <w:style w:type="character" w:styleId="HTML-sitat">
    <w:name w:val="HTML Cite"/>
    <w:basedOn w:val="Standardskriftforavsnitt"/>
    <w:uiPriority w:val="99"/>
    <w:semiHidden/>
    <w:unhideWhenUsed/>
    <w:rsid w:val="00444F0D"/>
    <w:rPr>
      <w:i/>
      <w:iCs/>
    </w:rPr>
  </w:style>
  <w:style w:type="character" w:styleId="HTML-kode">
    <w:name w:val="HTML Code"/>
    <w:basedOn w:val="Standardskriftforavsnitt"/>
    <w:uiPriority w:val="99"/>
    <w:semiHidden/>
    <w:unhideWhenUsed/>
    <w:rsid w:val="00444F0D"/>
    <w:rPr>
      <w:rFonts w:ascii="Consolas" w:hAnsi="Consolas"/>
      <w:sz w:val="20"/>
      <w:szCs w:val="20"/>
    </w:rPr>
  </w:style>
  <w:style w:type="character" w:styleId="HTML-definisjon">
    <w:name w:val="HTML Definition"/>
    <w:basedOn w:val="Standardskriftforavsnitt"/>
    <w:uiPriority w:val="99"/>
    <w:semiHidden/>
    <w:unhideWhenUsed/>
    <w:rsid w:val="00444F0D"/>
    <w:rPr>
      <w:i/>
      <w:iCs/>
    </w:rPr>
  </w:style>
  <w:style w:type="character" w:styleId="HTML-tastatur">
    <w:name w:val="HTML Keyboard"/>
    <w:basedOn w:val="Standardskriftforavsnitt"/>
    <w:uiPriority w:val="99"/>
    <w:semiHidden/>
    <w:unhideWhenUsed/>
    <w:rsid w:val="00444F0D"/>
    <w:rPr>
      <w:rFonts w:ascii="Consolas" w:hAnsi="Consolas"/>
      <w:sz w:val="20"/>
      <w:szCs w:val="20"/>
    </w:rPr>
  </w:style>
  <w:style w:type="paragraph" w:styleId="HTML-forhndsformatert">
    <w:name w:val="HTML Preformatted"/>
    <w:basedOn w:val="Normal"/>
    <w:link w:val="HTML-forhndsformatertTegn"/>
    <w:uiPriority w:val="99"/>
    <w:semiHidden/>
    <w:unhideWhenUsed/>
    <w:rsid w:val="00444F0D"/>
    <w:pPr>
      <w:spacing w:line="240" w:lineRule="auto"/>
    </w:pPr>
    <w:rPr>
      <w:rFonts w:ascii="Consolas" w:hAnsi="Consolas"/>
      <w:sz w:val="20"/>
    </w:rPr>
  </w:style>
  <w:style w:type="character" w:styleId="HTML-forhndsformatertTegn" w:customStyle="1">
    <w:name w:val="HTML-forhåndsformatert Tegn"/>
    <w:basedOn w:val="Standardskriftforavsnitt"/>
    <w:link w:val="HTML-forhndsformatert"/>
    <w:uiPriority w:val="99"/>
    <w:semiHidden/>
    <w:rsid w:val="00444F0D"/>
    <w:rPr>
      <w:rFonts w:ascii="Consolas" w:hAnsi="Consolas"/>
    </w:rPr>
  </w:style>
  <w:style w:type="character" w:styleId="HTML-eksempel">
    <w:name w:val="HTML Sample"/>
    <w:basedOn w:val="Standardskriftforavsnitt"/>
    <w:uiPriority w:val="99"/>
    <w:semiHidden/>
    <w:unhideWhenUsed/>
    <w:rsid w:val="00444F0D"/>
    <w:rPr>
      <w:rFonts w:ascii="Consolas" w:hAnsi="Consolas"/>
      <w:sz w:val="24"/>
      <w:szCs w:val="24"/>
    </w:rPr>
  </w:style>
  <w:style w:type="character" w:styleId="HTML-skrivemaskin">
    <w:name w:val="HTML Typewriter"/>
    <w:basedOn w:val="Standardskriftforavsnitt"/>
    <w:uiPriority w:val="99"/>
    <w:semiHidden/>
    <w:unhideWhenUsed/>
    <w:rsid w:val="00444F0D"/>
    <w:rPr>
      <w:rFonts w:ascii="Consolas" w:hAnsi="Consolas"/>
      <w:sz w:val="20"/>
      <w:szCs w:val="20"/>
    </w:rPr>
  </w:style>
  <w:style w:type="character" w:styleId="HTML-variabel">
    <w:name w:val="HTML Variable"/>
    <w:basedOn w:val="Standardskriftforavsnitt"/>
    <w:uiPriority w:val="99"/>
    <w:semiHidden/>
    <w:unhideWhenUsed/>
    <w:rsid w:val="00444F0D"/>
    <w:rPr>
      <w:i/>
      <w:iCs/>
    </w:rPr>
  </w:style>
  <w:style w:type="character" w:styleId="Hyperkobling">
    <w:name w:val="Hyperlink"/>
    <w:basedOn w:val="Standardskriftforavsnit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Stikkordregisteroverskrift">
    <w:name w:val="index heading"/>
    <w:basedOn w:val="Normal"/>
    <w:next w:val="Indeks1"/>
    <w:uiPriority w:val="99"/>
    <w:semiHidden/>
    <w:unhideWhenUsed/>
    <w:rsid w:val="00444F0D"/>
    <w:rPr>
      <w:rFonts w:asciiTheme="majorHAnsi" w:hAnsiTheme="majorHAnsi" w:eastAsiaTheme="majorEastAsia" w:cstheme="majorBidi"/>
      <w:b/>
      <w:bCs/>
    </w:rPr>
  </w:style>
  <w:style w:type="character" w:styleId="Sterkutheving">
    <w:name w:val="Intense Emphasis"/>
    <w:basedOn w:val="Standardskriftforavsnitt"/>
    <w:uiPriority w:val="21"/>
    <w:rsid w:val="00444F0D"/>
    <w:rPr>
      <w:i/>
      <w:iCs/>
      <w:color w:val="5DB794" w:themeColor="accent1"/>
    </w:rPr>
  </w:style>
  <w:style w:type="paragraph" w:styleId="Sterktsitat">
    <w:name w:val="Intense Quote"/>
    <w:basedOn w:val="Normal"/>
    <w:next w:val="Normal"/>
    <w:link w:val="SterktsitatTegn"/>
    <w:uiPriority w:val="30"/>
    <w:rsid w:val="00444F0D"/>
    <w:pPr>
      <w:pBdr>
        <w:top w:val="single" w:color="5DB794" w:themeColor="accent1" w:sz="4" w:space="10"/>
        <w:bottom w:val="single" w:color="5DB794" w:themeColor="accent1" w:sz="4" w:space="10"/>
      </w:pBdr>
      <w:spacing w:before="360" w:after="360"/>
      <w:ind w:left="864" w:right="864"/>
      <w:jc w:val="center"/>
    </w:pPr>
    <w:rPr>
      <w:i/>
      <w:iCs/>
      <w:color w:val="5DB794" w:themeColor="accent1"/>
    </w:rPr>
  </w:style>
  <w:style w:type="character" w:styleId="SterktsitatTegn" w:customStyle="1">
    <w:name w:val="Sterkt sitat Tegn"/>
    <w:basedOn w:val="Standardskriftforavsnitt"/>
    <w:link w:val="Sterktsitat"/>
    <w:uiPriority w:val="30"/>
    <w:rsid w:val="00444F0D"/>
    <w:rPr>
      <w:rFonts w:ascii="Arial" w:hAnsi="Arial"/>
      <w:i/>
      <w:iCs/>
      <w:color w:val="5DB794" w:themeColor="accent1"/>
      <w:sz w:val="19"/>
    </w:rPr>
  </w:style>
  <w:style w:type="character" w:styleId="Sterkreferanse">
    <w:name w:val="Intense Reference"/>
    <w:basedOn w:val="Standardskriftforavsnitt"/>
    <w:uiPriority w:val="32"/>
    <w:rsid w:val="00444F0D"/>
    <w:rPr>
      <w:b/>
      <w:bCs/>
      <w:smallCaps/>
      <w:color w:val="5DB794" w:themeColor="accent1"/>
      <w:spacing w:val="5"/>
    </w:rPr>
  </w:style>
  <w:style w:type="character" w:styleId="Linjenummer">
    <w:name w:val="line number"/>
    <w:basedOn w:val="Standardskriftforavsnit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Punktliste">
    <w:name w:val="List Bullet"/>
    <w:basedOn w:val="Normal"/>
    <w:uiPriority w:val="99"/>
    <w:semiHidden/>
    <w:unhideWhenUsed/>
    <w:rsid w:val="00444F0D"/>
    <w:pPr>
      <w:numPr>
        <w:numId w:val="1"/>
      </w:numPr>
      <w:contextualSpacing/>
    </w:pPr>
  </w:style>
  <w:style w:type="paragraph" w:styleId="Punktliste2">
    <w:name w:val="List Bullet 2"/>
    <w:basedOn w:val="Normal"/>
    <w:uiPriority w:val="99"/>
    <w:semiHidden/>
    <w:unhideWhenUsed/>
    <w:rsid w:val="00444F0D"/>
    <w:pPr>
      <w:numPr>
        <w:numId w:val="2"/>
      </w:numPr>
      <w:contextualSpacing/>
    </w:pPr>
  </w:style>
  <w:style w:type="paragraph" w:styleId="Punktliste3">
    <w:name w:val="List Bullet 3"/>
    <w:basedOn w:val="Normal"/>
    <w:uiPriority w:val="99"/>
    <w:semiHidden/>
    <w:unhideWhenUsed/>
    <w:rsid w:val="00444F0D"/>
    <w:pPr>
      <w:numPr>
        <w:numId w:val="3"/>
      </w:numPr>
      <w:contextualSpacing/>
    </w:pPr>
  </w:style>
  <w:style w:type="paragraph" w:styleId="Punktliste4">
    <w:name w:val="List Bullet 4"/>
    <w:basedOn w:val="Normal"/>
    <w:uiPriority w:val="99"/>
    <w:semiHidden/>
    <w:unhideWhenUsed/>
    <w:rsid w:val="00444F0D"/>
    <w:pPr>
      <w:numPr>
        <w:numId w:val="4"/>
      </w:numPr>
      <w:contextualSpacing/>
    </w:pPr>
  </w:style>
  <w:style w:type="paragraph" w:styleId="Punktliste5">
    <w:name w:val="List Bullet 5"/>
    <w:basedOn w:val="Normal"/>
    <w:uiPriority w:val="99"/>
    <w:semiHidden/>
    <w:unhideWhenUsed/>
    <w:rsid w:val="00444F0D"/>
    <w:pPr>
      <w:numPr>
        <w:numId w:val="5"/>
      </w:numPr>
      <w:contextualSpacing/>
    </w:pPr>
  </w:style>
  <w:style w:type="paragraph" w:styleId="Liste-forts">
    <w:name w:val="List Continue"/>
    <w:basedOn w:val="Normal"/>
    <w:uiPriority w:val="99"/>
    <w:semiHidden/>
    <w:unhideWhenUsed/>
    <w:rsid w:val="00444F0D"/>
    <w:pPr>
      <w:spacing w:after="120"/>
      <w:ind w:left="283"/>
      <w:contextualSpacing/>
    </w:pPr>
  </w:style>
  <w:style w:type="paragraph" w:styleId="Liste-forts2">
    <w:name w:val="List Continue 2"/>
    <w:basedOn w:val="Normal"/>
    <w:uiPriority w:val="99"/>
    <w:semiHidden/>
    <w:unhideWhenUsed/>
    <w:rsid w:val="00444F0D"/>
    <w:pPr>
      <w:spacing w:after="120"/>
      <w:ind w:left="566"/>
      <w:contextualSpacing/>
    </w:pPr>
  </w:style>
  <w:style w:type="paragraph" w:styleId="Liste-forts3">
    <w:name w:val="List Continue 3"/>
    <w:basedOn w:val="Normal"/>
    <w:uiPriority w:val="99"/>
    <w:semiHidden/>
    <w:unhideWhenUsed/>
    <w:rsid w:val="00444F0D"/>
    <w:pPr>
      <w:spacing w:after="120"/>
      <w:ind w:left="849"/>
      <w:contextualSpacing/>
    </w:pPr>
  </w:style>
  <w:style w:type="paragraph" w:styleId="Liste-forts4">
    <w:name w:val="List Continue 4"/>
    <w:basedOn w:val="Normal"/>
    <w:uiPriority w:val="99"/>
    <w:semiHidden/>
    <w:unhideWhenUsed/>
    <w:rsid w:val="00444F0D"/>
    <w:pPr>
      <w:spacing w:after="120"/>
      <w:ind w:left="1132"/>
      <w:contextualSpacing/>
    </w:pPr>
  </w:style>
  <w:style w:type="paragraph" w:styleId="Liste-forts5">
    <w:name w:val="List Continue 5"/>
    <w:basedOn w:val="Normal"/>
    <w:uiPriority w:val="99"/>
    <w:semiHidden/>
    <w:unhideWhenUsed/>
    <w:rsid w:val="00444F0D"/>
    <w:pPr>
      <w:spacing w:after="120"/>
      <w:ind w:left="1415"/>
      <w:contextualSpacing/>
    </w:pPr>
  </w:style>
  <w:style w:type="paragraph" w:styleId="Nummerertliste">
    <w:name w:val="List Number"/>
    <w:basedOn w:val="Normal"/>
    <w:uiPriority w:val="99"/>
    <w:semiHidden/>
    <w:unhideWhenUsed/>
    <w:rsid w:val="00444F0D"/>
    <w:pPr>
      <w:numPr>
        <w:numId w:val="6"/>
      </w:numPr>
      <w:contextualSpacing/>
    </w:pPr>
  </w:style>
  <w:style w:type="paragraph" w:styleId="Nummerertliste2">
    <w:name w:val="List Number 2"/>
    <w:basedOn w:val="Normal"/>
    <w:uiPriority w:val="99"/>
    <w:semiHidden/>
    <w:unhideWhenUsed/>
    <w:rsid w:val="00444F0D"/>
    <w:pPr>
      <w:numPr>
        <w:numId w:val="7"/>
      </w:numPr>
      <w:contextualSpacing/>
    </w:pPr>
  </w:style>
  <w:style w:type="paragraph" w:styleId="Nummerertliste3">
    <w:name w:val="List Number 3"/>
    <w:basedOn w:val="Normal"/>
    <w:uiPriority w:val="99"/>
    <w:semiHidden/>
    <w:unhideWhenUsed/>
    <w:rsid w:val="00444F0D"/>
    <w:pPr>
      <w:numPr>
        <w:numId w:val="8"/>
      </w:numPr>
      <w:contextualSpacing/>
    </w:pPr>
  </w:style>
  <w:style w:type="paragraph" w:styleId="Nummerertliste4">
    <w:name w:val="List Number 4"/>
    <w:basedOn w:val="Normal"/>
    <w:uiPriority w:val="99"/>
    <w:semiHidden/>
    <w:unhideWhenUsed/>
    <w:rsid w:val="00444F0D"/>
    <w:pPr>
      <w:numPr>
        <w:numId w:val="9"/>
      </w:numPr>
      <w:contextualSpacing/>
    </w:pPr>
  </w:style>
  <w:style w:type="paragraph" w:styleId="Nummerertliste5">
    <w:name w:val="List Number 5"/>
    <w:basedOn w:val="Normal"/>
    <w:uiPriority w:val="99"/>
    <w:semiHidden/>
    <w:unhideWhenUsed/>
    <w:rsid w:val="00444F0D"/>
    <w:pPr>
      <w:numPr>
        <w:numId w:val="10"/>
      </w:numPr>
      <w:contextualSpacing/>
    </w:pPr>
  </w:style>
  <w:style w:type="paragraph" w:styleId="Listeavsnitt">
    <w:name w:val="List Paragraph"/>
    <w:basedOn w:val="Normal"/>
    <w:uiPriority w:val="34"/>
    <w:qFormat/>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styleId="MakrotekstTegn" w:customStyle="1">
    <w:name w:val="Makrotekst Tegn"/>
    <w:basedOn w:val="Standardskriftforavsnitt"/>
    <w:link w:val="Makrotekst"/>
    <w:uiPriority w:val="99"/>
    <w:semiHidden/>
    <w:rsid w:val="00444F0D"/>
    <w:rPr>
      <w:rFonts w:ascii="Consolas" w:hAnsi="Consolas"/>
    </w:rPr>
  </w:style>
  <w:style w:type="character" w:styleId="Omtale1" w:customStyle="1">
    <w:name w:val="Omtale1"/>
    <w:basedOn w:val="Standardskriftforavsnitt"/>
    <w:uiPriority w:val="99"/>
    <w:semiHidden/>
    <w:unhideWhenUsed/>
    <w:rsid w:val="00444F0D"/>
    <w:rPr>
      <w:color w:val="2B579A"/>
      <w:shd w:val="clear" w:color="auto" w:fill="E1DFDD"/>
    </w:rPr>
  </w:style>
  <w:style w:type="paragraph" w:styleId="Meldingshode">
    <w:name w:val="Message Header"/>
    <w:basedOn w:val="Normal"/>
    <w:link w:val="MeldingshodeTegn"/>
    <w:uiPriority w:val="99"/>
    <w:semiHidden/>
    <w:unhideWhenUsed/>
    <w:rsid w:val="00444F0D"/>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character" w:styleId="MeldingshodeTegn" w:customStyle="1">
    <w:name w:val="Meldingshode Tegn"/>
    <w:basedOn w:val="Standardskriftforavsnitt"/>
    <w:link w:val="Meldingshode"/>
    <w:uiPriority w:val="99"/>
    <w:semiHidden/>
    <w:rsid w:val="00444F0D"/>
    <w:rPr>
      <w:rFonts w:asciiTheme="majorHAnsi" w:hAnsiTheme="majorHAnsi" w:eastAsiaTheme="majorEastAsia" w:cstheme="majorBidi"/>
      <w:sz w:val="24"/>
      <w:szCs w:val="24"/>
      <w:shd w:val="pct20" w:color="auto" w:fill="auto"/>
    </w:rPr>
  </w:style>
  <w:style w:type="paragraph" w:styleId="Ingenmellomrom">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Vanliginnrykk">
    <w:name w:val="Normal Indent"/>
    <w:basedOn w:val="Normal"/>
    <w:uiPriority w:val="99"/>
    <w:semiHidden/>
    <w:unhideWhenUsed/>
    <w:rsid w:val="00444F0D"/>
    <w:pPr>
      <w:ind w:left="1304"/>
    </w:pPr>
  </w:style>
  <w:style w:type="paragraph" w:styleId="Notatoverskrift">
    <w:name w:val="Note Heading"/>
    <w:basedOn w:val="Normal"/>
    <w:next w:val="Normal"/>
    <w:link w:val="NotatoverskriftTegn"/>
    <w:uiPriority w:val="99"/>
    <w:semiHidden/>
    <w:unhideWhenUsed/>
    <w:rsid w:val="00444F0D"/>
    <w:pPr>
      <w:spacing w:line="240" w:lineRule="auto"/>
    </w:pPr>
  </w:style>
  <w:style w:type="character" w:styleId="NotatoverskriftTegn" w:customStyle="1">
    <w:name w:val="Notatoverskrift Tegn"/>
    <w:basedOn w:val="Standardskriftforavsnitt"/>
    <w:link w:val="Notatoverskrift"/>
    <w:uiPriority w:val="99"/>
    <w:semiHidden/>
    <w:rsid w:val="00444F0D"/>
    <w:rPr>
      <w:rFonts w:ascii="Arial" w:hAnsi="Arial"/>
      <w:sz w:val="19"/>
    </w:rPr>
  </w:style>
  <w:style w:type="character" w:styleId="Sidetall">
    <w:name w:val="page number"/>
    <w:basedOn w:val="Standardskriftforavsnitt"/>
    <w:uiPriority w:val="99"/>
    <w:semiHidden/>
    <w:unhideWhenUsed/>
    <w:rsid w:val="00444F0D"/>
  </w:style>
  <w:style w:type="character" w:styleId="Plassholdertekst">
    <w:name w:val="Placeholder Text"/>
    <w:basedOn w:val="Standardskriftforavsnitt"/>
    <w:uiPriority w:val="99"/>
    <w:semiHidden/>
    <w:rsid w:val="00444F0D"/>
    <w:rPr>
      <w:color w:val="808080"/>
    </w:rPr>
  </w:style>
  <w:style w:type="paragraph" w:styleId="Rentekst">
    <w:name w:val="Plain Text"/>
    <w:basedOn w:val="Normal"/>
    <w:link w:val="RentekstTegn"/>
    <w:uiPriority w:val="99"/>
    <w:semiHidden/>
    <w:unhideWhenUsed/>
    <w:rsid w:val="00444F0D"/>
    <w:pPr>
      <w:spacing w:line="240" w:lineRule="auto"/>
    </w:pPr>
    <w:rPr>
      <w:rFonts w:ascii="Consolas" w:hAnsi="Consolas"/>
      <w:sz w:val="21"/>
      <w:szCs w:val="21"/>
    </w:rPr>
  </w:style>
  <w:style w:type="character" w:styleId="RentekstTegn" w:customStyle="1">
    <w:name w:val="Ren tekst Tegn"/>
    <w:basedOn w:val="Standardskriftforavsnitt"/>
    <w:link w:val="Rentekst"/>
    <w:uiPriority w:val="99"/>
    <w:semiHidden/>
    <w:rsid w:val="00444F0D"/>
    <w:rPr>
      <w:rFonts w:ascii="Consolas" w:hAnsi="Consolas"/>
      <w:sz w:val="21"/>
      <w:szCs w:val="21"/>
    </w:rPr>
  </w:style>
  <w:style w:type="paragraph" w:styleId="Sitat">
    <w:name w:val="Quote"/>
    <w:basedOn w:val="Normal"/>
    <w:next w:val="Normal"/>
    <w:link w:val="SitatTegn"/>
    <w:uiPriority w:val="29"/>
    <w:rsid w:val="00444F0D"/>
    <w:pPr>
      <w:spacing w:before="200" w:after="160"/>
      <w:ind w:left="864" w:right="864"/>
      <w:jc w:val="center"/>
    </w:pPr>
    <w:rPr>
      <w:i/>
      <w:iCs/>
      <w:color w:val="404040" w:themeColor="text1" w:themeTint="BF"/>
    </w:rPr>
  </w:style>
  <w:style w:type="character" w:styleId="SitatTegn" w:customStyle="1">
    <w:name w:val="Sitat Tegn"/>
    <w:basedOn w:val="Standardskriftforavsnitt"/>
    <w:link w:val="Sitat"/>
    <w:uiPriority w:val="29"/>
    <w:rsid w:val="00444F0D"/>
    <w:rPr>
      <w:rFonts w:ascii="Arial" w:hAnsi="Arial"/>
      <w:i/>
      <w:iCs/>
      <w:color w:val="404040" w:themeColor="text1" w:themeTint="BF"/>
      <w:sz w:val="19"/>
    </w:rPr>
  </w:style>
  <w:style w:type="paragraph" w:styleId="Innledendehilsen">
    <w:name w:val="Salutation"/>
    <w:basedOn w:val="Normal"/>
    <w:next w:val="Normal"/>
    <w:link w:val="InnledendehilsenTegn"/>
    <w:uiPriority w:val="99"/>
    <w:semiHidden/>
    <w:unhideWhenUsed/>
    <w:rsid w:val="00444F0D"/>
  </w:style>
  <w:style w:type="character" w:styleId="InnledendehilsenTegn" w:customStyle="1">
    <w:name w:val="Innledende hilsen Tegn"/>
    <w:basedOn w:val="Standardskriftforavsnitt"/>
    <w:link w:val="Innledende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styleId="UnderskriftTegn" w:customStyle="1">
    <w:name w:val="Underskrift Tegn"/>
    <w:basedOn w:val="Standardskriftforavsnitt"/>
    <w:link w:val="Underskrift"/>
    <w:uiPriority w:val="99"/>
    <w:semiHidden/>
    <w:rsid w:val="00444F0D"/>
    <w:rPr>
      <w:rFonts w:ascii="Arial" w:hAnsi="Arial"/>
      <w:sz w:val="19"/>
    </w:rPr>
  </w:style>
  <w:style w:type="character" w:styleId="Smarthyperkobling1" w:customStyle="1">
    <w:name w:val="Smart hyperkobling1"/>
    <w:basedOn w:val="Standardskriftforavsnitt"/>
    <w:uiPriority w:val="99"/>
    <w:semiHidden/>
    <w:unhideWhenUsed/>
    <w:rsid w:val="00444F0D"/>
    <w:rPr>
      <w:u w:val="dotted"/>
    </w:rPr>
  </w:style>
  <w:style w:type="character" w:styleId="Sterk">
    <w:name w:val="Strong"/>
    <w:basedOn w:val="Standardskriftforavsnitt"/>
    <w:uiPriority w:val="22"/>
    <w:rsid w:val="00444F0D"/>
    <w:rPr>
      <w:b/>
      <w:bCs/>
    </w:rPr>
  </w:style>
  <w:style w:type="paragraph" w:styleId="Undertittel">
    <w:name w:val="Subtitle"/>
    <w:basedOn w:val="Normal"/>
    <w:next w:val="Normal"/>
    <w:link w:val="UndertittelTegn"/>
    <w:uiPriority w:val="11"/>
    <w:rsid w:val="00444F0D"/>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UndertittelTegn" w:customStyle="1">
    <w:name w:val="Undertittel Tegn"/>
    <w:basedOn w:val="Standardskriftforavsnitt"/>
    <w:link w:val="Undertittel"/>
    <w:uiPriority w:val="11"/>
    <w:rsid w:val="00444F0D"/>
    <w:rPr>
      <w:rFonts w:asciiTheme="minorHAnsi" w:hAnsiTheme="minorHAnsi" w:eastAsiaTheme="minorEastAsia" w:cstheme="minorBidi"/>
      <w:color w:val="5A5A5A" w:themeColor="text1" w:themeTint="A5"/>
      <w:spacing w:val="15"/>
      <w:sz w:val="22"/>
      <w:szCs w:val="22"/>
    </w:rPr>
  </w:style>
  <w:style w:type="character" w:styleId="Svakutheving">
    <w:name w:val="Subtle Emphasis"/>
    <w:basedOn w:val="Standardskriftforavsnitt"/>
    <w:uiPriority w:val="19"/>
    <w:rsid w:val="00444F0D"/>
    <w:rPr>
      <w:i/>
      <w:iCs/>
      <w:color w:val="404040" w:themeColor="text1" w:themeTint="BF"/>
    </w:rPr>
  </w:style>
  <w:style w:type="character" w:styleId="Svakreferanse">
    <w:name w:val="Subtle Reference"/>
    <w:basedOn w:val="Standardskriftforavsnitt"/>
    <w:uiPriority w:val="31"/>
    <w:rsid w:val="00444F0D"/>
    <w:rPr>
      <w:smallCaps/>
      <w:color w:val="5A5A5A" w:themeColor="text1" w:themeTint="A5"/>
    </w:rPr>
  </w:style>
  <w:style w:type="paragraph" w:styleId="Kildeliste">
    <w:name w:val="table of authorities"/>
    <w:basedOn w:val="Normal"/>
    <w:next w:val="Normal"/>
    <w:uiPriority w:val="99"/>
    <w:semiHidden/>
    <w:unhideWhenUsed/>
    <w:rsid w:val="00444F0D"/>
    <w:pPr>
      <w:ind w:left="190" w:hanging="190"/>
    </w:pPr>
  </w:style>
  <w:style w:type="paragraph" w:styleId="Figurliste">
    <w:name w:val="table of figures"/>
    <w:basedOn w:val="Normal"/>
    <w:next w:val="Normal"/>
    <w:uiPriority w:val="99"/>
    <w:semiHidden/>
    <w:unhideWhenUsed/>
    <w:rsid w:val="00444F0D"/>
  </w:style>
  <w:style w:type="paragraph" w:styleId="Tittel">
    <w:name w:val="Title"/>
    <w:basedOn w:val="Normal"/>
    <w:next w:val="Overskrift1"/>
    <w:link w:val="Tit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styleId="TittelTegn" w:customStyle="1">
    <w:name w:val="Tittel Tegn"/>
    <w:basedOn w:val="Standardskriftforavsnitt"/>
    <w:link w:val="Tittel"/>
    <w:uiPriority w:val="10"/>
    <w:rsid w:val="00E824B8"/>
    <w:rPr>
      <w:rFonts w:ascii="Arial" w:hAnsi="Arial" w:eastAsiaTheme="majorEastAsia" w:cstheme="majorBidi"/>
      <w:b/>
      <w:color w:val="15273F" w:themeColor="text2"/>
      <w:sz w:val="24"/>
      <w:szCs w:val="56"/>
    </w:rPr>
  </w:style>
  <w:style w:type="paragraph" w:styleId="Kildelisteoverskrift">
    <w:name w:val="toa heading"/>
    <w:basedOn w:val="Normal"/>
    <w:next w:val="Normal"/>
    <w:uiPriority w:val="99"/>
    <w:semiHidden/>
    <w:unhideWhenUsed/>
    <w:rsid w:val="00444F0D"/>
    <w:pPr>
      <w:spacing w:before="120"/>
    </w:pPr>
    <w:rPr>
      <w:rFonts w:asciiTheme="majorHAnsi" w:hAnsiTheme="majorHAnsi" w:eastAsiaTheme="majorEastAsia" w:cstheme="majorBidi"/>
      <w:b/>
      <w:bCs/>
      <w:sz w:val="24"/>
      <w:szCs w:val="24"/>
    </w:rPr>
  </w:style>
  <w:style w:type="paragraph" w:styleId="INNH1">
    <w:name w:val="toc 1"/>
    <w:basedOn w:val="Normal"/>
    <w:next w:val="Normal"/>
    <w:autoRedefine/>
    <w:uiPriority w:val="39"/>
    <w:unhideWhenUsed/>
    <w:rsid w:val="00444F0D"/>
    <w:pPr>
      <w:spacing w:after="100"/>
    </w:pPr>
  </w:style>
  <w:style w:type="paragraph" w:styleId="INNH2">
    <w:name w:val="toc 2"/>
    <w:basedOn w:val="Normal"/>
    <w:next w:val="Normal"/>
    <w:autoRedefine/>
    <w:uiPriority w:val="39"/>
    <w:unhideWhenUsed/>
    <w:rsid w:val="00444F0D"/>
    <w:pPr>
      <w:spacing w:after="100"/>
      <w:ind w:left="190"/>
    </w:pPr>
  </w:style>
  <w:style w:type="paragraph" w:styleId="INNH3">
    <w:name w:val="toc 3"/>
    <w:basedOn w:val="Normal"/>
    <w:next w:val="Normal"/>
    <w:autoRedefine/>
    <w:uiPriority w:val="39"/>
    <w:unhideWhenUsed/>
    <w:rsid w:val="00444F0D"/>
    <w:pPr>
      <w:spacing w:after="100"/>
      <w:ind w:left="380"/>
    </w:pPr>
  </w:style>
  <w:style w:type="paragraph" w:styleId="INNH4">
    <w:name w:val="toc 4"/>
    <w:basedOn w:val="Normal"/>
    <w:next w:val="Normal"/>
    <w:autoRedefine/>
    <w:uiPriority w:val="39"/>
    <w:semiHidden/>
    <w:unhideWhenUsed/>
    <w:rsid w:val="00444F0D"/>
    <w:pPr>
      <w:spacing w:after="100"/>
      <w:ind w:left="570"/>
    </w:pPr>
  </w:style>
  <w:style w:type="paragraph" w:styleId="INNH5">
    <w:name w:val="toc 5"/>
    <w:basedOn w:val="Normal"/>
    <w:next w:val="Normal"/>
    <w:autoRedefine/>
    <w:uiPriority w:val="39"/>
    <w:semiHidden/>
    <w:unhideWhenUsed/>
    <w:rsid w:val="00444F0D"/>
    <w:pPr>
      <w:spacing w:after="100"/>
      <w:ind w:left="760"/>
    </w:pPr>
  </w:style>
  <w:style w:type="paragraph" w:styleId="INNH6">
    <w:name w:val="toc 6"/>
    <w:basedOn w:val="Normal"/>
    <w:next w:val="Normal"/>
    <w:autoRedefine/>
    <w:uiPriority w:val="39"/>
    <w:semiHidden/>
    <w:unhideWhenUsed/>
    <w:rsid w:val="00444F0D"/>
    <w:pPr>
      <w:spacing w:after="100"/>
      <w:ind w:left="950"/>
    </w:pPr>
  </w:style>
  <w:style w:type="paragraph" w:styleId="INNH7">
    <w:name w:val="toc 7"/>
    <w:basedOn w:val="Normal"/>
    <w:next w:val="Normal"/>
    <w:autoRedefine/>
    <w:uiPriority w:val="39"/>
    <w:semiHidden/>
    <w:unhideWhenUsed/>
    <w:rsid w:val="00444F0D"/>
    <w:pPr>
      <w:spacing w:after="100"/>
      <w:ind w:left="1140"/>
    </w:pPr>
  </w:style>
  <w:style w:type="paragraph" w:styleId="INNH8">
    <w:name w:val="toc 8"/>
    <w:basedOn w:val="Normal"/>
    <w:next w:val="Normal"/>
    <w:autoRedefine/>
    <w:uiPriority w:val="39"/>
    <w:semiHidden/>
    <w:unhideWhenUsed/>
    <w:rsid w:val="00444F0D"/>
    <w:pPr>
      <w:spacing w:after="100"/>
      <w:ind w:left="1330"/>
    </w:pPr>
  </w:style>
  <w:style w:type="paragraph" w:styleId="INNH9">
    <w:name w:val="toc 9"/>
    <w:basedOn w:val="Normal"/>
    <w:next w:val="Normal"/>
    <w:autoRedefine/>
    <w:uiPriority w:val="39"/>
    <w:semiHidden/>
    <w:unhideWhenUsed/>
    <w:rsid w:val="00444F0D"/>
    <w:pPr>
      <w:spacing w:after="100"/>
      <w:ind w:left="1520"/>
    </w:pPr>
  </w:style>
  <w:style w:type="paragraph" w:styleId="Overskriftforinnholdsfortegnelse">
    <w:name w:val="TOC Heading"/>
    <w:basedOn w:val="Overskrift1"/>
    <w:next w:val="Normal"/>
    <w:uiPriority w:val="39"/>
    <w:unhideWhenUsed/>
    <w:qFormat/>
    <w:rsid w:val="00444F0D"/>
    <w:pPr>
      <w:suppressAutoHyphens w:val="0"/>
      <w:outlineLvl w:val="9"/>
    </w:pPr>
  </w:style>
  <w:style w:type="character" w:styleId="Ulstomtale1" w:customStyle="1">
    <w:name w:val="Uløst omtale1"/>
    <w:basedOn w:val="Standardskriftforavsnitt"/>
    <w:uiPriority w:val="99"/>
    <w:semiHidden/>
    <w:unhideWhenUsed/>
    <w:rsid w:val="00444F0D"/>
    <w:rPr>
      <w:color w:val="605E5C"/>
      <w:shd w:val="clear" w:color="auto" w:fill="E1DFDD"/>
    </w:rPr>
  </w:style>
  <w:style w:type="paragraph" w:styleId="Udkast" w:customStyle="1">
    <w:name w:val="Udkast"/>
    <w:basedOn w:val="Normal"/>
    <w:qFormat/>
    <w:rsid w:val="000C2A03"/>
    <w:pPr>
      <w:spacing w:line="1000" w:lineRule="exact"/>
      <w:ind w:left="-57"/>
    </w:pPr>
    <w:rPr>
      <w:caps/>
      <w:color w:val="B4BDCC" w:themeColor="accent6"/>
      <w:sz w:val="100"/>
    </w:rPr>
  </w:style>
  <w:style w:type="table" w:styleId="Tabellrutenett">
    <w:name w:val="Table Grid"/>
    <w:basedOn w:val="Vanligtabell"/>
    <w:uiPriority w:val="59"/>
    <w:rsid w:val="00031D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fotekst" w:customStyle="1">
    <w:name w:val="Infotekst"/>
    <w:basedOn w:val="Normal"/>
    <w:rsid w:val="00116FAD"/>
    <w:pPr>
      <w:suppressAutoHyphens/>
      <w:spacing w:line="220" w:lineRule="atLeast"/>
    </w:pPr>
    <w:rPr>
      <w:noProof/>
      <w:sz w:val="14"/>
    </w:rPr>
  </w:style>
  <w:style w:type="paragraph" w:styleId="Infotekstfed" w:customStyle="1">
    <w:name w:val="Infotekst fed"/>
    <w:basedOn w:val="Infotekst"/>
    <w:next w:val="Infotekst"/>
    <w:rsid w:val="00116FAD"/>
    <w:rPr>
      <w:b/>
    </w:rPr>
  </w:style>
  <w:style w:type="paragraph" w:styleId="NormalNoSpacing" w:customStyle="1">
    <w:name w:val="Normal_NoSpacing"/>
    <w:basedOn w:val="Normal"/>
    <w:rsid w:val="003569E5"/>
  </w:style>
  <w:style w:type="paragraph" w:styleId="Footnotespace" w:customStyle="1">
    <w:name w:val="Footnotespace"/>
    <w:basedOn w:val="NormalNoSpacing"/>
    <w:rsid w:val="00746477"/>
    <w:pPr>
      <w:spacing w:line="130" w:lineRule="exact"/>
    </w:pPr>
    <w:rPr>
      <w:sz w:val="16"/>
    </w:rPr>
  </w:style>
  <w:style w:type="numbering" w:styleId="Bogstavsopstilling" w:customStyle="1">
    <w:name w:val="Bogstavsopstilling"/>
    <w:uiPriority w:val="99"/>
    <w:rsid w:val="00254016"/>
    <w:pPr>
      <w:numPr>
        <w:numId w:val="12"/>
      </w:numPr>
    </w:pPr>
  </w:style>
  <w:style w:type="numbering" w:styleId="Punktopstilling" w:customStyle="1">
    <w:name w:val="Punktopstilling"/>
    <w:uiPriority w:val="99"/>
    <w:rsid w:val="00554CB0"/>
    <w:pPr>
      <w:numPr>
        <w:numId w:val="14"/>
      </w:numPr>
    </w:pPr>
  </w:style>
  <w:style w:type="numbering" w:styleId="Talopstilling" w:customStyle="1">
    <w:name w:val="Talopstilling"/>
    <w:uiPriority w:val="99"/>
    <w:rsid w:val="00DB202B"/>
    <w:pPr>
      <w:numPr>
        <w:numId w:val="18"/>
      </w:numPr>
    </w:pPr>
  </w:style>
  <w:style w:type="paragraph" w:styleId="Tabeltitel" w:customStyle="1">
    <w:name w:val="Tabeltitel"/>
    <w:next w:val="Tabeltekst"/>
    <w:qFormat/>
    <w:rsid w:val="001C684A"/>
    <w:pPr>
      <w:keepNext/>
      <w:spacing w:after="130" w:line="300" w:lineRule="atLeast"/>
    </w:pPr>
    <w:rPr>
      <w:rFonts w:ascii="Arial" w:hAnsi="Arial"/>
      <w:b/>
      <w:color w:val="15273F" w:themeColor="text2"/>
      <w:sz w:val="22"/>
    </w:rPr>
  </w:style>
  <w:style w:type="table" w:styleId="Datatilsynet" w:customStyle="1">
    <w:name w:val="Datatilsynet"/>
    <w:basedOn w:val="Vanligtabell"/>
    <w:uiPriority w:val="99"/>
    <w:rsid w:val="005D58AD"/>
    <w:tblPr>
      <w:tblBorders>
        <w:bottom w:val="single" w:color="auto" w:sz="4" w:space="0"/>
        <w:insideH w:val="single" w:color="auto" w:sz="4" w:space="0"/>
        <w:insideV w:val="single" w:color="auto" w:sz="4" w:space="0"/>
      </w:tblBorders>
      <w:tblCellMar>
        <w:top w:w="113" w:type="dxa"/>
        <w:bottom w:w="113" w:type="dxa"/>
      </w:tblCellMar>
    </w:tblPr>
    <w:tblStylePr w:type="firstRow">
      <w:tblPr/>
      <w:tcPr>
        <w:shd w:val="clear" w:color="auto" w:fill="15273F" w:themeFill="text2"/>
      </w:tcPr>
    </w:tblStylePr>
  </w:style>
  <w:style w:type="paragraph" w:styleId="Tabeltop" w:customStyle="1">
    <w:name w:val="Tabeltop"/>
    <w:qFormat/>
    <w:rsid w:val="00F97485"/>
    <w:pPr>
      <w:spacing w:line="200" w:lineRule="atLeast"/>
    </w:pPr>
    <w:rPr>
      <w:rFonts w:ascii="Arial" w:hAnsi="Arial"/>
      <w:b/>
      <w:caps/>
      <w:color w:val="FFFFFF" w:themeColor="background1"/>
      <w:sz w:val="16"/>
    </w:rPr>
  </w:style>
  <w:style w:type="paragraph" w:styleId="Tabelrubrik" w:customStyle="1">
    <w:name w:val="Tabelrubrik"/>
    <w:basedOn w:val="Normal"/>
    <w:rsid w:val="00F97485"/>
    <w:rPr>
      <w:color w:val="FFFFFF" w:themeColor="background1"/>
    </w:rPr>
  </w:style>
  <w:style w:type="paragraph" w:styleId="Tabeltekst" w:customStyle="1">
    <w:name w:val="Tabeltekst"/>
    <w:basedOn w:val="Normal"/>
    <w:qFormat/>
    <w:rsid w:val="007D1272"/>
  </w:style>
  <w:style w:type="paragraph" w:styleId="LargeSpacing" w:customStyle="1">
    <w:name w:val="LargeSpacing"/>
    <w:basedOn w:val="Normal"/>
    <w:next w:val="Normal"/>
    <w:rsid w:val="00A773D1"/>
    <w:pPr>
      <w:spacing w:line="680" w:lineRule="exact"/>
    </w:pPr>
  </w:style>
  <w:style w:type="paragraph" w:styleId="Revisjon">
    <w:name w:val="Revision"/>
    <w:hidden/>
    <w:uiPriority w:val="99"/>
    <w:semiHidden/>
    <w:rsid w:val="00955900"/>
    <w:rPr>
      <w:rFonts w:ascii="Arial" w:hAnsi="Arial"/>
      <w:sz w:val="19"/>
    </w:rPr>
  </w:style>
  <w:style w:type="character" w:styleId="Ulstomtale">
    <w:name w:val="Unresolved Mention"/>
    <w:basedOn w:val="Standardskriftforavsnitt"/>
    <w:uiPriority w:val="99"/>
    <w:semiHidden/>
    <w:unhideWhenUsed/>
    <w:rsid w:val="008E4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4263">
      <w:bodyDiv w:val="1"/>
      <w:marLeft w:val="0"/>
      <w:marRight w:val="0"/>
      <w:marTop w:val="0"/>
      <w:marBottom w:val="0"/>
      <w:divBdr>
        <w:top w:val="none" w:sz="0" w:space="0" w:color="auto"/>
        <w:left w:val="none" w:sz="0" w:space="0" w:color="auto"/>
        <w:bottom w:val="none" w:sz="0" w:space="0" w:color="auto"/>
        <w:right w:val="none" w:sz="0" w:space="0" w:color="auto"/>
      </w:divBdr>
    </w:div>
    <w:div w:id="17231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www.datatilsynet.no/rettigheter-og-plikter/virksomhetenes-plikter/databehandleravtale/hvordan-lage-en-databehandleravtale/hva-ma-en-databehandleravtale-inneholde/" TargetMode="External" Id="Recea8e9c447d4bb5"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glossaryDocument" Target="glossary/document.xml" Id="Rf51d8200cbb5429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4e80af6-bf5a-44bb-959e-e513748d6e74}"/>
      </w:docPartPr>
      <w:docPartBody>
        <w:p w14:paraId="302B5FEF">
          <w:r>
            <w:rPr>
              <w:rStyle w:val="PlaceholderText"/>
            </w:rPr>
            <w:t/>
          </w:r>
        </w:p>
      </w:docPartBody>
    </w:docPart>
  </w:docParts>
</w:glossaryDocument>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2.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 </ns:draft>
    <ns:page>Side</ns:page>
    <ns:of>av</ns:of>
  </ns:translations>
</ns:datatilsynet_translation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Props1.xml><?xml version="1.0" encoding="utf-8"?>
<ds:datastoreItem xmlns:ds="http://schemas.openxmlformats.org/officeDocument/2006/customXml" ds:itemID="{99103757-656A-46B7-B70E-427FCEE6F2FA}">
  <ds:schemaRefs>
    <ds:schemaRef ds:uri="Workzone"/>
  </ds:schemaRefs>
</ds:datastoreItem>
</file>

<file path=customXml/itemProps2.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3.xml><?xml version="1.0" encoding="utf-8"?>
<ds:datastoreItem xmlns:ds="http://schemas.openxmlformats.org/officeDocument/2006/customXml" ds:itemID="{41DE9F02-64F2-4006-AC50-D4C13164FA6B}">
  <ds:schemaRefs>
    <ds:schemaRef ds:uri="http://schemas.openxmlformats.org/officeDocument/2006/bibliography"/>
  </ds:schemaRefs>
</ds:datastoreItem>
</file>

<file path=customXml/itemProps4.xml><?xml version="1.0" encoding="utf-8"?>
<ds:datastoreItem xmlns:ds="http://schemas.openxmlformats.org/officeDocument/2006/customXml" ds:itemID="{65ECF323-7E85-4F53-9B85-56E285952720}">
  <ds:schemaRefs>
    <ds:schemaRef ds:uri="http://www.getsharp.dk/datatilsynet/doc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Makar Juhl Holst</dc:creator>
  <keywords/>
  <dc:description/>
  <lastModifiedBy>Karnov forfatter</lastModifiedBy>
  <revision>10</revision>
  <lastPrinted>2022-09-07T12:37:00.0000000Z</lastPrinted>
  <dcterms:created xsi:type="dcterms:W3CDTF">2022-09-15T09:27:00.0000000Z</dcterms:created>
  <dcterms:modified xsi:type="dcterms:W3CDTF">2022-11-02T12:28:25.7048139Z</dcterms:modified>
</coreProperties>
</file>